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spacing w:beforeAutospacing="0" w:afterAutospacing="0" w:line="480" w:lineRule="exact"/>
        <w:ind w:right="0" w:rightChars="0"/>
        <w:jc w:val="both"/>
        <w:textAlignment w:val="auto"/>
        <w:outlineLvl w:val="9"/>
        <w:rPr>
          <w:rFonts w:hint="eastAsia" w:ascii="方正小标宋简体" w:hAnsi="方正小标宋简体" w:eastAsia="方正小标宋简体" w:cs="方正小标宋简体"/>
          <w:color w:val="auto"/>
          <w:w w:val="95"/>
          <w:sz w:val="44"/>
          <w:szCs w:val="44"/>
          <w:lang w:eastAsia="zh-CN"/>
        </w:rPr>
      </w:pPr>
    </w:p>
    <w:p>
      <w:pPr>
        <w:rPr>
          <w:rFonts w:hint="eastAsia"/>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480" w:lineRule="exact"/>
        <w:ind w:right="0" w:rightChars="0"/>
        <w:jc w:val="center"/>
        <w:textAlignment w:val="auto"/>
        <w:outlineLvl w:val="9"/>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益阳市赫山区节约用水奖励办法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480" w:lineRule="exact"/>
        <w:ind w:right="0" w:rightChars="0"/>
        <w:jc w:val="center"/>
        <w:textAlignment w:val="auto"/>
        <w:outlineLvl w:val="9"/>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（征求意见稿）</w:t>
      </w:r>
    </w:p>
    <w:p>
      <w:pPr>
        <w:pStyle w:val="2"/>
        <w:rPr>
          <w:rFonts w:hint="default"/>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第一条</w:t>
      </w:r>
      <w:r>
        <w:rPr>
          <w:rFonts w:hint="default" w:ascii="仿宋_GB2312" w:hAnsi="仿宋_GB2312" w:eastAsia="仿宋_GB2312" w:cs="仿宋_GB2312"/>
          <w:sz w:val="32"/>
          <w:szCs w:val="32"/>
          <w:lang w:val="en-US" w:eastAsia="zh-CN"/>
        </w:rPr>
        <w:t xml:space="preserve"> 为促进节约用水，提高</w:t>
      </w:r>
      <w:r>
        <w:rPr>
          <w:rFonts w:hint="eastAsia" w:ascii="仿宋_GB2312" w:hAnsi="仿宋_GB2312" w:eastAsia="仿宋_GB2312" w:cs="仿宋_GB2312"/>
          <w:sz w:val="32"/>
          <w:szCs w:val="32"/>
          <w:lang w:val="en-US" w:eastAsia="zh-CN"/>
        </w:rPr>
        <w:t>全区</w:t>
      </w:r>
      <w:r>
        <w:rPr>
          <w:rFonts w:hint="default" w:ascii="仿宋_GB2312" w:hAnsi="仿宋_GB2312" w:eastAsia="仿宋_GB2312" w:cs="仿宋_GB2312"/>
          <w:sz w:val="32"/>
          <w:szCs w:val="32"/>
          <w:lang w:val="en-US" w:eastAsia="zh-CN"/>
        </w:rPr>
        <w:t>节水意识和节水积极性，根据《中华人民共和国水法》《国家节水行动方案》《湖南省节约用水管理办法》等规定，结合</w:t>
      </w:r>
      <w:r>
        <w:rPr>
          <w:rFonts w:hint="eastAsia" w:ascii="仿宋_GB2312" w:hAnsi="仿宋_GB2312" w:eastAsia="仿宋_GB2312" w:cs="仿宋_GB2312"/>
          <w:sz w:val="32"/>
          <w:szCs w:val="32"/>
          <w:lang w:val="en-US" w:eastAsia="zh-CN"/>
        </w:rPr>
        <w:t>赫山区</w:t>
      </w:r>
      <w:r>
        <w:rPr>
          <w:rFonts w:hint="default" w:ascii="仿宋_GB2312" w:hAnsi="仿宋_GB2312" w:eastAsia="仿宋_GB2312" w:cs="仿宋_GB2312"/>
          <w:sz w:val="32"/>
          <w:szCs w:val="32"/>
          <w:lang w:val="en-US" w:eastAsia="zh-CN"/>
        </w:rPr>
        <w:t>实际，制定本办法。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第二条</w:t>
      </w:r>
      <w:r>
        <w:rPr>
          <w:rFonts w:hint="default" w:ascii="仿宋_GB2312" w:hAnsi="仿宋_GB2312" w:eastAsia="仿宋_GB2312" w:cs="仿宋_GB2312"/>
          <w:sz w:val="32"/>
          <w:szCs w:val="32"/>
          <w:lang w:val="en-US" w:eastAsia="zh-CN"/>
        </w:rPr>
        <w:t xml:space="preserve"> 单位或者个人在我</w:t>
      </w:r>
      <w:r>
        <w:rPr>
          <w:rFonts w:hint="eastAsia" w:ascii="仿宋_GB2312" w:hAnsi="仿宋_GB2312" w:eastAsia="仿宋_GB2312" w:cs="仿宋_GB2312"/>
          <w:sz w:val="32"/>
          <w:szCs w:val="32"/>
          <w:lang w:val="en-US" w:eastAsia="zh-CN"/>
        </w:rPr>
        <w:t>区节水宣传、节水科研、节水技术改造、节水技术产品推广、非常规水资源(再生水、雨水等)利用设施建设或其他</w:t>
      </w:r>
      <w:r>
        <w:rPr>
          <w:rFonts w:hint="default" w:ascii="仿宋_GB2312" w:hAnsi="仿宋_GB2312" w:eastAsia="仿宋_GB2312" w:cs="仿宋_GB2312"/>
          <w:sz w:val="32"/>
          <w:szCs w:val="32"/>
          <w:lang w:val="en-US" w:eastAsia="zh-CN"/>
        </w:rPr>
        <w:t>节约用水工作中有突出贡献和成效的，可按照本办法给予奖励。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第三条</w:t>
      </w:r>
      <w:r>
        <w:rPr>
          <w:rFonts w:hint="default" w:ascii="仿宋_GB2312" w:hAnsi="仿宋_GB2312" w:eastAsia="仿宋_GB2312" w:cs="仿宋_GB2312"/>
          <w:sz w:val="32"/>
          <w:szCs w:val="32"/>
          <w:lang w:val="en-US" w:eastAsia="zh-CN"/>
        </w:rPr>
        <w:t xml:space="preserve"> 奖励资金来源为年度财政预算安排的专项资金及其他用于节水型社会建设的资金。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第四条</w:t>
      </w:r>
      <w:r>
        <w:rPr>
          <w:rFonts w:hint="default" w:ascii="仿宋_GB2312" w:hAnsi="仿宋_GB2312" w:eastAsia="仿宋_GB2312" w:cs="仿宋_GB2312"/>
          <w:sz w:val="32"/>
          <w:szCs w:val="32"/>
          <w:lang w:val="en-US" w:eastAsia="zh-CN"/>
        </w:rPr>
        <w:t xml:space="preserve"> 节约用水奖励分为节水先进单位奖、节水先进个人奖、节水建设奖等</w:t>
      </w:r>
      <w:r>
        <w:rPr>
          <w:rFonts w:hint="eastAsia" w:ascii="仿宋_GB2312" w:hAnsi="仿宋_GB2312" w:eastAsia="仿宋_GB2312" w:cs="仿宋_GB2312"/>
          <w:sz w:val="32"/>
          <w:szCs w:val="32"/>
          <w:lang w:val="en-US" w:eastAsia="zh-CN"/>
        </w:rPr>
        <w:t>三</w:t>
      </w:r>
      <w:r>
        <w:rPr>
          <w:rFonts w:hint="default" w:ascii="仿宋_GB2312" w:hAnsi="仿宋_GB2312" w:eastAsia="仿宋_GB2312" w:cs="仿宋_GB2312"/>
          <w:sz w:val="32"/>
          <w:szCs w:val="32"/>
          <w:lang w:val="en-US" w:eastAsia="zh-CN"/>
        </w:rPr>
        <w:t>个奖项，对获奖的单位或个人给予荣誉证书和规定数额奖金。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第五条</w:t>
      </w:r>
      <w:r>
        <w:rPr>
          <w:rFonts w:hint="default" w:ascii="仿宋_GB2312" w:hAnsi="仿宋_GB2312" w:eastAsia="仿宋_GB2312" w:cs="仿宋_GB2312"/>
          <w:sz w:val="32"/>
          <w:szCs w:val="32"/>
          <w:lang w:val="en-US" w:eastAsia="zh-CN"/>
        </w:rPr>
        <w:t xml:space="preserve"> 凡符合本办法规定条件的单位或个人，均可按照节约用水奖励申报通知中规定的时限向</w:t>
      </w:r>
      <w:r>
        <w:rPr>
          <w:rFonts w:hint="eastAsia" w:ascii="仿宋_GB2312" w:hAnsi="仿宋_GB2312" w:eastAsia="仿宋_GB2312" w:cs="仿宋_GB2312"/>
          <w:sz w:val="32"/>
          <w:szCs w:val="32"/>
          <w:lang w:val="en-US" w:eastAsia="zh-CN"/>
        </w:rPr>
        <w:t>相关</w:t>
      </w:r>
      <w:r>
        <w:rPr>
          <w:rFonts w:hint="default" w:ascii="仿宋_GB2312" w:hAnsi="仿宋_GB2312" w:eastAsia="仿宋_GB2312" w:cs="仿宋_GB2312"/>
          <w:sz w:val="32"/>
          <w:szCs w:val="32"/>
          <w:lang w:val="en-US" w:eastAsia="zh-CN"/>
        </w:rPr>
        <w:t>主管部门申报奖励。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第六条</w:t>
      </w:r>
      <w:r>
        <w:rPr>
          <w:rFonts w:hint="default" w:ascii="仿宋_GB2312" w:hAnsi="仿宋_GB2312" w:eastAsia="仿宋_GB2312" w:cs="仿宋_GB2312"/>
          <w:sz w:val="32"/>
          <w:szCs w:val="32"/>
          <w:lang w:val="en-US" w:eastAsia="zh-CN"/>
        </w:rPr>
        <w:t xml:space="preserve"> 节约用水奖励按照下列标准发放：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(一)节水先进单位奖:按照最高</w:t>
      </w:r>
      <w:r>
        <w:rPr>
          <w:rFonts w:hint="eastAsia" w:ascii="仿宋_GB2312" w:hAnsi="仿宋_GB2312" w:eastAsia="仿宋_GB2312" w:cs="仿宋_GB2312"/>
          <w:sz w:val="32"/>
          <w:szCs w:val="32"/>
          <w:highlight w:val="none"/>
          <w:lang w:val="en-US" w:eastAsia="zh-CN"/>
        </w:rPr>
        <w:t>3000</w:t>
      </w:r>
      <w:r>
        <w:rPr>
          <w:rFonts w:hint="default" w:ascii="仿宋_GB2312" w:hAnsi="仿宋_GB2312" w:eastAsia="仿宋_GB2312" w:cs="仿宋_GB2312"/>
          <w:sz w:val="32"/>
          <w:szCs w:val="32"/>
          <w:highlight w:val="none"/>
          <w:lang w:val="en-US" w:eastAsia="zh-CN"/>
        </w:rPr>
        <w:t>元/个的标准给予奖励。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(二)节水先进个人奖:按照最高</w:t>
      </w:r>
      <w:r>
        <w:rPr>
          <w:rFonts w:hint="eastAsia" w:ascii="仿宋_GB2312" w:hAnsi="仿宋_GB2312" w:eastAsia="仿宋_GB2312" w:cs="仿宋_GB2312"/>
          <w:sz w:val="32"/>
          <w:szCs w:val="32"/>
          <w:highlight w:val="none"/>
          <w:lang w:val="en-US" w:eastAsia="zh-CN"/>
        </w:rPr>
        <w:t>1</w:t>
      </w:r>
      <w:r>
        <w:rPr>
          <w:rFonts w:hint="default" w:ascii="仿宋_GB2312" w:hAnsi="仿宋_GB2312" w:eastAsia="仿宋_GB2312" w:cs="仿宋_GB2312"/>
          <w:sz w:val="32"/>
          <w:szCs w:val="32"/>
          <w:highlight w:val="none"/>
          <w:lang w:val="en-US" w:eastAsia="zh-CN"/>
        </w:rPr>
        <w:t>000元/人的标准给予奖励。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(三)节水建设奖:按照单位用户实际投入节水设施建设</w:t>
      </w:r>
      <w:r>
        <w:rPr>
          <w:rFonts w:hint="default" w:ascii="仿宋_GB2312" w:hAnsi="仿宋_GB2312" w:eastAsia="仿宋_GB2312" w:cs="仿宋_GB2312"/>
          <w:sz w:val="32"/>
          <w:szCs w:val="32"/>
          <w:highlight w:val="none"/>
          <w:lang w:val="en-US" w:eastAsia="zh-CN"/>
        </w:rPr>
        <w:t>资金的50%给予奖励，其中获得节水型企业(单位)称号的，最高奖励金额不超过5</w:t>
      </w:r>
      <w:r>
        <w:rPr>
          <w:rFonts w:hint="eastAsia" w:ascii="仿宋_GB2312" w:hAnsi="仿宋_GB2312" w:eastAsia="仿宋_GB2312" w:cs="仿宋_GB2312"/>
          <w:sz w:val="32"/>
          <w:szCs w:val="32"/>
          <w:highlight w:val="none"/>
          <w:lang w:val="en-US" w:eastAsia="zh-CN"/>
        </w:rPr>
        <w:t>0</w:t>
      </w:r>
      <w:r>
        <w:rPr>
          <w:rFonts w:hint="default" w:ascii="仿宋_GB2312" w:hAnsi="仿宋_GB2312" w:eastAsia="仿宋_GB2312" w:cs="仿宋_GB2312"/>
          <w:sz w:val="32"/>
          <w:szCs w:val="32"/>
          <w:highlight w:val="none"/>
          <w:lang w:val="en-US" w:eastAsia="zh-CN"/>
        </w:rPr>
        <w:t>万元，其他单位用户最高奖励金额不超过</w:t>
      </w:r>
      <w:r>
        <w:rPr>
          <w:rFonts w:hint="eastAsia" w:ascii="仿宋_GB2312" w:hAnsi="仿宋_GB2312" w:eastAsia="仿宋_GB2312" w:cs="仿宋_GB2312"/>
          <w:sz w:val="32"/>
          <w:szCs w:val="32"/>
          <w:highlight w:val="none"/>
          <w:lang w:val="en-US" w:eastAsia="zh-CN"/>
        </w:rPr>
        <w:t>20</w:t>
      </w:r>
      <w:r>
        <w:rPr>
          <w:rFonts w:hint="default" w:ascii="仿宋_GB2312" w:hAnsi="仿宋_GB2312" w:eastAsia="仿宋_GB2312" w:cs="仿宋_GB2312"/>
          <w:sz w:val="32"/>
          <w:szCs w:val="32"/>
          <w:highlight w:val="none"/>
          <w:lang w:val="en-US" w:eastAsia="zh-CN"/>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第七条</w:t>
      </w:r>
      <w:r>
        <w:rPr>
          <w:rFonts w:hint="default" w:ascii="仿宋_GB2312" w:hAnsi="仿宋_GB2312" w:eastAsia="仿宋_GB2312" w:cs="仿宋_GB2312"/>
          <w:sz w:val="32"/>
          <w:szCs w:val="32"/>
          <w:lang w:val="en-US" w:eastAsia="zh-CN"/>
        </w:rPr>
        <w:t xml:space="preserve"> 符合下列条件之一的，授予节水先进单位奖: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(一)重点单位用户实际用水量连续12个月低于单位用户用水计划的。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(二)供水企业严格按照《</w:t>
      </w:r>
      <w:r>
        <w:rPr>
          <w:rFonts w:hint="eastAsia" w:ascii="仿宋_GB2312" w:hAnsi="仿宋_GB2312" w:eastAsia="仿宋_GB2312" w:cs="仿宋_GB2312"/>
          <w:sz w:val="32"/>
          <w:szCs w:val="32"/>
          <w:lang w:val="en-US" w:eastAsia="zh-CN"/>
        </w:rPr>
        <w:t>益阳市城市供水用水管理条例</w:t>
      </w:r>
      <w:r>
        <w:rPr>
          <w:rFonts w:hint="default" w:ascii="仿宋_GB2312" w:hAnsi="仿宋_GB2312" w:eastAsia="仿宋_GB2312" w:cs="仿宋_GB2312"/>
          <w:sz w:val="32"/>
          <w:szCs w:val="32"/>
          <w:lang w:val="en-US" w:eastAsia="zh-CN"/>
        </w:rPr>
        <w:t>》及配套规定推行节约用水工作，供水损耗明显低于国家标准的。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(三)积极开展节水宣传、节水技术推广工作的。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第八条</w:t>
      </w:r>
      <w:r>
        <w:rPr>
          <w:rFonts w:hint="eastAsia" w:ascii="仿宋_GB2312" w:hAnsi="仿宋_GB2312" w:eastAsia="仿宋_GB2312" w:cs="仿宋_GB2312"/>
          <w:sz w:val="32"/>
          <w:szCs w:val="32"/>
          <w:lang w:val="en-US" w:eastAsia="zh-CN"/>
        </w:rPr>
        <w:t xml:space="preserve"> 有下列情形之一的个人，授予节水先进个人奖: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(一)在中水、再生水和雨水等非常规水资源利用工作中做出显著成绩的。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(二)研究推广节约用水技术、工艺、设备、器具等有突出贡献的。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(三)在节约用水宣传、管理工作中表现突出的。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(四)对严重浪费用水和擅自取水行为予以举报和制止，经查证属实的。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第九条</w:t>
      </w:r>
      <w:r>
        <w:rPr>
          <w:rFonts w:hint="default" w:ascii="仿宋_GB2312" w:hAnsi="仿宋_GB2312" w:eastAsia="仿宋_GB2312" w:cs="仿宋_GB2312"/>
          <w:sz w:val="32"/>
          <w:szCs w:val="32"/>
          <w:lang w:val="en-US" w:eastAsia="zh-CN"/>
        </w:rPr>
        <w:t xml:space="preserve"> 单位用户根据有关节水规定和规划，积极投入资金建设节水设施，对建设项目用水节水设施的建设作出突出贡献，能够有效减少或替代自来水使用的，授予节水建设奖。已经被授予节水建设奖的单位不得再次申报此奖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w:t>
      </w:r>
      <w:r>
        <w:rPr>
          <w:rFonts w:hint="eastAsia" w:ascii="仿宋_GB2312" w:hAnsi="仿宋_GB2312" w:eastAsia="仿宋_GB2312" w:cs="仿宋_GB2312"/>
          <w:b/>
          <w:bCs/>
          <w:sz w:val="32"/>
          <w:szCs w:val="32"/>
          <w:lang w:val="en-US" w:eastAsia="zh-CN"/>
        </w:rPr>
        <w:t>十</w:t>
      </w:r>
      <w:r>
        <w:rPr>
          <w:rFonts w:hint="default" w:ascii="仿宋_GB2312" w:hAnsi="仿宋_GB2312" w:eastAsia="仿宋_GB2312" w:cs="仿宋_GB2312"/>
          <w:b/>
          <w:bCs/>
          <w:sz w:val="32"/>
          <w:szCs w:val="32"/>
          <w:lang w:val="en-US" w:eastAsia="zh-CN"/>
        </w:rPr>
        <w:t>条</w:t>
      </w:r>
      <w:r>
        <w:rPr>
          <w:rFonts w:hint="default" w:ascii="仿宋_GB2312" w:hAnsi="仿宋_GB2312" w:eastAsia="仿宋_GB2312" w:cs="仿宋_GB2312"/>
          <w:sz w:val="32"/>
          <w:szCs w:val="32"/>
          <w:lang w:val="en-US" w:eastAsia="zh-CN"/>
        </w:rPr>
        <w:t xml:space="preserve"> 申报节水先进单位奖需提供以下至少一项材料: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(一)最近12个月的水费单据和单位用户用水计划通知书。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(二)积极开展节水宣传、节水技术推广以及其他配合水务主管部门开展节水工作的文字材料，由单位加盖公章。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(三)申报单位为供水企业的，需提供供水损耗及依据。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第十</w:t>
      </w:r>
      <w:r>
        <w:rPr>
          <w:rFonts w:hint="eastAsia" w:ascii="仿宋_GB2312" w:hAnsi="仿宋_GB2312" w:eastAsia="仿宋_GB2312" w:cs="仿宋_GB2312"/>
          <w:b/>
          <w:bCs/>
          <w:sz w:val="32"/>
          <w:szCs w:val="32"/>
          <w:lang w:val="en-US" w:eastAsia="zh-CN"/>
        </w:rPr>
        <w:t>一</w:t>
      </w:r>
      <w:r>
        <w:rPr>
          <w:rFonts w:hint="default" w:ascii="仿宋_GB2312" w:hAnsi="仿宋_GB2312" w:eastAsia="仿宋_GB2312" w:cs="仿宋_GB2312"/>
          <w:b/>
          <w:bCs/>
          <w:sz w:val="32"/>
          <w:szCs w:val="32"/>
          <w:lang w:val="en-US" w:eastAsia="zh-CN"/>
        </w:rPr>
        <w:t xml:space="preserve">条 </w:t>
      </w:r>
      <w:r>
        <w:rPr>
          <w:rFonts w:hint="default" w:ascii="仿宋_GB2312" w:hAnsi="仿宋_GB2312" w:eastAsia="仿宋_GB2312" w:cs="仿宋_GB2312"/>
          <w:sz w:val="32"/>
          <w:szCs w:val="32"/>
          <w:lang w:val="en-US" w:eastAsia="zh-CN"/>
        </w:rPr>
        <w:t>申报节水先进个人奖，需提供满足第八条中所列举任一条件的材料，包括做出突出贡献或成绩的文字说明材料、实物、举报材料等。仅有文字说明材料的，需由申报人所在单位在文字材料上加盖公章。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第十</w:t>
      </w:r>
      <w:r>
        <w:rPr>
          <w:rFonts w:hint="eastAsia" w:ascii="仿宋_GB2312" w:hAnsi="仿宋_GB2312" w:eastAsia="仿宋_GB2312" w:cs="仿宋_GB2312"/>
          <w:b/>
          <w:bCs/>
          <w:sz w:val="32"/>
          <w:szCs w:val="32"/>
          <w:lang w:val="en-US" w:eastAsia="zh-CN"/>
        </w:rPr>
        <w:t>二</w:t>
      </w:r>
      <w:r>
        <w:rPr>
          <w:rFonts w:hint="default" w:ascii="仿宋_GB2312" w:hAnsi="仿宋_GB2312" w:eastAsia="仿宋_GB2312" w:cs="仿宋_GB2312"/>
          <w:b/>
          <w:bCs/>
          <w:sz w:val="32"/>
          <w:szCs w:val="32"/>
          <w:lang w:val="en-US" w:eastAsia="zh-CN"/>
        </w:rPr>
        <w:t xml:space="preserve">条 </w:t>
      </w:r>
      <w:r>
        <w:rPr>
          <w:rFonts w:hint="default" w:ascii="仿宋_GB2312" w:hAnsi="仿宋_GB2312" w:eastAsia="仿宋_GB2312" w:cs="仿宋_GB2312"/>
          <w:sz w:val="32"/>
          <w:szCs w:val="32"/>
          <w:lang w:val="en-US" w:eastAsia="zh-CN"/>
        </w:rPr>
        <w:t>申报节水建设奖需提供以下材料: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(一)节水设施已经建成并投入使用的证明文件，包括设计和竣工验收证明、竣工决算审计文件、与节水设施有关的图纸、竣工资料、技术文件。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(二)水费单据以及用于证明生产、生活规模的纳税材料。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(三)勘察、设计、工程监理单位分别签署的合格文件。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(四)工程质量监督机构出具的工程质量(建筑、安装)评定意见。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(五)项目验收证明材料。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第十</w:t>
      </w:r>
      <w:r>
        <w:rPr>
          <w:rFonts w:hint="eastAsia" w:ascii="仿宋_GB2312" w:hAnsi="仿宋_GB2312" w:eastAsia="仿宋_GB2312" w:cs="仿宋_GB2312"/>
          <w:b/>
          <w:bCs/>
          <w:sz w:val="32"/>
          <w:szCs w:val="32"/>
          <w:lang w:val="en-US" w:eastAsia="zh-CN"/>
        </w:rPr>
        <w:t>三</w:t>
      </w:r>
      <w:r>
        <w:rPr>
          <w:rFonts w:hint="default" w:ascii="仿宋_GB2312" w:hAnsi="仿宋_GB2312" w:eastAsia="仿宋_GB2312" w:cs="仿宋_GB2312"/>
          <w:b/>
          <w:bCs/>
          <w:sz w:val="32"/>
          <w:szCs w:val="32"/>
          <w:lang w:val="en-US" w:eastAsia="zh-CN"/>
        </w:rPr>
        <w:t>条</w:t>
      </w:r>
      <w:r>
        <w:rPr>
          <w:rFonts w:hint="eastAsia" w:ascii="仿宋_GB2312" w:hAnsi="仿宋_GB2312" w:eastAsia="仿宋_GB2312" w:cs="仿宋_GB2312"/>
          <w:b/>
          <w:bCs/>
          <w:sz w:val="32"/>
          <w:szCs w:val="32"/>
          <w:lang w:val="en-US" w:eastAsia="zh-CN"/>
        </w:rPr>
        <w:t xml:space="preserve"> </w:t>
      </w:r>
      <w:r>
        <w:rPr>
          <w:rFonts w:hint="default" w:ascii="仿宋_GB2312" w:hAnsi="仿宋_GB2312" w:eastAsia="仿宋_GB2312" w:cs="仿宋_GB2312"/>
          <w:sz w:val="32"/>
          <w:szCs w:val="32"/>
          <w:lang w:val="en-US" w:eastAsia="zh-CN"/>
        </w:rPr>
        <w:t>申报人必须确保提供的材料真实、有效</w:t>
      </w:r>
      <w:r>
        <w:rPr>
          <w:rFonts w:hint="eastAsia" w:ascii="仿宋_GB2312" w:hAnsi="仿宋_GB2312" w:eastAsia="仿宋_GB2312" w:cs="仿宋_GB2312"/>
          <w:sz w:val="32"/>
          <w:szCs w:val="32"/>
          <w:lang w:val="en-US" w:eastAsia="zh-CN"/>
        </w:rPr>
        <w:t>，区人民政府</w:t>
      </w:r>
      <w:r>
        <w:rPr>
          <w:rFonts w:hint="default" w:ascii="仿宋_GB2312" w:hAnsi="仿宋_GB2312" w:eastAsia="仿宋_GB2312" w:cs="仿宋_GB2312"/>
          <w:sz w:val="32"/>
          <w:szCs w:val="32"/>
          <w:lang w:val="en-US" w:eastAsia="zh-CN"/>
        </w:rPr>
        <w:t>将对申报单位或个人的有关情况进行核实。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对弄虚作假骗取节水奖励的，将取消其5年内的评选资格，已获得节水奖励的，将收回荣誉证书和奖励金。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第十</w:t>
      </w:r>
      <w:r>
        <w:rPr>
          <w:rFonts w:hint="eastAsia" w:ascii="仿宋_GB2312" w:hAnsi="仿宋_GB2312" w:eastAsia="仿宋_GB2312" w:cs="仿宋_GB2312"/>
          <w:b/>
          <w:bCs/>
          <w:sz w:val="32"/>
          <w:szCs w:val="32"/>
          <w:lang w:val="en-US" w:eastAsia="zh-CN"/>
        </w:rPr>
        <w:t>四</w:t>
      </w:r>
      <w:r>
        <w:rPr>
          <w:rFonts w:hint="default" w:ascii="仿宋_GB2312" w:hAnsi="仿宋_GB2312" w:eastAsia="仿宋_GB2312" w:cs="仿宋_GB2312"/>
          <w:b/>
          <w:bCs/>
          <w:sz w:val="32"/>
          <w:szCs w:val="32"/>
          <w:lang w:val="en-US" w:eastAsia="zh-CN"/>
        </w:rPr>
        <w:t xml:space="preserve">条 </w:t>
      </w:r>
      <w:r>
        <w:rPr>
          <w:rFonts w:hint="eastAsia" w:ascii="仿宋_GB2312" w:hAnsi="仿宋_GB2312" w:eastAsia="仿宋_GB2312" w:cs="仿宋_GB2312"/>
          <w:sz w:val="32"/>
          <w:szCs w:val="32"/>
          <w:lang w:val="en-US" w:eastAsia="zh-CN"/>
        </w:rPr>
        <w:t>区人民政府</w:t>
      </w:r>
      <w:r>
        <w:rPr>
          <w:rFonts w:hint="default" w:ascii="仿宋_GB2312" w:hAnsi="仿宋_GB2312" w:eastAsia="仿宋_GB2312" w:cs="仿宋_GB2312"/>
          <w:sz w:val="32"/>
          <w:szCs w:val="32"/>
          <w:lang w:val="en-US" w:eastAsia="zh-CN"/>
        </w:rPr>
        <w:t>设立由政府代表和专家组成的节约用水奖励评审委员会，负责确定当年的奖励项目、名额及标准，并根据申报单位(个人)提供的资料对奖项进行评审，确定入选的单位、个人。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第十</w:t>
      </w:r>
      <w:r>
        <w:rPr>
          <w:rFonts w:hint="eastAsia" w:ascii="仿宋_GB2312" w:hAnsi="仿宋_GB2312" w:eastAsia="仿宋_GB2312" w:cs="仿宋_GB2312"/>
          <w:b/>
          <w:bCs/>
          <w:sz w:val="32"/>
          <w:szCs w:val="32"/>
          <w:lang w:val="en-US" w:eastAsia="zh-CN"/>
        </w:rPr>
        <w:t>五</w:t>
      </w:r>
      <w:r>
        <w:rPr>
          <w:rFonts w:hint="default" w:ascii="仿宋_GB2312" w:hAnsi="仿宋_GB2312" w:eastAsia="仿宋_GB2312" w:cs="仿宋_GB2312"/>
          <w:b/>
          <w:bCs/>
          <w:sz w:val="32"/>
          <w:szCs w:val="32"/>
          <w:lang w:val="en-US" w:eastAsia="zh-CN"/>
        </w:rPr>
        <w:t xml:space="preserve">条 </w:t>
      </w:r>
      <w:r>
        <w:rPr>
          <w:rFonts w:hint="eastAsia" w:ascii="仿宋_GB2312" w:hAnsi="仿宋_GB2312" w:eastAsia="仿宋_GB2312" w:cs="仿宋_GB2312"/>
          <w:sz w:val="32"/>
          <w:szCs w:val="32"/>
          <w:lang w:val="en-US" w:eastAsia="zh-CN"/>
        </w:rPr>
        <w:t>区人民政府</w:t>
      </w:r>
      <w:r>
        <w:rPr>
          <w:rFonts w:hint="default" w:ascii="仿宋_GB2312" w:hAnsi="仿宋_GB2312" w:eastAsia="仿宋_GB2312" w:cs="仿宋_GB2312"/>
          <w:sz w:val="32"/>
          <w:szCs w:val="32"/>
          <w:lang w:val="en-US" w:eastAsia="zh-CN"/>
        </w:rPr>
        <w:t>将在评审委员会确定入选的单位、个人后，按以下程序组织评选: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(一)现场核实:将组织人员对入选的单位或个人提供的申报资料进行现场核实，确定初步的获奖名单。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(二)公示:将初步的获奖名单在网站上进行公示，确定最终获奖名单。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(三)公布:将最终获奖名单在网站上公布。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(四)领奖:通知获奖单位和个人于指定地点、指定时间领取荣誉证书。给个人的奖励金在</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财政部门将奖励金划入节水专项账户后，在发放荣誉证书的同时发放。给单位的奖励金由</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财政部门直接划入单位账户。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第十</w:t>
      </w:r>
      <w:r>
        <w:rPr>
          <w:rFonts w:hint="eastAsia" w:ascii="仿宋_GB2312" w:hAnsi="仿宋_GB2312" w:eastAsia="仿宋_GB2312" w:cs="仿宋_GB2312"/>
          <w:b/>
          <w:bCs/>
          <w:sz w:val="32"/>
          <w:szCs w:val="32"/>
          <w:lang w:val="en-US" w:eastAsia="zh-CN"/>
        </w:rPr>
        <w:t>七</w:t>
      </w:r>
      <w:r>
        <w:rPr>
          <w:rFonts w:hint="default" w:ascii="仿宋_GB2312" w:hAnsi="仿宋_GB2312" w:eastAsia="仿宋_GB2312" w:cs="仿宋_GB2312"/>
          <w:b/>
          <w:bCs/>
          <w:sz w:val="32"/>
          <w:szCs w:val="32"/>
          <w:lang w:val="en-US" w:eastAsia="zh-CN"/>
        </w:rPr>
        <w:t xml:space="preserve">条 </w:t>
      </w:r>
      <w:r>
        <w:rPr>
          <w:rFonts w:hint="default" w:ascii="仿宋_GB2312" w:hAnsi="仿宋_GB2312" w:eastAsia="仿宋_GB2312" w:cs="仿宋_GB2312"/>
          <w:sz w:val="32"/>
          <w:szCs w:val="32"/>
          <w:lang w:val="en-US" w:eastAsia="zh-CN"/>
        </w:rPr>
        <w:t>因生产、生活用水规模缩减或转产等非节水因素引起的用水量下降，不属于本办法的奖励范围。存在私采地下水等违法用水情形的，一律取消评奖资格。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第十</w:t>
      </w:r>
      <w:r>
        <w:rPr>
          <w:rFonts w:hint="eastAsia" w:ascii="仿宋_GB2312" w:hAnsi="仿宋_GB2312" w:eastAsia="仿宋_GB2312" w:cs="仿宋_GB2312"/>
          <w:b/>
          <w:bCs/>
          <w:sz w:val="32"/>
          <w:szCs w:val="32"/>
          <w:lang w:val="en-US" w:eastAsia="zh-CN"/>
        </w:rPr>
        <w:t>八</w:t>
      </w:r>
      <w:r>
        <w:rPr>
          <w:rFonts w:hint="default" w:ascii="仿宋_GB2312" w:hAnsi="仿宋_GB2312" w:eastAsia="仿宋_GB2312" w:cs="仿宋_GB2312"/>
          <w:b/>
          <w:bCs/>
          <w:sz w:val="32"/>
          <w:szCs w:val="32"/>
          <w:lang w:val="en-US" w:eastAsia="zh-CN"/>
        </w:rPr>
        <w:t xml:space="preserve">条 </w:t>
      </w:r>
      <w:r>
        <w:rPr>
          <w:rFonts w:hint="default" w:ascii="仿宋_GB2312" w:hAnsi="仿宋_GB2312" w:eastAsia="仿宋_GB2312" w:cs="仿宋_GB2312"/>
          <w:sz w:val="32"/>
          <w:szCs w:val="32"/>
          <w:lang w:val="en-US" w:eastAsia="zh-CN"/>
        </w:rPr>
        <w:t>本办法自发布之日起实施，有效期</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19CD2504-D436-417F-A42C-BC96E2918447}"/>
  </w:font>
  <w:font w:name="方正小标宋简体">
    <w:panose1 w:val="02000000000000000000"/>
    <w:charset w:val="86"/>
    <w:family w:val="auto"/>
    <w:pitch w:val="default"/>
    <w:sig w:usb0="00000001" w:usb1="08000000" w:usb2="00000000" w:usb3="00000000" w:csb0="00040000" w:csb1="00000000"/>
    <w:embedRegular r:id="rId2" w:fontKey="{5DACAC2E-BFBB-4302-B8F2-4B41087AEBD3}"/>
  </w:font>
  <w:font w:name="仿宋_GB2312">
    <w:panose1 w:val="02010609030101010101"/>
    <w:charset w:val="86"/>
    <w:family w:val="auto"/>
    <w:pitch w:val="default"/>
    <w:sig w:usb0="00000001" w:usb1="080E0000" w:usb2="00000000" w:usb3="00000000" w:csb0="00040000" w:csb1="00000000"/>
    <w:embedRegular r:id="rId3" w:fontKey="{1C7E4D7B-FC09-46B4-A563-8BE0E71F8F2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0N2QzZmY5ZjBlZTkyYTAwZmE4NjNjNDhhMTJiMWUifQ=="/>
  </w:docVars>
  <w:rsids>
    <w:rsidRoot w:val="4B5E7523"/>
    <w:rsid w:val="040F3E66"/>
    <w:rsid w:val="0A880A2F"/>
    <w:rsid w:val="0BB4573D"/>
    <w:rsid w:val="0BD23057"/>
    <w:rsid w:val="10294D8B"/>
    <w:rsid w:val="131E2317"/>
    <w:rsid w:val="134B2945"/>
    <w:rsid w:val="196C7B49"/>
    <w:rsid w:val="19DC03EA"/>
    <w:rsid w:val="286363AA"/>
    <w:rsid w:val="2B560448"/>
    <w:rsid w:val="2C4958B7"/>
    <w:rsid w:val="3FC01EDD"/>
    <w:rsid w:val="47022197"/>
    <w:rsid w:val="48E21116"/>
    <w:rsid w:val="49B54F13"/>
    <w:rsid w:val="4B5E7523"/>
    <w:rsid w:val="5065404C"/>
    <w:rsid w:val="50BB2978"/>
    <w:rsid w:val="539C38DD"/>
    <w:rsid w:val="54BC0B4F"/>
    <w:rsid w:val="5830325D"/>
    <w:rsid w:val="5BB41BCC"/>
    <w:rsid w:val="5FD94A90"/>
    <w:rsid w:val="62143C96"/>
    <w:rsid w:val="69D75139"/>
    <w:rsid w:val="6B8E4AB9"/>
    <w:rsid w:val="708741CD"/>
    <w:rsid w:val="71E116BB"/>
    <w:rsid w:val="72C81281"/>
    <w:rsid w:val="74435A42"/>
    <w:rsid w:val="755B790D"/>
    <w:rsid w:val="78CF0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iPriority="39"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eastAsia="宋体" w:cs="Courier New"/>
      <w:szCs w:val="21"/>
    </w:rPr>
  </w:style>
  <w:style w:type="paragraph" w:styleId="3">
    <w:name w:val="toc 9"/>
    <w:basedOn w:val="1"/>
    <w:next w:val="1"/>
    <w:unhideWhenUsed/>
    <w:qFormat/>
    <w:uiPriority w:val="39"/>
    <w:pPr>
      <w:ind w:left="3360"/>
    </w:pPr>
  </w:style>
  <w:style w:type="table" w:styleId="5">
    <w:name w:val="Table Grid"/>
    <w:basedOn w:val="4"/>
    <w:qFormat/>
    <w:uiPriority w:val="5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2280</Words>
  <Characters>2301</Characters>
  <Lines>0</Lines>
  <Paragraphs>0</Paragraphs>
  <TotalTime>3</TotalTime>
  <ScaleCrop>false</ScaleCrop>
  <LinksUpToDate>false</LinksUpToDate>
  <CharactersWithSpaces>2341</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2023-07-13T02:14:00Z</dcterms:created>
  <dc:creator>rainbow</dc:creator>
  <cp:lastModifiedBy>WPS_1661152252</cp:lastModifiedBy>
  <cp:lastPrinted>2023-07-13T03:06:00Z</cp:lastPrinted>
  <dcterms:modified xsi:type="dcterms:W3CDTF">2023-09-04T07:48:57Z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7471707FF9CB454FAFD46B255A3CE801_13</vt:lpwstr>
  </property>
</Properties>
</file>