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赫山区林业局</w:t>
      </w:r>
      <w:r>
        <w:rPr>
          <w:rFonts w:hint="eastAsia" w:ascii="方正小标宋简体" w:hAnsi="仿宋" w:eastAsia="方正小标宋简体"/>
          <w:sz w:val="44"/>
          <w:szCs w:val="44"/>
        </w:rPr>
        <w:t>2020年部门预算公开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w:t>
      </w:r>
      <w:r>
        <w:rPr>
          <w:rFonts w:hint="eastAsia" w:ascii="方正小标宋简体" w:hAnsi="方正小标宋简体" w:eastAsia="方正小标宋简体" w:cs="方正小标宋简体"/>
          <w:sz w:val="32"/>
          <w:szCs w:val="32"/>
          <w:lang w:eastAsia="zh-CN"/>
        </w:rPr>
        <w:t>赫山区林业局</w:t>
      </w:r>
      <w:r>
        <w:rPr>
          <w:rFonts w:hint="eastAsia" w:ascii="方正小标宋简体" w:hAnsi="方正小标宋简体" w:eastAsia="方正小标宋简体" w:cs="方正小标宋简体"/>
          <w:sz w:val="32"/>
          <w:szCs w:val="32"/>
        </w:rPr>
        <w:t>2020年部门预算说明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四、一般公共预算拨款支出预算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32"/>
          <w:szCs w:val="32"/>
        </w:rPr>
        <w:t>第二部分：2020年部门预算公开的表格情况</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1、部门收支总体情况表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2、部门收入总体情况表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3、部门支出总体情况表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4、财政拨款收支总体情况表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5、一般公共预算支出情况表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6、一般公共预算基本支出情况表(纵向)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7、一般公共预算基本支出情况表（横向）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8、政府性基金预算支出情况表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9、一般公共预算“三公”经费支出情况表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10、政府采购预算表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11、部门整体支出绩效目标申报表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12、单位项目支出绩效目标申报表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w:t>
      </w:r>
      <w:r>
        <w:rPr>
          <w:rFonts w:hint="eastAsia" w:ascii="方正小标宋简体" w:hAnsi="方正小标宋简体" w:eastAsia="方正小标宋简体" w:cs="方正小标宋简体"/>
          <w:sz w:val="32"/>
          <w:szCs w:val="32"/>
          <w:lang w:eastAsia="zh-CN"/>
        </w:rPr>
        <w:t>赫山区林业局</w:t>
      </w:r>
      <w:r>
        <w:rPr>
          <w:rFonts w:hint="eastAsia" w:ascii="方正小标宋简体" w:hAnsi="方正小标宋简体" w:eastAsia="方正小标宋简体" w:cs="方正小标宋简体"/>
          <w:sz w:val="32"/>
          <w:szCs w:val="32"/>
        </w:rPr>
        <w:t>2020年部门预算说明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职能职责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贯彻执行国家和上级政府关于林业发展和生态环境建设及森林保护的方针、政策、法律、法规。拟定全区林业及其生态建设的发展战略、中长期规划并组织实施；承担国家现代林业示范建设、林业生态文明建设的有关工作。</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组织协调、指导和监督全区植树造林，拟定全区植树造林计划并执行；组织指导各类生态公益林和商品林的培育工作，负责指导林木种苗、林木花卉发展与培育；负责指导植树造林、封山育林、退耕还林、楠竹丰产林、中幼林培育工作；组织、指导、监督全民义务植树、造林绿化工作；承担林业应对气候变化的相关工作；承担区绿化委员会的具体工作；指导各类林业基地及工程项目的建设，负责林业基本建设和技术改造项目上报、预审的有关工作。</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3.组织编制、审核森林采伐限额并监督执行，监督木材凭证采伐和审核发放采伐许可证；负责发放竹木和竹木制品、半成品的运输证等林政管理工作；负责征用、占用林地初审，主管森林资源有偿使用并监督林地开发利用；组织协调山林权属纠纷调处；负责对材业种苗、种子生产、经营许可证的办理和年审工作；负责本区陆生野生动植物的保护管理和珍稀、濒危物种进出口管理；拟定及调整本区保护的野生动物、植物名录，经批准后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4.负责组织协调林业有害生物的防治、检疫和预测预报工作；组织协调调处破坏森林资源和野生动植物资源的案件；协调林业产业与地方和部门之间的关系以及出现的问题。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5.负责落实综合防灾减灾规划相关要求，组织编制森林火灾防治规划和防护标准并指导实施，指导开展防火巡护、火源管理、防火设施建设等工作。组织指导全区开展宣传教育、监测预警、督促检查等工作。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6.指导和监督林业系统财务工作，负责国家林业资金的投放使用和监督本区林业资金的使用管理，负责绿化费、野生动植物资源保护费、植被恢复费的征缴和使用；负责提出林业固定资产投资规模和方向，区财政性资金安排建议；按规定的权限，审批、核准、申报区规划内和年度计划内重点林业建设项目；负责管理林业国有资产等。</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7.落实农村林业发展，指导监督农村林地承包经营和林地流转，指导、协调林权纠纷调处和林承包合同纠纷仲裁；依法负责退耕还林工作；指导集体林场、森林公园及基层林业工作机构的建设和管理。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8.拟定全区林业生产发展政策，合理调整林业产业发展布局，促进林业产业协调发展。监督检查各产业对森林、湿地和陆生野生动植物资源的开发利用；拟定林业资源优化配置政策，组织指导林产品质量监督，森林资源开发的有关工作；指导山区综合开发，负责油茶等经济树种的开发利用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9.配合区人民政府有关部门做好水土保持、农村能源发展、森林生态旅游资源的开发利用、丘岗山地综合开发等涉林方面的有关工作。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10.指导监督管理各类自然地保护，负责生物多样性保护工作。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11.指导全区林业队伍的建设。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机构设置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eastAsia="仿宋_GB2312"/>
          <w:color w:val="000000"/>
          <w:kern w:val="0"/>
          <w:sz w:val="32"/>
          <w:szCs w:val="32"/>
          <w:lang w:eastAsia="zh-CN"/>
        </w:rPr>
      </w:pPr>
      <w:r>
        <w:rPr>
          <w:rFonts w:hint="eastAsia" w:eastAsia="仿宋_GB2312"/>
          <w:color w:val="000000"/>
          <w:kern w:val="0"/>
          <w:sz w:val="32"/>
          <w:szCs w:val="32"/>
          <w:lang w:eastAsia="zh-CN"/>
        </w:rPr>
        <w:t>内设</w:t>
      </w:r>
      <w:r>
        <w:rPr>
          <w:rFonts w:hint="eastAsia" w:eastAsia="仿宋_GB2312"/>
          <w:color w:val="000000"/>
          <w:kern w:val="0"/>
          <w:sz w:val="32"/>
          <w:szCs w:val="32"/>
        </w:rPr>
        <w:t>机构：</w:t>
      </w:r>
      <w:r>
        <w:rPr>
          <w:rFonts w:hint="eastAsia" w:eastAsia="仿宋_GB2312"/>
          <w:color w:val="000000"/>
          <w:kern w:val="0"/>
          <w:sz w:val="32"/>
          <w:szCs w:val="32"/>
          <w:lang w:eastAsia="zh-CN"/>
        </w:rPr>
        <w:t>办公室、造林绿化股、森林资源管理股、自然保护地管理股、政策法规股、规划财务股、产业发展与科技股、人事教育股。</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rPr>
      </w:pPr>
      <w:r>
        <w:rPr>
          <w:rFonts w:hint="eastAsia" w:eastAsia="仿宋_GB2312"/>
          <w:color w:val="000000"/>
          <w:kern w:val="0"/>
          <w:sz w:val="32"/>
          <w:szCs w:val="32"/>
          <w:lang w:eastAsia="zh-CN"/>
        </w:rPr>
        <w:t>二级机构：森林公安局、基层林业管理站、森保站、乡镇林业管理站（</w:t>
      </w:r>
      <w:r>
        <w:rPr>
          <w:rFonts w:hint="eastAsia" w:eastAsia="仿宋_GB2312"/>
          <w:color w:val="000000"/>
          <w:kern w:val="0"/>
          <w:sz w:val="32"/>
          <w:szCs w:val="32"/>
          <w:lang w:val="en-US" w:eastAsia="zh-CN"/>
        </w:rPr>
        <w:t>13个</w:t>
      </w:r>
      <w:r>
        <w:rPr>
          <w:rFonts w:hint="eastAsia" w:eastAsia="仿宋_GB2312"/>
          <w:color w:val="000000"/>
          <w:kern w:val="0"/>
          <w:sz w:val="32"/>
          <w:szCs w:val="32"/>
          <w:lang w:eastAsia="zh-CN"/>
        </w:rPr>
        <w:t>）、来仪湖湿地管理局、木材检查站。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部门预算单位构成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林业局</w:t>
      </w:r>
      <w:r>
        <w:rPr>
          <w:rFonts w:hint="eastAsia" w:ascii="仿宋" w:hAnsi="仿宋" w:eastAsia="仿宋" w:cs="仿宋"/>
          <w:sz w:val="32"/>
          <w:szCs w:val="32"/>
        </w:rPr>
        <w:t>只有本级，没有其他二级预算单位，因此，纳入2020年部门预算编制范围的只有</w:t>
      </w:r>
      <w:r>
        <w:rPr>
          <w:rFonts w:hint="eastAsia" w:ascii="仿宋" w:hAnsi="仿宋" w:eastAsia="仿宋" w:cs="仿宋"/>
          <w:sz w:val="32"/>
          <w:szCs w:val="32"/>
          <w:lang w:eastAsia="zh-CN"/>
        </w:rPr>
        <w:t>林业局</w:t>
      </w:r>
      <w:r>
        <w:rPr>
          <w:rFonts w:hint="eastAsia" w:ascii="仿宋" w:hAnsi="仿宋" w:eastAsia="仿宋" w:cs="仿宋"/>
          <w:sz w:val="32"/>
          <w:szCs w:val="32"/>
        </w:rPr>
        <w:t>本级。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三、部门收支总体情况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（一）收入预算，</w:t>
      </w:r>
      <w:r>
        <w:rPr>
          <w:rFonts w:hint="eastAsia" w:ascii="仿宋" w:hAnsi="仿宋" w:eastAsia="仿宋" w:cs="仿宋"/>
          <w:sz w:val="32"/>
          <w:szCs w:val="32"/>
          <w:lang w:val="en-US" w:eastAsia="zh-CN"/>
        </w:rPr>
        <w:t>2020</w:t>
      </w:r>
      <w:r>
        <w:rPr>
          <w:rFonts w:hint="eastAsia" w:ascii="仿宋" w:hAnsi="仿宋" w:eastAsia="仿宋" w:cs="仿宋"/>
          <w:sz w:val="32"/>
          <w:szCs w:val="32"/>
        </w:rPr>
        <w:t>年年初预算数</w:t>
      </w:r>
      <w:r>
        <w:rPr>
          <w:rFonts w:hint="eastAsia" w:ascii="仿宋" w:hAnsi="仿宋" w:eastAsia="仿宋" w:cs="仿宋"/>
          <w:sz w:val="32"/>
          <w:szCs w:val="32"/>
          <w:lang w:val="en-US" w:eastAsia="zh-CN"/>
        </w:rPr>
        <w:t>3255.39</w:t>
      </w:r>
      <w:r>
        <w:rPr>
          <w:rFonts w:hint="eastAsia" w:ascii="仿宋" w:hAnsi="仿宋" w:eastAsia="仿宋" w:cs="仿宋"/>
          <w:sz w:val="32"/>
          <w:szCs w:val="32"/>
        </w:rPr>
        <w:t>万元，其中，一般公共预算拨款</w:t>
      </w:r>
      <w:r>
        <w:rPr>
          <w:rFonts w:hint="eastAsia" w:ascii="仿宋" w:hAnsi="仿宋" w:eastAsia="仿宋" w:cs="仿宋"/>
          <w:sz w:val="32"/>
          <w:szCs w:val="32"/>
          <w:lang w:val="en-US" w:eastAsia="zh-CN"/>
        </w:rPr>
        <w:t>1108.78</w:t>
      </w:r>
      <w:r>
        <w:rPr>
          <w:rFonts w:hint="eastAsia" w:ascii="仿宋" w:hAnsi="仿宋" w:eastAsia="仿宋" w:cs="仿宋"/>
          <w:sz w:val="32"/>
          <w:szCs w:val="32"/>
        </w:rPr>
        <w:t>万元，纳入预算管理的非税收入拨款</w:t>
      </w:r>
      <w:r>
        <w:rPr>
          <w:rFonts w:hint="eastAsia" w:ascii="仿宋" w:hAnsi="仿宋" w:eastAsia="仿宋" w:cs="仿宋"/>
          <w:sz w:val="32"/>
          <w:szCs w:val="32"/>
          <w:lang w:val="en-US" w:eastAsia="zh-CN"/>
        </w:rPr>
        <w:t>105</w:t>
      </w:r>
      <w:r>
        <w:rPr>
          <w:rFonts w:hint="eastAsia" w:ascii="仿宋" w:hAnsi="仿宋" w:eastAsia="仿宋" w:cs="仿宋"/>
          <w:sz w:val="32"/>
          <w:szCs w:val="32"/>
        </w:rPr>
        <w:t>万元，</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39.06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政府性基金收入拨款0万元，上级补助收入</w:t>
      </w:r>
      <w:r>
        <w:rPr>
          <w:rFonts w:hint="eastAsia" w:ascii="仿宋" w:hAnsi="仿宋" w:eastAsia="仿宋" w:cs="仿宋"/>
          <w:sz w:val="32"/>
          <w:szCs w:val="32"/>
          <w:lang w:val="en-US" w:eastAsia="zh-CN"/>
        </w:rPr>
        <w:t>1992.35</w:t>
      </w:r>
      <w:r>
        <w:rPr>
          <w:rFonts w:hint="eastAsia" w:ascii="仿宋" w:hAnsi="仿宋" w:eastAsia="仿宋" w:cs="仿宋"/>
          <w:sz w:val="32"/>
          <w:szCs w:val="32"/>
        </w:rPr>
        <w:t>万元，上年结转</w:t>
      </w:r>
      <w:r>
        <w:rPr>
          <w:rFonts w:hint="eastAsia" w:ascii="仿宋" w:hAnsi="仿宋" w:eastAsia="仿宋" w:cs="仿宋"/>
          <w:sz w:val="32"/>
          <w:szCs w:val="32"/>
          <w:lang w:val="en-US" w:eastAsia="zh-CN"/>
        </w:rPr>
        <w:t>10.2</w:t>
      </w:r>
      <w:r>
        <w:rPr>
          <w:rFonts w:hint="eastAsia" w:ascii="仿宋" w:hAnsi="仿宋" w:eastAsia="仿宋" w:cs="仿宋"/>
          <w:sz w:val="32"/>
          <w:szCs w:val="32"/>
        </w:rPr>
        <w:t>万元。收入较去年减少</w:t>
      </w:r>
      <w:r>
        <w:rPr>
          <w:rFonts w:hint="eastAsia" w:ascii="仿宋" w:hAnsi="仿宋" w:eastAsia="仿宋" w:cs="仿宋"/>
          <w:sz w:val="32"/>
          <w:szCs w:val="32"/>
          <w:lang w:val="en-US" w:eastAsia="zh-CN"/>
        </w:rPr>
        <w:t>750.39</w:t>
      </w:r>
      <w:r>
        <w:rPr>
          <w:rFonts w:hint="eastAsia" w:ascii="仿宋" w:hAnsi="仿宋" w:eastAsia="仿宋" w:cs="仿宋"/>
          <w:sz w:val="32"/>
          <w:szCs w:val="32"/>
        </w:rPr>
        <w:t>万元，主要是一般公共预算拨款减少</w:t>
      </w:r>
      <w:r>
        <w:rPr>
          <w:rFonts w:hint="eastAsia" w:ascii="仿宋" w:hAnsi="仿宋" w:eastAsia="仿宋" w:cs="仿宋"/>
          <w:sz w:val="32"/>
          <w:szCs w:val="32"/>
          <w:lang w:val="en-US" w:eastAsia="zh-CN"/>
        </w:rPr>
        <w:t>51.36</w:t>
      </w:r>
      <w:r>
        <w:rPr>
          <w:rFonts w:hint="eastAsia" w:ascii="仿宋" w:hAnsi="仿宋" w:eastAsia="仿宋" w:cs="仿宋"/>
          <w:sz w:val="32"/>
          <w:szCs w:val="32"/>
        </w:rPr>
        <w:t>万元，纳入预算管理的非税收入拨款减少</w:t>
      </w:r>
      <w:r>
        <w:rPr>
          <w:rFonts w:hint="eastAsia" w:ascii="仿宋" w:hAnsi="仿宋" w:eastAsia="仿宋" w:cs="仿宋"/>
          <w:sz w:val="32"/>
          <w:szCs w:val="32"/>
          <w:lang w:val="en-US" w:eastAsia="zh-CN"/>
        </w:rPr>
        <w:t>487.77</w:t>
      </w:r>
      <w:r>
        <w:rPr>
          <w:rFonts w:hint="eastAsia" w:ascii="仿宋" w:hAnsi="仿宋" w:eastAsia="仿宋" w:cs="仿宋"/>
          <w:sz w:val="32"/>
          <w:szCs w:val="32"/>
        </w:rPr>
        <w:t>万元，上级项目补助收入减少</w:t>
      </w:r>
      <w:r>
        <w:rPr>
          <w:rFonts w:hint="eastAsia" w:ascii="仿宋" w:hAnsi="仿宋" w:eastAsia="仿宋" w:cs="仿宋"/>
          <w:sz w:val="32"/>
          <w:szCs w:val="32"/>
          <w:lang w:val="en-US" w:eastAsia="zh-CN"/>
        </w:rPr>
        <w:t>260.02</w:t>
      </w:r>
      <w:r>
        <w:rPr>
          <w:rFonts w:hint="eastAsia" w:ascii="仿宋" w:hAnsi="仿宋" w:eastAsia="仿宋" w:cs="仿宋"/>
          <w:sz w:val="32"/>
          <w:szCs w:val="32"/>
        </w:rPr>
        <w:t>万元，</w:t>
      </w:r>
      <w:r>
        <w:rPr>
          <w:rFonts w:hint="eastAsia" w:ascii="仿宋" w:hAnsi="仿宋" w:eastAsia="仿宋" w:cs="仿宋"/>
          <w:sz w:val="32"/>
          <w:szCs w:val="32"/>
          <w:lang w:eastAsia="zh-CN"/>
        </w:rPr>
        <w:t>其他收入增加</w:t>
      </w:r>
      <w:r>
        <w:rPr>
          <w:rFonts w:hint="eastAsia" w:ascii="仿宋" w:hAnsi="仿宋" w:eastAsia="仿宋" w:cs="仿宋"/>
          <w:sz w:val="32"/>
          <w:szCs w:val="32"/>
          <w:lang w:val="en-US" w:eastAsia="zh-CN"/>
        </w:rPr>
        <w:t>39.06万元，</w:t>
      </w:r>
      <w:r>
        <w:rPr>
          <w:rFonts w:hint="eastAsia" w:ascii="仿宋" w:hAnsi="仿宋" w:eastAsia="仿宋" w:cs="仿宋"/>
          <w:sz w:val="32"/>
          <w:szCs w:val="32"/>
        </w:rPr>
        <w:t>上年结转增加</w:t>
      </w:r>
      <w:r>
        <w:rPr>
          <w:rFonts w:hint="eastAsia" w:ascii="仿宋" w:hAnsi="仿宋" w:eastAsia="仿宋" w:cs="仿宋"/>
          <w:sz w:val="32"/>
          <w:szCs w:val="32"/>
          <w:lang w:val="en-US" w:eastAsia="zh-CN"/>
        </w:rPr>
        <w:t>9.7</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（二）支出预算，</w:t>
      </w:r>
      <w:r>
        <w:rPr>
          <w:rFonts w:hint="eastAsia" w:ascii="仿宋" w:hAnsi="仿宋" w:eastAsia="仿宋" w:cs="仿宋"/>
          <w:sz w:val="32"/>
          <w:szCs w:val="32"/>
        </w:rPr>
        <w:t>2019年年初预算数</w:t>
      </w:r>
      <w:r>
        <w:rPr>
          <w:rFonts w:hint="eastAsia" w:ascii="仿宋" w:hAnsi="仿宋" w:eastAsia="仿宋" w:cs="仿宋"/>
          <w:sz w:val="32"/>
          <w:szCs w:val="32"/>
          <w:lang w:val="en-US" w:eastAsia="zh-CN"/>
        </w:rPr>
        <w:t>3255.39</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1312.06</w:t>
      </w:r>
      <w:r>
        <w:rPr>
          <w:rFonts w:hint="eastAsia" w:ascii="仿宋" w:hAnsi="仿宋" w:eastAsia="仿宋" w:cs="仿宋"/>
          <w:sz w:val="32"/>
          <w:szCs w:val="32"/>
        </w:rPr>
        <w:t>万元（工资福利支出</w:t>
      </w:r>
      <w:r>
        <w:rPr>
          <w:rFonts w:hint="eastAsia" w:ascii="仿宋" w:hAnsi="仿宋" w:eastAsia="仿宋" w:cs="仿宋"/>
          <w:sz w:val="32"/>
          <w:szCs w:val="32"/>
          <w:lang w:val="en-US" w:eastAsia="zh-CN"/>
        </w:rPr>
        <w:t>856.18</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334.3</w:t>
      </w:r>
      <w:r>
        <w:rPr>
          <w:rFonts w:hint="eastAsia" w:ascii="仿宋" w:hAnsi="仿宋" w:eastAsia="仿宋" w:cs="仿宋"/>
          <w:sz w:val="32"/>
          <w:szCs w:val="32"/>
        </w:rPr>
        <w:t>万元、对个人和家庭的补助支出121.</w:t>
      </w:r>
      <w:r>
        <w:rPr>
          <w:rFonts w:hint="eastAsia" w:ascii="仿宋" w:hAnsi="仿宋" w:eastAsia="仿宋" w:cs="仿宋"/>
          <w:sz w:val="32"/>
          <w:szCs w:val="32"/>
          <w:lang w:val="en-US" w:eastAsia="zh-CN"/>
        </w:rPr>
        <w:t>58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1943.33</w:t>
      </w:r>
      <w:r>
        <w:rPr>
          <w:rFonts w:hint="eastAsia" w:ascii="仿宋" w:hAnsi="仿宋" w:eastAsia="仿宋" w:cs="仿宋"/>
          <w:sz w:val="32"/>
          <w:szCs w:val="32"/>
        </w:rPr>
        <w:t>万元。支出较去年减少</w:t>
      </w:r>
      <w:r>
        <w:rPr>
          <w:rFonts w:hint="eastAsia" w:ascii="仿宋" w:hAnsi="仿宋" w:eastAsia="仿宋" w:cs="仿宋"/>
          <w:sz w:val="32"/>
          <w:szCs w:val="32"/>
          <w:lang w:val="en-US" w:eastAsia="zh-CN"/>
        </w:rPr>
        <w:t>750.39</w:t>
      </w:r>
      <w:r>
        <w:rPr>
          <w:rFonts w:hint="eastAsia" w:ascii="仿宋" w:hAnsi="仿宋" w:eastAsia="仿宋" w:cs="仿宋"/>
          <w:sz w:val="32"/>
          <w:szCs w:val="32"/>
        </w:rPr>
        <w:t>万元，主要是基本支出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56.28</w:t>
      </w:r>
      <w:r>
        <w:rPr>
          <w:rFonts w:hint="eastAsia" w:ascii="仿宋" w:hAnsi="仿宋" w:eastAsia="仿宋" w:cs="仿宋"/>
          <w:sz w:val="32"/>
          <w:szCs w:val="32"/>
        </w:rPr>
        <w:t>万元，项目支出减少</w:t>
      </w:r>
      <w:r>
        <w:rPr>
          <w:rFonts w:hint="eastAsia" w:ascii="仿宋" w:hAnsi="仿宋" w:eastAsia="仿宋" w:cs="仿宋"/>
          <w:sz w:val="32"/>
          <w:szCs w:val="32"/>
          <w:lang w:val="en-US" w:eastAsia="zh-CN"/>
        </w:rPr>
        <w:t>806.67</w:t>
      </w:r>
      <w:r>
        <w:rPr>
          <w:rFonts w:hint="eastAsia" w:ascii="仿宋" w:hAnsi="仿宋" w:eastAsia="仿宋" w:cs="仿宋"/>
          <w:sz w:val="32"/>
          <w:szCs w:val="32"/>
        </w:rPr>
        <w:t>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四、一般公共预算拨款支出预算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2020年一般公共预算拨款收入</w:t>
      </w:r>
      <w:r>
        <w:rPr>
          <w:rFonts w:hint="eastAsia" w:ascii="仿宋" w:hAnsi="仿宋" w:eastAsia="仿宋" w:cs="仿宋"/>
          <w:sz w:val="32"/>
          <w:szCs w:val="32"/>
          <w:lang w:val="en-US" w:eastAsia="zh-CN"/>
        </w:rPr>
        <w:t>1108.78</w:t>
      </w:r>
      <w:r>
        <w:rPr>
          <w:rFonts w:hint="eastAsia" w:ascii="仿宋" w:hAnsi="仿宋" w:eastAsia="仿宋" w:cs="仿宋"/>
          <w:sz w:val="32"/>
          <w:szCs w:val="32"/>
        </w:rPr>
        <w:t>万元，具体安排情况如下：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（一）基本支出：</w:t>
      </w:r>
      <w:r>
        <w:rPr>
          <w:rFonts w:hint="eastAsia" w:ascii="仿宋" w:hAnsi="仿宋" w:eastAsia="仿宋" w:cs="仿宋"/>
          <w:sz w:val="32"/>
          <w:szCs w:val="32"/>
        </w:rPr>
        <w:t>2020年年初预算数为</w:t>
      </w:r>
      <w:r>
        <w:rPr>
          <w:rFonts w:hint="eastAsia" w:ascii="仿宋" w:hAnsi="仿宋" w:eastAsia="仿宋" w:cs="仿宋"/>
          <w:sz w:val="32"/>
          <w:szCs w:val="32"/>
          <w:lang w:val="en-US" w:eastAsia="zh-CN"/>
        </w:rPr>
        <w:t>780.78</w:t>
      </w:r>
      <w:r>
        <w:rPr>
          <w:rFonts w:hint="eastAsia" w:ascii="仿宋" w:hAnsi="仿宋" w:eastAsia="仿宋" w:cs="仿宋"/>
          <w:sz w:val="32"/>
          <w:szCs w:val="32"/>
        </w:rPr>
        <w:t>万元，是指为保障单位机构正常运转、完成日常工作任务而发生的各项支出，包括用于基本工资、津贴补贴等人员经费以及办公费、印刷费、水电费、办公设备购置等日常公用经费。包括工资福利支出</w:t>
      </w:r>
      <w:r>
        <w:rPr>
          <w:rFonts w:hint="eastAsia" w:ascii="仿宋" w:hAnsi="仿宋" w:eastAsia="仿宋" w:cs="仿宋"/>
          <w:sz w:val="32"/>
          <w:szCs w:val="32"/>
          <w:lang w:val="en-US" w:eastAsia="zh-CN"/>
        </w:rPr>
        <w:t>688.14</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89.05</w:t>
      </w:r>
      <w:r>
        <w:rPr>
          <w:rFonts w:hint="eastAsia" w:ascii="仿宋" w:hAnsi="仿宋" w:eastAsia="仿宋" w:cs="仿宋"/>
          <w:sz w:val="32"/>
          <w:szCs w:val="32"/>
        </w:rPr>
        <w:t>万元，对个人和家庭的补助支出</w:t>
      </w:r>
      <w:r>
        <w:rPr>
          <w:rFonts w:hint="eastAsia" w:ascii="仿宋" w:hAnsi="仿宋" w:eastAsia="仿宋" w:cs="仿宋"/>
          <w:sz w:val="32"/>
          <w:szCs w:val="32"/>
          <w:lang w:val="en-US" w:eastAsia="zh-CN"/>
        </w:rPr>
        <w:t>3.59</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（二）项目支出：</w:t>
      </w:r>
      <w:r>
        <w:rPr>
          <w:rFonts w:hint="eastAsia" w:ascii="仿宋" w:hAnsi="仿宋" w:eastAsia="仿宋" w:cs="仿宋"/>
          <w:sz w:val="32"/>
          <w:szCs w:val="32"/>
        </w:rPr>
        <w:t>2020年年初预算数为</w:t>
      </w:r>
      <w:r>
        <w:rPr>
          <w:rFonts w:hint="eastAsia" w:ascii="仿宋" w:hAnsi="仿宋" w:eastAsia="仿宋" w:cs="仿宋"/>
          <w:sz w:val="32"/>
          <w:szCs w:val="32"/>
          <w:lang w:val="en-US" w:eastAsia="zh-CN"/>
        </w:rPr>
        <w:t>328.00</w:t>
      </w:r>
      <w:r>
        <w:rPr>
          <w:rFonts w:hint="eastAsia" w:ascii="仿宋" w:hAnsi="仿宋" w:eastAsia="仿宋" w:cs="仿宋"/>
          <w:sz w:val="32"/>
          <w:szCs w:val="32"/>
        </w:rPr>
        <w:t>万元，是指单位为完成特定行政工作任务或事业发展目标而发生的支出，包括森林</w:t>
      </w:r>
      <w:r>
        <w:rPr>
          <w:rFonts w:hint="eastAsia" w:ascii="仿宋" w:hAnsi="仿宋" w:eastAsia="仿宋" w:cs="仿宋"/>
          <w:sz w:val="32"/>
          <w:szCs w:val="32"/>
          <w:lang w:eastAsia="zh-CN"/>
        </w:rPr>
        <w:t>资源</w:t>
      </w:r>
      <w:r>
        <w:rPr>
          <w:rFonts w:hint="eastAsia" w:ascii="仿宋" w:hAnsi="仿宋" w:eastAsia="仿宋" w:cs="仿宋"/>
          <w:sz w:val="32"/>
          <w:szCs w:val="32"/>
        </w:rPr>
        <w:t>培育专项</w:t>
      </w:r>
      <w:r>
        <w:rPr>
          <w:rFonts w:hint="eastAsia" w:ascii="仿宋" w:hAnsi="仿宋" w:eastAsia="仿宋" w:cs="仿宋"/>
          <w:sz w:val="32"/>
          <w:szCs w:val="32"/>
          <w:lang w:val="en-US" w:eastAsia="zh-CN"/>
        </w:rPr>
        <w:t>97</w:t>
      </w:r>
      <w:r>
        <w:rPr>
          <w:rFonts w:hint="eastAsia" w:ascii="仿宋" w:hAnsi="仿宋" w:eastAsia="仿宋" w:cs="仿宋"/>
          <w:sz w:val="32"/>
          <w:szCs w:val="32"/>
        </w:rPr>
        <w:t>万元，</w:t>
      </w:r>
      <w:r>
        <w:rPr>
          <w:rFonts w:hint="eastAsia" w:ascii="仿宋" w:hAnsi="仿宋" w:eastAsia="仿宋" w:cs="仿宋"/>
          <w:sz w:val="32"/>
          <w:szCs w:val="32"/>
          <w:lang w:eastAsia="zh-CN"/>
        </w:rPr>
        <w:t>行政运行</w:t>
      </w:r>
      <w:r>
        <w:rPr>
          <w:rFonts w:hint="eastAsia" w:ascii="仿宋" w:hAnsi="仿宋" w:eastAsia="仿宋" w:cs="仿宋"/>
          <w:sz w:val="32"/>
          <w:szCs w:val="32"/>
          <w:lang w:val="en-US" w:eastAsia="zh-CN"/>
        </w:rPr>
        <w:t>1万元，</w:t>
      </w:r>
      <w:r>
        <w:rPr>
          <w:rFonts w:hint="eastAsia" w:ascii="仿宋" w:hAnsi="仿宋" w:eastAsia="仿宋" w:cs="仿宋"/>
          <w:sz w:val="32"/>
          <w:szCs w:val="32"/>
        </w:rPr>
        <w:t>森林资源管理专项</w:t>
      </w:r>
      <w:r>
        <w:rPr>
          <w:rFonts w:hint="eastAsia" w:ascii="仿宋" w:hAnsi="仿宋" w:eastAsia="仿宋" w:cs="仿宋"/>
          <w:sz w:val="32"/>
          <w:szCs w:val="32"/>
          <w:lang w:val="en-US" w:eastAsia="zh-CN"/>
        </w:rPr>
        <w:t>10</w:t>
      </w:r>
      <w:r>
        <w:rPr>
          <w:rFonts w:hint="eastAsia" w:ascii="仿宋" w:hAnsi="仿宋" w:eastAsia="仿宋" w:cs="仿宋"/>
          <w:sz w:val="32"/>
          <w:szCs w:val="32"/>
        </w:rPr>
        <w:t>万元，林业</w:t>
      </w:r>
      <w:r>
        <w:rPr>
          <w:rFonts w:hint="eastAsia" w:ascii="仿宋" w:hAnsi="仿宋" w:eastAsia="仿宋" w:cs="仿宋"/>
          <w:sz w:val="32"/>
          <w:szCs w:val="32"/>
          <w:lang w:eastAsia="zh-CN"/>
        </w:rPr>
        <w:t>草原</w:t>
      </w:r>
      <w:r>
        <w:rPr>
          <w:rFonts w:hint="eastAsia" w:ascii="仿宋" w:hAnsi="仿宋" w:eastAsia="仿宋" w:cs="仿宋"/>
          <w:sz w:val="32"/>
          <w:szCs w:val="32"/>
        </w:rPr>
        <w:t>防灾减灾专项</w:t>
      </w:r>
      <w:r>
        <w:rPr>
          <w:rFonts w:hint="eastAsia" w:ascii="仿宋" w:hAnsi="仿宋" w:eastAsia="仿宋" w:cs="仿宋"/>
          <w:sz w:val="32"/>
          <w:szCs w:val="32"/>
          <w:lang w:val="en-US" w:eastAsia="zh-CN"/>
        </w:rPr>
        <w:t>145</w:t>
      </w:r>
      <w:r>
        <w:rPr>
          <w:rFonts w:hint="eastAsia" w:ascii="仿宋" w:hAnsi="仿宋" w:eastAsia="仿宋" w:cs="仿宋"/>
          <w:sz w:val="32"/>
          <w:szCs w:val="32"/>
        </w:rPr>
        <w:t>万元，其他林业</w:t>
      </w:r>
      <w:r>
        <w:rPr>
          <w:rFonts w:hint="eastAsia" w:ascii="仿宋" w:hAnsi="仿宋" w:eastAsia="仿宋" w:cs="仿宋"/>
          <w:sz w:val="32"/>
          <w:szCs w:val="32"/>
          <w:lang w:eastAsia="zh-CN"/>
        </w:rPr>
        <w:t>和草原</w:t>
      </w:r>
      <w:r>
        <w:rPr>
          <w:rFonts w:hint="eastAsia" w:ascii="仿宋" w:hAnsi="仿宋" w:eastAsia="仿宋" w:cs="仿宋"/>
          <w:sz w:val="32"/>
          <w:szCs w:val="32"/>
        </w:rPr>
        <w:t>支出专项补助60万元</w:t>
      </w:r>
      <w:r>
        <w:rPr>
          <w:rFonts w:hint="eastAsia" w:ascii="仿宋" w:hAnsi="仿宋" w:eastAsia="仿宋" w:cs="仿宋"/>
          <w:sz w:val="32"/>
          <w:szCs w:val="32"/>
          <w:lang w:eastAsia="zh-CN"/>
        </w:rPr>
        <w:t>，动植物保护专项</w:t>
      </w:r>
      <w:r>
        <w:rPr>
          <w:rFonts w:hint="eastAsia" w:ascii="仿宋" w:hAnsi="仿宋" w:eastAsia="仿宋" w:cs="仿宋"/>
          <w:sz w:val="32"/>
          <w:szCs w:val="32"/>
          <w:lang w:val="en-US" w:eastAsia="zh-CN"/>
        </w:rPr>
        <w:t>10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其他退耕还林</w:t>
      </w:r>
      <w:r>
        <w:rPr>
          <w:rFonts w:hint="eastAsia" w:ascii="仿宋" w:hAnsi="仿宋" w:eastAsia="仿宋" w:cs="仿宋"/>
          <w:sz w:val="32"/>
          <w:szCs w:val="32"/>
          <w:lang w:eastAsia="zh-CN"/>
        </w:rPr>
        <w:t>还草</w:t>
      </w:r>
      <w:r>
        <w:rPr>
          <w:rFonts w:hint="eastAsia" w:ascii="仿宋" w:hAnsi="仿宋" w:eastAsia="仿宋" w:cs="仿宋"/>
          <w:sz w:val="32"/>
          <w:szCs w:val="32"/>
        </w:rPr>
        <w:t>支出5万元。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1、机关运行经费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2020</w:t>
      </w:r>
      <w:r>
        <w:rPr>
          <w:rFonts w:hint="eastAsia" w:ascii="仿宋" w:hAnsi="仿宋" w:eastAsia="仿宋" w:cs="仿宋"/>
          <w:sz w:val="32"/>
          <w:szCs w:val="32"/>
        </w:rPr>
        <w:t>年</w:t>
      </w:r>
      <w:r>
        <w:rPr>
          <w:rFonts w:hint="eastAsia" w:ascii="仿宋" w:hAnsi="仿宋" w:eastAsia="仿宋" w:cs="仿宋"/>
          <w:sz w:val="32"/>
          <w:szCs w:val="32"/>
          <w:lang w:eastAsia="zh-CN"/>
        </w:rPr>
        <w:t>林业</w:t>
      </w:r>
      <w:r>
        <w:rPr>
          <w:rFonts w:hint="eastAsia" w:ascii="仿宋" w:hAnsi="仿宋" w:eastAsia="仿宋" w:cs="仿宋"/>
          <w:sz w:val="32"/>
          <w:szCs w:val="32"/>
        </w:rPr>
        <w:t>局本级的机关运行经费当年一般公共预算拨款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89.05</w:t>
      </w:r>
      <w:r>
        <w:rPr>
          <w:rFonts w:hint="eastAsia" w:ascii="仿宋" w:hAnsi="仿宋" w:eastAsia="仿宋" w:cs="仿宋"/>
          <w:sz w:val="32"/>
          <w:szCs w:val="32"/>
        </w:rPr>
        <w:t>万元，比201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6.09</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7.34</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2、“三公”经费预算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2020年“三公”经费预算数为</w:t>
      </w:r>
      <w:r>
        <w:rPr>
          <w:rFonts w:hint="eastAsia" w:ascii="仿宋" w:hAnsi="仿宋" w:eastAsia="仿宋" w:cs="仿宋"/>
          <w:sz w:val="32"/>
          <w:szCs w:val="32"/>
          <w:lang w:val="en-US" w:eastAsia="zh-CN"/>
        </w:rPr>
        <w:t>30</w:t>
      </w:r>
      <w:r>
        <w:rPr>
          <w:rFonts w:hint="eastAsia" w:ascii="仿宋" w:hAnsi="仿宋" w:eastAsia="仿宋" w:cs="仿宋"/>
          <w:sz w:val="32"/>
          <w:szCs w:val="32"/>
        </w:rPr>
        <w:t xml:space="preserve">万元，其中，公务接待费   </w:t>
      </w:r>
      <w:r>
        <w:rPr>
          <w:rFonts w:hint="eastAsia" w:ascii="仿宋" w:hAnsi="仿宋" w:eastAsia="仿宋" w:cs="仿宋"/>
          <w:sz w:val="32"/>
          <w:szCs w:val="32"/>
          <w:lang w:val="en-US" w:eastAsia="zh-CN"/>
        </w:rPr>
        <w:t>20</w:t>
      </w:r>
      <w:r>
        <w:rPr>
          <w:rFonts w:hint="eastAsia" w:ascii="仿宋" w:hAnsi="仿宋" w:eastAsia="仿宋" w:cs="仿宋"/>
          <w:sz w:val="32"/>
          <w:szCs w:val="32"/>
        </w:rPr>
        <w:t>万元，公务用车购置及运行费</w:t>
      </w:r>
      <w:r>
        <w:rPr>
          <w:rFonts w:hint="eastAsia" w:ascii="仿宋" w:hAnsi="仿宋" w:eastAsia="仿宋" w:cs="仿宋"/>
          <w:sz w:val="32"/>
          <w:szCs w:val="32"/>
          <w:lang w:val="en-US" w:eastAsia="zh-CN"/>
        </w:rPr>
        <w:t>10</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万元，公务用车运行费</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万元），因公出国（境）费 </w:t>
      </w:r>
      <w:r>
        <w:rPr>
          <w:rFonts w:hint="eastAsia" w:ascii="仿宋" w:hAnsi="仿宋" w:eastAsia="仿宋" w:cs="仿宋"/>
          <w:sz w:val="32"/>
          <w:szCs w:val="32"/>
          <w:lang w:val="en-US" w:eastAsia="zh-CN"/>
        </w:rPr>
        <w:t>0</w:t>
      </w:r>
      <w:r>
        <w:rPr>
          <w:rFonts w:hint="eastAsia" w:ascii="仿宋" w:hAnsi="仿宋" w:eastAsia="仿宋" w:cs="仿宋"/>
          <w:sz w:val="32"/>
          <w:szCs w:val="32"/>
        </w:rPr>
        <w:t>万元。2020年“三公”经费预算较2019年减少</w:t>
      </w:r>
      <w:r>
        <w:rPr>
          <w:rFonts w:hint="eastAsia" w:ascii="仿宋" w:hAnsi="仿宋" w:eastAsia="仿宋" w:cs="仿宋"/>
          <w:sz w:val="32"/>
          <w:szCs w:val="32"/>
          <w:lang w:val="en-US" w:eastAsia="zh-CN"/>
        </w:rPr>
        <w:t>13.15</w:t>
      </w:r>
      <w:r>
        <w:rPr>
          <w:rFonts w:hint="eastAsia" w:ascii="仿宋" w:hAnsi="仿宋" w:eastAsia="仿宋" w:cs="仿宋"/>
          <w:sz w:val="32"/>
          <w:szCs w:val="32"/>
        </w:rPr>
        <w:t>万元，主要是公务接待费减少</w:t>
      </w:r>
      <w:r>
        <w:rPr>
          <w:rFonts w:hint="eastAsia" w:ascii="仿宋" w:hAnsi="仿宋" w:eastAsia="仿宋" w:cs="仿宋"/>
          <w:sz w:val="32"/>
          <w:szCs w:val="32"/>
          <w:lang w:val="en-US" w:eastAsia="zh-CN"/>
        </w:rPr>
        <w:t>12.35</w:t>
      </w:r>
      <w:r>
        <w:rPr>
          <w:rFonts w:hint="eastAsia" w:ascii="仿宋" w:hAnsi="仿宋" w:eastAsia="仿宋" w:cs="仿宋"/>
          <w:sz w:val="32"/>
          <w:szCs w:val="32"/>
        </w:rPr>
        <w:t>万元，公务用车运行维护费减少</w:t>
      </w:r>
      <w:r>
        <w:rPr>
          <w:rFonts w:hint="eastAsia" w:ascii="仿宋" w:hAnsi="仿宋" w:eastAsia="仿宋" w:cs="仿宋"/>
          <w:sz w:val="32"/>
          <w:szCs w:val="32"/>
          <w:lang w:val="en-US" w:eastAsia="zh-CN"/>
        </w:rPr>
        <w:t>0.8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3、政府采购情况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年林业局部门政府采购预算总额</w:t>
      </w:r>
      <w:r>
        <w:rPr>
          <w:rFonts w:hint="eastAsia" w:ascii="仿宋" w:hAnsi="仿宋" w:eastAsia="仿宋" w:cs="仿宋"/>
          <w:sz w:val="32"/>
          <w:szCs w:val="32"/>
          <w:lang w:val="en-US" w:eastAsia="zh-CN"/>
        </w:rPr>
        <w:t>240</w:t>
      </w:r>
      <w:r>
        <w:rPr>
          <w:rFonts w:hint="eastAsia" w:ascii="仿宋" w:hAnsi="仿宋" w:eastAsia="仿宋" w:cs="仿宋"/>
          <w:sz w:val="32"/>
          <w:szCs w:val="32"/>
        </w:rPr>
        <w:t>万元，其中，政府采购货物预算</w:t>
      </w:r>
      <w:r>
        <w:rPr>
          <w:rFonts w:hint="eastAsia" w:ascii="仿宋" w:hAnsi="仿宋" w:eastAsia="仿宋" w:cs="仿宋"/>
          <w:sz w:val="32"/>
          <w:szCs w:val="32"/>
          <w:lang w:val="en-US" w:eastAsia="zh-CN"/>
        </w:rPr>
        <w:t>150</w:t>
      </w:r>
      <w:r>
        <w:rPr>
          <w:rFonts w:hint="eastAsia" w:ascii="仿宋" w:hAnsi="仿宋" w:eastAsia="仿宋" w:cs="仿宋"/>
          <w:sz w:val="32"/>
          <w:szCs w:val="32"/>
        </w:rPr>
        <w:t>万元；政府采购工程预算</w:t>
      </w:r>
      <w:r>
        <w:rPr>
          <w:rFonts w:hint="eastAsia" w:ascii="仿宋" w:hAnsi="仿宋" w:eastAsia="仿宋" w:cs="仿宋"/>
          <w:sz w:val="32"/>
          <w:szCs w:val="32"/>
          <w:lang w:val="en-US" w:eastAsia="zh-CN"/>
        </w:rPr>
        <w:t>70</w:t>
      </w:r>
      <w:r>
        <w:rPr>
          <w:rFonts w:hint="eastAsia" w:ascii="仿宋" w:hAnsi="仿宋" w:eastAsia="仿宋" w:cs="仿宋"/>
          <w:sz w:val="32"/>
          <w:szCs w:val="32"/>
        </w:rPr>
        <w:t>万元；政府采购服务预算</w:t>
      </w:r>
      <w:r>
        <w:rPr>
          <w:rFonts w:hint="eastAsia" w:ascii="仿宋" w:hAnsi="仿宋" w:eastAsia="仿宋" w:cs="仿宋"/>
          <w:sz w:val="32"/>
          <w:szCs w:val="32"/>
          <w:lang w:val="en-US" w:eastAsia="zh-CN"/>
        </w:rPr>
        <w:t>20</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4.国有资产占用使用情况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截至2019年12月31日，本部门共有车辆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辆，其中：一般执法执勤用车</w:t>
      </w:r>
      <w:r>
        <w:rPr>
          <w:rFonts w:hint="eastAsia" w:ascii="仿宋" w:hAnsi="仿宋" w:eastAsia="仿宋" w:cs="仿宋"/>
          <w:sz w:val="32"/>
          <w:szCs w:val="32"/>
          <w:lang w:val="en-US" w:eastAsia="zh-CN"/>
        </w:rPr>
        <w:t>1</w:t>
      </w:r>
      <w:r>
        <w:rPr>
          <w:rFonts w:hint="eastAsia" w:ascii="仿宋" w:hAnsi="仿宋" w:eastAsia="仿宋" w:cs="仿宋"/>
          <w:sz w:val="32"/>
          <w:szCs w:val="32"/>
        </w:rPr>
        <w:t>辆。单位价值50万元以上通用设备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 ，单位价值100万元以上专用设备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2020年部门预算采购车辆</w:t>
      </w:r>
      <w:r>
        <w:rPr>
          <w:rFonts w:hint="eastAsia" w:ascii="仿宋" w:hAnsi="仿宋" w:eastAsia="仿宋" w:cs="仿宋"/>
          <w:sz w:val="32"/>
          <w:szCs w:val="32"/>
          <w:lang w:val="en-US" w:eastAsia="zh-CN"/>
        </w:rPr>
        <w:t>0</w:t>
      </w:r>
      <w:r>
        <w:rPr>
          <w:rFonts w:hint="eastAsia" w:ascii="仿宋" w:hAnsi="仿宋" w:eastAsia="仿宋" w:cs="仿宋"/>
          <w:sz w:val="32"/>
          <w:szCs w:val="32"/>
        </w:rPr>
        <w:t>，50万元以上通用设备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台 ，单位价值100万元以上专用设备 </w:t>
      </w:r>
      <w:r>
        <w:rPr>
          <w:rFonts w:hint="eastAsia" w:ascii="仿宋" w:hAnsi="仿宋" w:eastAsia="仿宋" w:cs="仿宋"/>
          <w:sz w:val="32"/>
          <w:szCs w:val="32"/>
          <w:lang w:val="en-US" w:eastAsia="zh-CN"/>
        </w:rPr>
        <w:t>0</w:t>
      </w:r>
      <w:r>
        <w:rPr>
          <w:rFonts w:hint="eastAsia" w:ascii="仿宋" w:hAnsi="仿宋" w:eastAsia="仿宋" w:cs="仿宋"/>
          <w:sz w:val="32"/>
          <w:szCs w:val="32"/>
        </w:rPr>
        <w:t>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5.预算绩效目标情况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2020年</w:t>
      </w:r>
      <w:r>
        <w:rPr>
          <w:rFonts w:hint="eastAsia" w:ascii="仿宋" w:hAnsi="仿宋" w:eastAsia="仿宋" w:cs="仿宋"/>
          <w:sz w:val="32"/>
          <w:szCs w:val="32"/>
          <w:lang w:eastAsia="zh-CN"/>
        </w:rPr>
        <w:t>赫山林业局</w:t>
      </w:r>
      <w:r>
        <w:rPr>
          <w:rFonts w:hint="eastAsia" w:ascii="仿宋" w:hAnsi="仿宋" w:eastAsia="仿宋" w:cs="仿宋"/>
          <w:sz w:val="32"/>
          <w:szCs w:val="32"/>
        </w:rPr>
        <w:t>整体支出绩效目标</w:t>
      </w:r>
      <w:r>
        <w:rPr>
          <w:rFonts w:hint="eastAsia" w:ascii="仿宋" w:hAnsi="仿宋" w:eastAsia="仿宋" w:cs="仿宋"/>
          <w:sz w:val="32"/>
          <w:szCs w:val="32"/>
          <w:lang w:val="en-US" w:eastAsia="zh-CN"/>
        </w:rPr>
        <w:t>3255.39</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1312.06</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1943.33</w:t>
      </w:r>
      <w:r>
        <w:rPr>
          <w:rFonts w:hint="eastAsia" w:ascii="仿宋" w:hAnsi="仿宋" w:eastAsia="仿宋" w:cs="仿宋"/>
          <w:sz w:val="32"/>
          <w:szCs w:val="32"/>
        </w:rPr>
        <w:t>万元。全部实行整体支出绩效目标管理，涉及一般公共预算当年拨款</w:t>
      </w:r>
      <w:r>
        <w:rPr>
          <w:rFonts w:hint="eastAsia" w:ascii="仿宋" w:hAnsi="仿宋" w:eastAsia="仿宋" w:cs="仿宋"/>
          <w:sz w:val="32"/>
          <w:szCs w:val="32"/>
          <w:lang w:val="en-US" w:eastAsia="zh-CN"/>
        </w:rPr>
        <w:t>1108.78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red"/>
        </w:rPr>
      </w:pPr>
      <w:r>
        <w:rPr>
          <w:rFonts w:hint="eastAsia" w:ascii="仿宋" w:hAnsi="仿宋" w:eastAsia="仿宋" w:cs="仿宋"/>
          <w:color w:val="auto"/>
          <w:sz w:val="32"/>
          <w:szCs w:val="32"/>
          <w:highlight w:val="none"/>
        </w:rPr>
        <w:t>2020年</w:t>
      </w:r>
      <w:r>
        <w:rPr>
          <w:rFonts w:hint="eastAsia" w:ascii="仿宋" w:hAnsi="仿宋" w:eastAsia="仿宋" w:cs="仿宋"/>
          <w:color w:val="auto"/>
          <w:sz w:val="32"/>
          <w:szCs w:val="32"/>
          <w:highlight w:val="none"/>
          <w:lang w:eastAsia="zh-CN"/>
        </w:rPr>
        <w:t>赫山林业局</w:t>
      </w:r>
      <w:r>
        <w:rPr>
          <w:rFonts w:hint="eastAsia" w:ascii="仿宋" w:hAnsi="仿宋" w:eastAsia="仿宋" w:cs="仿宋"/>
          <w:color w:val="auto"/>
          <w:sz w:val="32"/>
          <w:szCs w:val="32"/>
          <w:highlight w:val="none"/>
        </w:rPr>
        <w:t>项目支出绩效目标</w:t>
      </w:r>
      <w:r>
        <w:rPr>
          <w:rFonts w:hint="eastAsia" w:ascii="仿宋" w:hAnsi="仿宋" w:eastAsia="仿宋" w:cs="仿宋"/>
          <w:color w:val="auto"/>
          <w:sz w:val="32"/>
          <w:szCs w:val="32"/>
          <w:highlight w:val="none"/>
          <w:lang w:val="en-US" w:eastAsia="zh-CN"/>
        </w:rPr>
        <w:t>1845</w:t>
      </w:r>
      <w:r>
        <w:rPr>
          <w:rFonts w:hint="eastAsia" w:ascii="仿宋" w:hAnsi="仿宋" w:eastAsia="仿宋" w:cs="仿宋"/>
          <w:color w:val="auto"/>
          <w:sz w:val="32"/>
          <w:szCs w:val="32"/>
          <w:highlight w:val="none"/>
        </w:rPr>
        <w:t>万元，其中：业务工作经费（</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个项目）</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万元，运行维护经费（</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万元。全部实行项目支出绩效目标管理，涉及一般公共预算当年拨款</w:t>
      </w:r>
      <w:r>
        <w:rPr>
          <w:rFonts w:hint="eastAsia" w:ascii="仿宋" w:hAnsi="仿宋" w:eastAsia="仿宋" w:cs="仿宋"/>
          <w:color w:val="auto"/>
          <w:sz w:val="32"/>
          <w:szCs w:val="32"/>
          <w:highlight w:val="none"/>
          <w:lang w:val="en-US" w:eastAsia="zh-CN"/>
        </w:rPr>
        <w:t>275</w:t>
      </w:r>
      <w:r>
        <w:rPr>
          <w:rFonts w:hint="eastAsia" w:ascii="仿宋" w:hAnsi="仿宋" w:eastAsia="仿宋" w:cs="仿宋"/>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第二部分：部门预算公开的表格情况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1、部门收支总体情况表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2、部门收入总体情况表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3、部门支出总体情况表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4、财政拨款收支总体情况表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5、一般公共预算支出情况表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6、一般公共预算基本支出情况表(纵向)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7、一般公共预算基本支出情况表（横向）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8、政府性基金预算支出情况表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9、一般公共预算“三公”经费支出情况表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10、政府采购预算表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11、部门整体支出绩效目标申报表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12、单位项目支出绩效目标申报表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附件：2020年部门预算公开的表格情况.xls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赫山区林业局</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2020年1月13日</w:t>
      </w: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382070"/>
    <w:multiLevelType w:val="singleLevel"/>
    <w:tmpl w:val="DC3820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6AF0"/>
    <w:rsid w:val="000D7BF0"/>
    <w:rsid w:val="00312F1F"/>
    <w:rsid w:val="0034017C"/>
    <w:rsid w:val="00496AF0"/>
    <w:rsid w:val="004E1C03"/>
    <w:rsid w:val="00516C83"/>
    <w:rsid w:val="008647DB"/>
    <w:rsid w:val="00CC4DAB"/>
    <w:rsid w:val="00EC16A2"/>
    <w:rsid w:val="00ED239B"/>
    <w:rsid w:val="00F75F05"/>
    <w:rsid w:val="00FA4341"/>
    <w:rsid w:val="00FF2145"/>
    <w:rsid w:val="10C33053"/>
    <w:rsid w:val="24F82075"/>
    <w:rsid w:val="382B55E7"/>
    <w:rsid w:val="63D74ACE"/>
    <w:rsid w:val="64D57271"/>
    <w:rsid w:val="74EE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519</Words>
  <Characters>2960</Characters>
  <Lines>24</Lines>
  <Paragraphs>6</Paragraphs>
  <TotalTime>59</TotalTime>
  <ScaleCrop>false</ScaleCrop>
  <LinksUpToDate>false</LinksUpToDate>
  <CharactersWithSpaces>3473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自然空间</cp:lastModifiedBy>
  <cp:lastPrinted>2020-01-13T01:51:00Z</cp:lastPrinted>
  <dcterms:modified xsi:type="dcterms:W3CDTF">2020-01-13T02:56:36Z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