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应急管理局</w:t>
      </w:r>
      <w:r>
        <w:rPr>
          <w:rFonts w:hint="eastAsia" w:ascii="方正小标宋简体" w:hAnsi="仿宋" w:eastAsia="方正小标宋简体"/>
          <w:sz w:val="44"/>
          <w:szCs w:val="44"/>
        </w:rPr>
        <w:t>2020年部门预算公开</w:t>
      </w:r>
    </w:p>
    <w:p>
      <w:pPr>
        <w:spacing w:line="440" w:lineRule="exact"/>
        <w:rPr>
          <w:rFonts w:ascii="仿宋" w:hAnsi="仿宋" w:eastAsia="仿宋"/>
          <w:sz w:val="28"/>
          <w:szCs w:val="28"/>
        </w:rPr>
      </w:pPr>
      <w:r>
        <w:rPr>
          <w:rFonts w:ascii="仿宋" w:hAnsi="仿宋" w:eastAsia="仿宋"/>
          <w:sz w:val="28"/>
          <w:szCs w:val="28"/>
        </w:rPr>
        <w:t xml:space="preserve"> </w:t>
      </w:r>
    </w:p>
    <w:p>
      <w:pPr>
        <w:spacing w:line="440" w:lineRule="exact"/>
        <w:jc w:val="center"/>
        <w:rPr>
          <w:rFonts w:ascii="黑体" w:hAnsi="黑体" w:eastAsia="黑体"/>
          <w:sz w:val="28"/>
          <w:szCs w:val="28"/>
        </w:rPr>
      </w:pPr>
      <w:r>
        <w:rPr>
          <w:rFonts w:hint="eastAsia" w:ascii="黑体" w:hAnsi="黑体" w:eastAsia="黑体"/>
          <w:sz w:val="28"/>
          <w:szCs w:val="28"/>
        </w:rPr>
        <w:t>目  录</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第一部分：单位2020年部门预算说明</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一、部门基本情况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1、职能职责</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2、机构设置</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二、部门预算单位构成</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三、部门收支总体情况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四、一般公共预算拨款支出预算</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五、其他重要事项的情况说明</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六、名词解释</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第二部分：2020年部门预算公开的表格情况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第一部分：单位2020年部门预算说明</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第二部分：2020年部门预算公开的表格情况 </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1、部门收支总体情况表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2、部门收入总体情况表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3、部门支出总体情况表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4、财政拨款收支总体情况表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5、一般公共预算支出情况表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6、一般公共预算基本支出情况表(纵向)</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7、一般公共预算基本支出情况表（横向）</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8、政府性基金预算支出情况表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9、一般公共预算“三公”经费支出情况表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10、政府采购预算表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11、部门整体支出绩效目标申报表</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12、单位项目支出绩效目标申报表</w:t>
      </w:r>
    </w:p>
    <w:p>
      <w:pPr>
        <w:spacing w:line="480" w:lineRule="exact"/>
        <w:rPr>
          <w:rFonts w:ascii="仿宋" w:hAnsi="仿宋" w:eastAsia="仿宋"/>
          <w:sz w:val="28"/>
          <w:szCs w:val="28"/>
        </w:rPr>
      </w:pPr>
      <w:r>
        <w:rPr>
          <w:rFonts w:ascii="仿宋" w:hAnsi="仿宋" w:eastAsia="仿宋"/>
          <w:sz w:val="28"/>
          <w:szCs w:val="28"/>
        </w:rPr>
        <w:t xml:space="preserve">      </w:t>
      </w:r>
    </w:p>
    <w:p>
      <w:pPr>
        <w:spacing w:line="480" w:lineRule="exact"/>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应急局</w:t>
      </w:r>
      <w:r>
        <w:rPr>
          <w:rFonts w:hint="eastAsia" w:ascii="方正小标宋简体" w:hAnsi="仿宋" w:eastAsia="方正小标宋简体"/>
          <w:sz w:val="44"/>
          <w:szCs w:val="44"/>
        </w:rPr>
        <w:t>2020年部门预算公开</w:t>
      </w:r>
    </w:p>
    <w:p>
      <w:pPr>
        <w:spacing w:line="480" w:lineRule="exact"/>
        <w:rPr>
          <w:rFonts w:ascii="仿宋" w:hAnsi="仿宋" w:eastAsia="仿宋"/>
          <w:sz w:val="28"/>
          <w:szCs w:val="28"/>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第一部分：</w:t>
      </w:r>
      <w:r>
        <w:rPr>
          <w:rFonts w:hint="eastAsia" w:ascii="仿宋" w:hAnsi="仿宋" w:eastAsia="仿宋"/>
          <w:sz w:val="28"/>
          <w:szCs w:val="28"/>
          <w:lang w:eastAsia="zh-CN"/>
        </w:rPr>
        <w:t>应急局</w:t>
      </w:r>
      <w:r>
        <w:rPr>
          <w:rFonts w:hint="eastAsia" w:ascii="仿宋" w:hAnsi="仿宋" w:eastAsia="仿宋"/>
          <w:sz w:val="28"/>
          <w:szCs w:val="28"/>
        </w:rPr>
        <w:t>2020年部门预算说明</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一、部门基本情况</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1、职能职责</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（一）负责应急管理工作，指导赫山区各级各部门应对安全生产类、自然灾害类等突发事件和综合防灾减灾救灾工作。负责安全生产综合监督管理和工矿商贸行业（含煤矿）安全生产监督管理工作。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（二）贯彻实施相关法律法规、部门规章、规程和标准，组织编制全区应急体系建设、安全生产和综合防灾减灾规划，组织拟订相关政策、规程和标准并监督实施。</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三）指导应急预案体系建设，建立完善事故灾难和自然灾害分级应对制度，组织编制赫山区总体应急预案和安全生产类、自然灾害类专项预案，综合协调应急预案衔接工作，组织开展预案演练，推动应急避难设施建设。</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（四）牵头推进赫山区统一的应急管理信息系统建设，负责信息传输渠道的规划和布局，建立监测预警和灾情报告制度，健全自然灾害信息资源获取和共享机制，依法统一发布灾情。</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（五）组织指导协调安全生产类、自然灾害类等突发事件应急救援，承担区应对灾害指挥部工作，综合研判突发事件发展态势并提出应对建议，协助区委、区政府指定的负责同志组织灾害应急处置工作。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（六）统一协调指挥各类应急专业队伍，建立应急协调联动机制，推进指挥平台对接，负责做好解放军和武警部队参与应急救援相关衔接工作。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七）统筹全区应急救援力量建设，负责消防、森林火灾扑救、抗洪抢险、地震和地质灾害救援、生产安全事故救援等专业应急救援力量建设，依权限做好驻区国家综合性应急救援队伍建设的相关工作，指导乡镇、街道、园区及社会应急救援力量建设。</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（八）负责全区消防管理有关工作，指导乡镇、街道、园区消防监督、火灾预防、火灾扑救等工作。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（九）指导协调全区森林火灾、水旱灾害、地震和地质灾害等防治工作，负责自然灾害综合监测预警工作，指导开展自然灾害综合风险评估工作。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（十）组织协调灾害救助工作，组织指导灾情核查、损失评估、救灾捐赠工作，按权限管理、分配中央、省、市下达和区级救灾款物并监督使用。</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（十一）依法行使安全生产综合监督管理职权，指导协调、监督检查区政府有关部门和乡镇、街道、园区安全生产工作，组织开展安全生产巡查、考核工作。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二）按照分级、属地原则，依法监督检查工矿商贸生产经营单位贯彻执行安全生产法律法规情况及其安全生产条件和有关设备（特种设备除外）、材料、劳动防护用品的安全生产管理工作。负责监督管理工矿商贸行业企业安全生产工作。依法组织并指导监督实施安全生产准入制度。负责危险化学品安全监督管理综合工作和烟花爆竹安全生产监督管理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（十三）依法组织指导生产安全事故调查处理，监督事故查处和责任追究落实情况。组织开展自然灾害类突发事件的调查评估工作。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（十四）开展应急管理对外交流与合作，组织参与安全生产类、自然灾害类等突发事件的对外救援工作。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（十五）制定全区应急物资储备和应急救援装备规划并组织实施，会同区发展和改革局（区粮食和物资储备局）等部门建立健全应急物资信息平台和调拨制度，在救灾时统一调度。</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（十六）负责应急管理、安全生产宣传教育和培训工作，组织指导应急管理、安全生产的科学技术研究、推广应用和信息化建设工作。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（十七）承担区防汛抗旱指挥部日常工作，协调区防汛抗旱指挥部成员单位的相关工作，组织执行国家防汛抗旱总指挥部、相关流域防汛抗旱指挥机构和省、市、区防汛抗旱指挥部的指示、命令。</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（十八）完成区委、区政府交办的其他任务。</w:t>
      </w:r>
    </w:p>
    <w:p>
      <w:p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（十九）职能转变</w:t>
      </w:r>
      <w:r>
        <w:rPr>
          <w:rFonts w:hint="eastAsia" w:ascii="仿宋" w:hAnsi="仿宋" w:eastAsia="仿宋"/>
          <w:sz w:val="28"/>
          <w:szCs w:val="28"/>
          <w:lang w:val="en-US" w:eastAsia="zh-CN"/>
        </w:rPr>
        <w:t>。</w:t>
      </w:r>
      <w:r>
        <w:rPr>
          <w:rFonts w:hint="eastAsia" w:ascii="仿宋" w:hAnsi="仿宋" w:eastAsia="仿宋"/>
          <w:sz w:val="28"/>
          <w:szCs w:val="28"/>
          <w:lang w:eastAsia="zh-CN"/>
        </w:rPr>
        <w:t>区应急管理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及以上安全事故。</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2、机构设置</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（一）办公室（新闻宣传和教育训练股）。</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（二）应急指挥中心（救援协调和预案管理股)。</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（三）政策法规股（政务服务股）。</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（四）安全生产综合协调与事故查处股（科技和信息化股)。（五）火灾防治管理股。</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（六）防汛抗旱股。</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（七）地震和地质灾害救援股。</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（八）矿山和工贸行业安全监督管理股。</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（九）危险化学品安全监督管理股（烟花爆竹安全监督管理股）。</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（十）救灾和物资保障股。</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（十一）政治工作办公室。</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二、部门预算单位构成</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赫山区应急局</w:t>
      </w:r>
      <w:r>
        <w:rPr>
          <w:rFonts w:hint="eastAsia" w:ascii="仿宋" w:hAnsi="仿宋" w:eastAsia="仿宋"/>
          <w:sz w:val="28"/>
          <w:szCs w:val="28"/>
        </w:rPr>
        <w:t>只有本级，没有其他二级预算单位，因此，纳入2020年部门预算编制范围的只有本级。</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三、部门收支总体情况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（一）收入预算，2020年年初预算数</w:t>
      </w:r>
      <w:r>
        <w:rPr>
          <w:rFonts w:hint="eastAsia" w:ascii="仿宋" w:hAnsi="仿宋" w:eastAsia="仿宋"/>
          <w:sz w:val="28"/>
          <w:szCs w:val="28"/>
          <w:lang w:val="en-US" w:eastAsia="zh-CN"/>
        </w:rPr>
        <w:t>507</w:t>
      </w:r>
      <w:r>
        <w:rPr>
          <w:rFonts w:hint="eastAsia" w:ascii="仿宋" w:hAnsi="仿宋" w:eastAsia="仿宋"/>
          <w:sz w:val="28"/>
          <w:szCs w:val="28"/>
        </w:rPr>
        <w:t>万元，其中，一般公共预算拨款</w:t>
      </w:r>
      <w:r>
        <w:rPr>
          <w:rFonts w:hint="eastAsia" w:ascii="仿宋" w:hAnsi="仿宋" w:eastAsia="仿宋"/>
          <w:sz w:val="28"/>
          <w:szCs w:val="28"/>
          <w:lang w:val="en-US" w:eastAsia="zh-CN"/>
        </w:rPr>
        <w:t>416</w:t>
      </w:r>
      <w:r>
        <w:rPr>
          <w:rFonts w:hint="eastAsia" w:ascii="仿宋" w:hAnsi="仿宋" w:eastAsia="仿宋"/>
          <w:sz w:val="28"/>
          <w:szCs w:val="28"/>
        </w:rPr>
        <w:t>万元，政府性基金预算拨款</w:t>
      </w:r>
      <w:r>
        <w:rPr>
          <w:rFonts w:hint="eastAsia" w:ascii="仿宋" w:hAnsi="仿宋" w:eastAsia="仿宋"/>
          <w:sz w:val="28"/>
          <w:szCs w:val="28"/>
          <w:lang w:val="en-US" w:eastAsia="zh-CN"/>
        </w:rPr>
        <w:t>0</w:t>
      </w:r>
      <w:r>
        <w:rPr>
          <w:rFonts w:hint="eastAsia" w:ascii="仿宋" w:hAnsi="仿宋" w:eastAsia="仿宋"/>
          <w:sz w:val="28"/>
          <w:szCs w:val="28"/>
        </w:rPr>
        <w:t>万元，国有资本经营预算拨款</w:t>
      </w:r>
      <w:r>
        <w:rPr>
          <w:rFonts w:hint="eastAsia" w:ascii="仿宋" w:hAnsi="仿宋" w:eastAsia="仿宋"/>
          <w:sz w:val="28"/>
          <w:szCs w:val="28"/>
          <w:lang w:val="en-US" w:eastAsia="zh-CN"/>
        </w:rPr>
        <w:t>0</w:t>
      </w:r>
      <w:r>
        <w:rPr>
          <w:rFonts w:hint="eastAsia" w:ascii="仿宋" w:hAnsi="仿宋" w:eastAsia="仿宋"/>
          <w:sz w:val="28"/>
          <w:szCs w:val="28"/>
        </w:rPr>
        <w:t>万元，纳入专户管理的非税收入</w:t>
      </w:r>
      <w:r>
        <w:rPr>
          <w:rFonts w:hint="eastAsia" w:ascii="仿宋" w:hAnsi="仿宋" w:eastAsia="仿宋"/>
          <w:sz w:val="28"/>
          <w:szCs w:val="28"/>
          <w:lang w:val="en-US" w:eastAsia="zh-CN"/>
        </w:rPr>
        <w:t>77</w:t>
      </w:r>
      <w:r>
        <w:rPr>
          <w:rFonts w:hint="eastAsia" w:ascii="仿宋" w:hAnsi="仿宋" w:eastAsia="仿宋"/>
          <w:sz w:val="28"/>
          <w:szCs w:val="28"/>
        </w:rPr>
        <w:t>万元，</w:t>
      </w:r>
      <w:r>
        <w:rPr>
          <w:rFonts w:hint="eastAsia" w:ascii="仿宋" w:hAnsi="仿宋" w:eastAsia="仿宋"/>
          <w:sz w:val="28"/>
          <w:szCs w:val="28"/>
          <w:lang w:eastAsia="zh-CN"/>
        </w:rPr>
        <w:t>其他收入</w:t>
      </w:r>
      <w:r>
        <w:rPr>
          <w:rFonts w:hint="eastAsia" w:ascii="仿宋" w:hAnsi="仿宋" w:eastAsia="仿宋"/>
          <w:sz w:val="28"/>
          <w:szCs w:val="28"/>
          <w:lang w:val="en-US" w:eastAsia="zh-CN"/>
        </w:rPr>
        <w:t>14万元</w:t>
      </w:r>
      <w:r>
        <w:rPr>
          <w:rFonts w:hint="eastAsia" w:ascii="仿宋" w:hAnsi="仿宋" w:eastAsia="仿宋"/>
          <w:sz w:val="28"/>
          <w:szCs w:val="28"/>
        </w:rPr>
        <w:t>。收入较去年增加</w:t>
      </w:r>
      <w:r>
        <w:rPr>
          <w:rFonts w:hint="eastAsia" w:ascii="仿宋" w:hAnsi="仿宋" w:eastAsia="仿宋"/>
          <w:sz w:val="28"/>
          <w:szCs w:val="28"/>
          <w:lang w:val="en-US" w:eastAsia="zh-CN"/>
        </w:rPr>
        <w:t>108</w:t>
      </w:r>
      <w:r>
        <w:rPr>
          <w:rFonts w:hint="eastAsia" w:ascii="仿宋" w:hAnsi="仿宋" w:eastAsia="仿宋"/>
          <w:sz w:val="28"/>
          <w:szCs w:val="28"/>
        </w:rPr>
        <w:t>万元，主要是</w:t>
      </w:r>
      <w:r>
        <w:rPr>
          <w:rFonts w:hint="eastAsia" w:ascii="仿宋" w:hAnsi="仿宋" w:eastAsia="仿宋"/>
          <w:sz w:val="28"/>
          <w:szCs w:val="28"/>
          <w:lang w:eastAsia="zh-CN"/>
        </w:rPr>
        <w:t>机构改革增加了部门职能，预算比去年有所增加</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（二）支出预算，2020年年初预算数</w:t>
      </w:r>
      <w:r>
        <w:rPr>
          <w:rFonts w:hint="eastAsia" w:ascii="仿宋" w:hAnsi="仿宋" w:eastAsia="仿宋"/>
          <w:sz w:val="28"/>
          <w:szCs w:val="28"/>
          <w:lang w:val="en-US" w:eastAsia="zh-CN"/>
        </w:rPr>
        <w:t>507</w:t>
      </w:r>
      <w:r>
        <w:rPr>
          <w:rFonts w:hint="eastAsia" w:ascii="仿宋" w:hAnsi="仿宋" w:eastAsia="仿宋"/>
          <w:sz w:val="28"/>
          <w:szCs w:val="28"/>
        </w:rPr>
        <w:t>万元，其中，一般公共服务</w:t>
      </w:r>
      <w:r>
        <w:rPr>
          <w:rFonts w:hint="eastAsia" w:ascii="仿宋" w:hAnsi="仿宋" w:eastAsia="仿宋"/>
          <w:sz w:val="28"/>
          <w:szCs w:val="28"/>
          <w:lang w:val="en-US" w:eastAsia="zh-CN"/>
        </w:rPr>
        <w:t>346</w:t>
      </w:r>
      <w:r>
        <w:rPr>
          <w:rFonts w:hint="eastAsia" w:ascii="仿宋" w:hAnsi="仿宋" w:eastAsia="仿宋"/>
          <w:sz w:val="28"/>
          <w:szCs w:val="28"/>
        </w:rPr>
        <w:t>万元，公共安全</w:t>
      </w:r>
      <w:r>
        <w:rPr>
          <w:rFonts w:hint="eastAsia" w:ascii="仿宋" w:hAnsi="仿宋" w:eastAsia="仿宋"/>
          <w:sz w:val="28"/>
          <w:szCs w:val="28"/>
          <w:lang w:val="en-US" w:eastAsia="zh-CN"/>
        </w:rPr>
        <w:t>0</w:t>
      </w:r>
      <w:r>
        <w:rPr>
          <w:rFonts w:hint="eastAsia" w:ascii="仿宋" w:hAnsi="仿宋" w:eastAsia="仿宋"/>
          <w:sz w:val="28"/>
          <w:szCs w:val="28"/>
        </w:rPr>
        <w:t>万元，教育</w:t>
      </w:r>
      <w:r>
        <w:rPr>
          <w:rFonts w:hint="eastAsia" w:ascii="仿宋" w:hAnsi="仿宋" w:eastAsia="仿宋"/>
          <w:sz w:val="28"/>
          <w:szCs w:val="28"/>
          <w:lang w:val="en-US" w:eastAsia="zh-CN"/>
        </w:rPr>
        <w:t>0</w:t>
      </w:r>
      <w:r>
        <w:rPr>
          <w:rFonts w:hint="eastAsia" w:ascii="仿宋" w:hAnsi="仿宋" w:eastAsia="仿宋"/>
          <w:sz w:val="28"/>
          <w:szCs w:val="28"/>
        </w:rPr>
        <w:t>万元，科学技术</w:t>
      </w:r>
      <w:r>
        <w:rPr>
          <w:rFonts w:hint="eastAsia" w:ascii="仿宋" w:hAnsi="仿宋" w:eastAsia="仿宋"/>
          <w:sz w:val="28"/>
          <w:szCs w:val="28"/>
          <w:lang w:val="en-US" w:eastAsia="zh-CN"/>
        </w:rPr>
        <w:t>0</w:t>
      </w:r>
      <w:r>
        <w:rPr>
          <w:rFonts w:hint="eastAsia" w:ascii="仿宋" w:hAnsi="仿宋" w:eastAsia="仿宋"/>
          <w:sz w:val="28"/>
          <w:szCs w:val="28"/>
        </w:rPr>
        <w:t>万元，</w:t>
      </w:r>
      <w:r>
        <w:rPr>
          <w:rFonts w:hint="eastAsia" w:ascii="仿宋" w:hAnsi="仿宋" w:eastAsia="仿宋"/>
          <w:sz w:val="28"/>
          <w:szCs w:val="28"/>
          <w:lang w:eastAsia="zh-CN"/>
        </w:rPr>
        <w:t>项目支出</w:t>
      </w:r>
      <w:r>
        <w:rPr>
          <w:rFonts w:hint="eastAsia" w:ascii="仿宋" w:hAnsi="仿宋" w:eastAsia="仿宋"/>
          <w:sz w:val="28"/>
          <w:szCs w:val="28"/>
          <w:lang w:val="en-US" w:eastAsia="zh-CN"/>
        </w:rPr>
        <w:t>161万元</w:t>
      </w:r>
      <w:r>
        <w:rPr>
          <w:rFonts w:hint="eastAsia" w:ascii="仿宋" w:hAnsi="仿宋" w:eastAsia="仿宋"/>
          <w:sz w:val="28"/>
          <w:szCs w:val="28"/>
        </w:rPr>
        <w:t>。支出较去年增加</w:t>
      </w:r>
      <w:r>
        <w:rPr>
          <w:rFonts w:hint="eastAsia" w:ascii="仿宋" w:hAnsi="仿宋" w:eastAsia="仿宋"/>
          <w:sz w:val="28"/>
          <w:szCs w:val="28"/>
          <w:lang w:val="en-US" w:eastAsia="zh-CN"/>
        </w:rPr>
        <w:t>108</w:t>
      </w:r>
      <w:r>
        <w:rPr>
          <w:rFonts w:hint="eastAsia" w:ascii="仿宋" w:hAnsi="仿宋" w:eastAsia="仿宋"/>
          <w:sz w:val="28"/>
          <w:szCs w:val="28"/>
        </w:rPr>
        <w:t>万元，主要是</w:t>
      </w:r>
      <w:r>
        <w:rPr>
          <w:rFonts w:hint="eastAsia" w:ascii="仿宋" w:hAnsi="仿宋" w:eastAsia="仿宋"/>
          <w:sz w:val="28"/>
          <w:szCs w:val="28"/>
          <w:lang w:eastAsia="zh-CN"/>
        </w:rPr>
        <w:t>机构改革增加了项目支出</w:t>
      </w:r>
      <w:r>
        <w:rPr>
          <w:rFonts w:hint="eastAsia" w:ascii="仿宋" w:hAnsi="仿宋" w:eastAsia="仿宋"/>
          <w:sz w:val="28"/>
          <w:szCs w:val="28"/>
        </w:rPr>
        <w:t>。</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四、一般公共预算拨款支出预算</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2020年一般公共预算拨款收入</w:t>
      </w:r>
      <w:r>
        <w:rPr>
          <w:rFonts w:hint="eastAsia" w:ascii="仿宋" w:hAnsi="仿宋" w:eastAsia="仿宋"/>
          <w:sz w:val="28"/>
          <w:szCs w:val="28"/>
          <w:lang w:val="en-US" w:eastAsia="zh-CN"/>
        </w:rPr>
        <w:t>416</w:t>
      </w:r>
      <w:r>
        <w:rPr>
          <w:rFonts w:hint="eastAsia" w:ascii="仿宋" w:hAnsi="仿宋" w:eastAsia="仿宋"/>
          <w:sz w:val="28"/>
          <w:szCs w:val="28"/>
        </w:rPr>
        <w:t>万元，具体安排情况如下：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（一）基本支出：2020年年初预算数为</w:t>
      </w:r>
      <w:r>
        <w:rPr>
          <w:rFonts w:hint="eastAsia" w:ascii="仿宋" w:hAnsi="仿宋" w:eastAsia="仿宋"/>
          <w:sz w:val="28"/>
          <w:szCs w:val="28"/>
          <w:lang w:val="en-US" w:eastAsia="zh-CN"/>
        </w:rPr>
        <w:t>346</w:t>
      </w:r>
      <w:r>
        <w:rPr>
          <w:rFonts w:hint="eastAsia" w:ascii="仿宋" w:hAnsi="仿宋" w:eastAsia="仿宋"/>
          <w:sz w:val="28"/>
          <w:szCs w:val="28"/>
        </w:rPr>
        <w:t>万元，是指为保障单位机构正常运转、完成日常工作任务而发生的各项支出，包括用于基本工资、津贴补贴等人员经费以及办公费、印刷费、水电费、办公设备购置等日常公用经费。</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（二）项目支出：2020年年初预算数为</w:t>
      </w:r>
      <w:r>
        <w:rPr>
          <w:rFonts w:hint="eastAsia" w:ascii="仿宋" w:hAnsi="仿宋" w:eastAsia="仿宋"/>
          <w:sz w:val="28"/>
          <w:szCs w:val="28"/>
          <w:lang w:val="en-US" w:eastAsia="zh-CN"/>
        </w:rPr>
        <w:t>161</w:t>
      </w:r>
      <w:r>
        <w:rPr>
          <w:rFonts w:hint="eastAsia" w:ascii="仿宋" w:hAnsi="仿宋" w:eastAsia="仿宋"/>
          <w:sz w:val="28"/>
          <w:szCs w:val="28"/>
        </w:rPr>
        <w:t>万元，是指单位为完成特定行政工作任务或事业发展目标而发生的支出，包括有关事业发展专项、专项业务费、基本建设支出、对市县专项补助等。其中：</w:t>
      </w:r>
      <w:r>
        <w:rPr>
          <w:rFonts w:hint="eastAsia" w:ascii="仿宋" w:hAnsi="仿宋" w:eastAsia="仿宋"/>
          <w:sz w:val="28"/>
          <w:szCs w:val="28"/>
          <w:lang w:eastAsia="zh-CN"/>
        </w:rPr>
        <w:t>地震专项</w:t>
      </w:r>
      <w:r>
        <w:rPr>
          <w:rFonts w:hint="eastAsia" w:ascii="仿宋" w:hAnsi="仿宋" w:eastAsia="仿宋"/>
          <w:sz w:val="28"/>
          <w:szCs w:val="28"/>
        </w:rPr>
        <w:t>支出</w:t>
      </w:r>
      <w:r>
        <w:rPr>
          <w:rFonts w:hint="eastAsia" w:ascii="仿宋" w:hAnsi="仿宋" w:eastAsia="仿宋"/>
          <w:sz w:val="28"/>
          <w:szCs w:val="28"/>
          <w:lang w:val="en-US" w:eastAsia="zh-CN"/>
        </w:rPr>
        <w:t>8</w:t>
      </w:r>
      <w:r>
        <w:rPr>
          <w:rFonts w:hint="eastAsia" w:ascii="仿宋" w:hAnsi="仿宋" w:eastAsia="仿宋"/>
          <w:sz w:val="28"/>
          <w:szCs w:val="28"/>
        </w:rPr>
        <w:t>万元，主要用于灾情核查、损失评估、救灾捐赠工作等方面；</w:t>
      </w:r>
      <w:r>
        <w:rPr>
          <w:rFonts w:hint="eastAsia" w:ascii="仿宋" w:hAnsi="仿宋" w:eastAsia="仿宋"/>
          <w:sz w:val="28"/>
          <w:szCs w:val="28"/>
          <w:lang w:eastAsia="zh-CN"/>
        </w:rPr>
        <w:t>森林防火</w:t>
      </w:r>
      <w:r>
        <w:rPr>
          <w:rFonts w:hint="eastAsia" w:ascii="仿宋" w:hAnsi="仿宋" w:eastAsia="仿宋"/>
          <w:sz w:val="28"/>
          <w:szCs w:val="28"/>
        </w:rPr>
        <w:t>支出</w:t>
      </w:r>
      <w:r>
        <w:rPr>
          <w:rFonts w:hint="eastAsia" w:ascii="仿宋" w:hAnsi="仿宋" w:eastAsia="仿宋"/>
          <w:sz w:val="28"/>
          <w:szCs w:val="28"/>
          <w:lang w:val="en-US" w:eastAsia="zh-CN"/>
        </w:rPr>
        <w:t>25</w:t>
      </w:r>
      <w:r>
        <w:rPr>
          <w:rFonts w:hint="eastAsia" w:ascii="仿宋" w:hAnsi="仿宋" w:eastAsia="仿宋"/>
          <w:sz w:val="28"/>
          <w:szCs w:val="28"/>
        </w:rPr>
        <w:t>万元，主要用于</w:t>
      </w:r>
      <w:r>
        <w:rPr>
          <w:rFonts w:hint="eastAsia" w:ascii="仿宋" w:hAnsi="仿宋" w:eastAsia="仿宋"/>
          <w:sz w:val="28"/>
          <w:szCs w:val="28"/>
          <w:lang w:eastAsia="zh-CN"/>
        </w:rPr>
        <w:t>自</w:t>
      </w:r>
      <w:r>
        <w:rPr>
          <w:rFonts w:hint="eastAsia" w:ascii="仿宋" w:hAnsi="仿宋" w:eastAsia="仿宋"/>
          <w:sz w:val="28"/>
          <w:szCs w:val="28"/>
        </w:rPr>
        <w:t>然灾害综合监测预警、指导开展自然灾害综合风险评估工作等方面</w:t>
      </w:r>
      <w:r>
        <w:rPr>
          <w:rFonts w:hint="eastAsia" w:ascii="仿宋" w:hAnsi="仿宋" w:eastAsia="仿宋"/>
          <w:sz w:val="28"/>
          <w:szCs w:val="28"/>
          <w:lang w:eastAsia="zh-CN"/>
        </w:rPr>
        <w:t>的支出</w:t>
      </w:r>
      <w:r>
        <w:rPr>
          <w:rFonts w:hint="eastAsia" w:ascii="仿宋" w:hAnsi="仿宋" w:eastAsia="仿宋"/>
          <w:sz w:val="28"/>
          <w:szCs w:val="28"/>
        </w:rPr>
        <w:t>；</w:t>
      </w:r>
      <w:r>
        <w:rPr>
          <w:rFonts w:hint="eastAsia" w:ascii="仿宋" w:hAnsi="仿宋" w:eastAsia="仿宋"/>
          <w:sz w:val="28"/>
          <w:szCs w:val="28"/>
          <w:lang w:eastAsia="zh-CN"/>
        </w:rPr>
        <w:t>工贸企业安全生产示范创建支出</w:t>
      </w:r>
      <w:r>
        <w:rPr>
          <w:rFonts w:hint="eastAsia" w:ascii="仿宋" w:hAnsi="仿宋" w:eastAsia="仿宋"/>
          <w:sz w:val="28"/>
          <w:szCs w:val="28"/>
          <w:lang w:val="en-US" w:eastAsia="zh-CN"/>
        </w:rPr>
        <w:t>100万元，主要用于达到三级标准化的企业奖励</w:t>
      </w:r>
      <w:r>
        <w:rPr>
          <w:rFonts w:hint="eastAsia" w:ascii="仿宋" w:hAnsi="仿宋" w:eastAsia="仿宋"/>
          <w:sz w:val="28"/>
          <w:szCs w:val="28"/>
        </w:rPr>
        <w:t>。</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五、其他重要事项的情况说明</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1、机关运行经费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2020年厅本级行政事业单位的机关运行经费当年一般公共预算拨款  </w:t>
      </w:r>
      <w:r>
        <w:rPr>
          <w:rFonts w:hint="eastAsia" w:ascii="仿宋" w:hAnsi="仿宋" w:eastAsia="仿宋"/>
          <w:sz w:val="28"/>
          <w:szCs w:val="28"/>
          <w:lang w:val="en-US" w:eastAsia="zh-CN"/>
        </w:rPr>
        <w:t>48</w:t>
      </w:r>
      <w:r>
        <w:rPr>
          <w:rFonts w:hint="eastAsia" w:ascii="仿宋" w:hAnsi="仿宋" w:eastAsia="仿宋"/>
          <w:sz w:val="28"/>
          <w:szCs w:val="28"/>
        </w:rPr>
        <w:t>万元，比2019年预算增加</w:t>
      </w:r>
      <w:r>
        <w:rPr>
          <w:rFonts w:hint="eastAsia" w:ascii="仿宋" w:hAnsi="仿宋" w:eastAsia="仿宋"/>
          <w:sz w:val="28"/>
          <w:szCs w:val="28"/>
          <w:lang w:val="en-US" w:eastAsia="zh-CN"/>
        </w:rPr>
        <w:t>19</w:t>
      </w:r>
      <w:r>
        <w:rPr>
          <w:rFonts w:hint="eastAsia" w:ascii="仿宋" w:hAnsi="仿宋" w:eastAsia="仿宋"/>
          <w:sz w:val="28"/>
          <w:szCs w:val="28"/>
        </w:rPr>
        <w:t>万元，上升</w:t>
      </w:r>
      <w:r>
        <w:rPr>
          <w:rFonts w:hint="eastAsia" w:ascii="仿宋" w:hAnsi="仿宋" w:eastAsia="仿宋"/>
          <w:sz w:val="28"/>
          <w:szCs w:val="28"/>
          <w:lang w:val="en-US" w:eastAsia="zh-CN"/>
        </w:rPr>
        <w:t>66</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2、“三公”经费预算</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2020年“三公”经费预算数为</w:t>
      </w:r>
      <w:r>
        <w:rPr>
          <w:rFonts w:hint="eastAsia" w:ascii="仿宋" w:hAnsi="仿宋" w:eastAsia="仿宋"/>
          <w:sz w:val="28"/>
          <w:szCs w:val="28"/>
          <w:lang w:val="en-US" w:eastAsia="zh-CN"/>
        </w:rPr>
        <w:t>15.5</w:t>
      </w:r>
      <w:r>
        <w:rPr>
          <w:rFonts w:hint="eastAsia" w:ascii="仿宋" w:hAnsi="仿宋" w:eastAsia="仿宋"/>
          <w:sz w:val="28"/>
          <w:szCs w:val="28"/>
        </w:rPr>
        <w:t>万元，其中，公务接待费</w:t>
      </w:r>
      <w:r>
        <w:rPr>
          <w:rFonts w:hint="eastAsia" w:ascii="仿宋" w:hAnsi="仿宋" w:eastAsia="仿宋"/>
          <w:sz w:val="28"/>
          <w:szCs w:val="28"/>
          <w:lang w:val="en-US" w:eastAsia="zh-CN"/>
        </w:rPr>
        <w:t>15.5</w:t>
      </w:r>
      <w:r>
        <w:rPr>
          <w:rFonts w:hint="eastAsia" w:ascii="仿宋" w:hAnsi="仿宋" w:eastAsia="仿宋"/>
          <w:sz w:val="28"/>
          <w:szCs w:val="28"/>
        </w:rPr>
        <w:t>万元，公务用车购置及运行费</w:t>
      </w:r>
      <w:r>
        <w:rPr>
          <w:rFonts w:hint="eastAsia" w:ascii="仿宋" w:hAnsi="仿宋" w:eastAsia="仿宋"/>
          <w:sz w:val="28"/>
          <w:szCs w:val="28"/>
          <w:lang w:val="en-US" w:eastAsia="zh-CN"/>
        </w:rPr>
        <w:t>0</w:t>
      </w:r>
      <w:r>
        <w:rPr>
          <w:rFonts w:hint="eastAsia" w:ascii="仿宋" w:hAnsi="仿宋" w:eastAsia="仿宋"/>
          <w:sz w:val="28"/>
          <w:szCs w:val="28"/>
        </w:rPr>
        <w:t>万元（其中，公务用车购置费</w:t>
      </w:r>
      <w:r>
        <w:rPr>
          <w:rFonts w:hint="eastAsia" w:ascii="仿宋" w:hAnsi="仿宋" w:eastAsia="仿宋"/>
          <w:sz w:val="28"/>
          <w:szCs w:val="28"/>
          <w:lang w:val="en-US" w:eastAsia="zh-CN"/>
        </w:rPr>
        <w:t>0</w:t>
      </w:r>
      <w:r>
        <w:rPr>
          <w:rFonts w:hint="eastAsia" w:ascii="仿宋" w:hAnsi="仿宋" w:eastAsia="仿宋"/>
          <w:sz w:val="28"/>
          <w:szCs w:val="28"/>
        </w:rPr>
        <w:t>万元，公务用车运行费</w:t>
      </w:r>
      <w:r>
        <w:rPr>
          <w:rFonts w:hint="eastAsia" w:ascii="仿宋" w:hAnsi="仿宋" w:eastAsia="仿宋"/>
          <w:sz w:val="28"/>
          <w:szCs w:val="28"/>
          <w:lang w:val="en-US" w:eastAsia="zh-CN"/>
        </w:rPr>
        <w:t>0</w:t>
      </w:r>
      <w:r>
        <w:rPr>
          <w:rFonts w:hint="eastAsia" w:ascii="仿宋" w:hAnsi="仿宋" w:eastAsia="仿宋"/>
          <w:sz w:val="28"/>
          <w:szCs w:val="28"/>
        </w:rPr>
        <w:t>万元），因公出国（境）费</w:t>
      </w:r>
      <w:r>
        <w:rPr>
          <w:rFonts w:hint="eastAsia" w:ascii="仿宋" w:hAnsi="仿宋" w:eastAsia="仿宋"/>
          <w:sz w:val="28"/>
          <w:szCs w:val="28"/>
          <w:lang w:val="en-US" w:eastAsia="zh-CN"/>
        </w:rPr>
        <w:t>0</w:t>
      </w:r>
      <w:r>
        <w:rPr>
          <w:rFonts w:hint="eastAsia" w:ascii="仿宋" w:hAnsi="仿宋" w:eastAsia="仿宋"/>
          <w:sz w:val="28"/>
          <w:szCs w:val="28"/>
        </w:rPr>
        <w:t>万元。2020年“三公”经费预算较2019年减少</w:t>
      </w:r>
      <w:r>
        <w:rPr>
          <w:rFonts w:hint="eastAsia" w:ascii="仿宋" w:hAnsi="仿宋" w:eastAsia="仿宋"/>
          <w:sz w:val="28"/>
          <w:szCs w:val="28"/>
          <w:lang w:val="en-US" w:eastAsia="zh-CN"/>
        </w:rPr>
        <w:t>18</w:t>
      </w:r>
      <w:r>
        <w:rPr>
          <w:rFonts w:hint="eastAsia" w:ascii="仿宋" w:hAnsi="仿宋" w:eastAsia="仿宋"/>
          <w:sz w:val="28"/>
          <w:szCs w:val="28"/>
        </w:rPr>
        <w:t>万元，主要是</w:t>
      </w:r>
      <w:r>
        <w:rPr>
          <w:rFonts w:hint="eastAsia" w:ascii="仿宋" w:hAnsi="仿宋" w:eastAsia="仿宋"/>
          <w:sz w:val="28"/>
          <w:szCs w:val="28"/>
          <w:lang w:eastAsia="zh-CN"/>
        </w:rPr>
        <w:t>减少了</w:t>
      </w:r>
      <w:r>
        <w:rPr>
          <w:rFonts w:hint="eastAsia" w:ascii="仿宋" w:hAnsi="仿宋" w:eastAsia="仿宋"/>
          <w:sz w:val="28"/>
          <w:szCs w:val="28"/>
        </w:rPr>
        <w:t>公务用车运行维护费。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3、政府采购情况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w:t>
      </w:r>
      <w:r>
        <w:rPr>
          <w:rFonts w:hint="eastAsia" w:ascii="仿宋" w:hAnsi="仿宋" w:eastAsia="仿宋"/>
          <w:sz w:val="28"/>
          <w:szCs w:val="28"/>
          <w:lang w:eastAsia="zh-CN"/>
        </w:rPr>
        <w:t>应急局</w:t>
      </w:r>
      <w:r>
        <w:rPr>
          <w:rFonts w:hint="eastAsia" w:ascii="仿宋" w:hAnsi="仿宋" w:eastAsia="仿宋"/>
          <w:sz w:val="28"/>
          <w:szCs w:val="28"/>
        </w:rPr>
        <w:t>单位政府采购预算总额</w:t>
      </w:r>
      <w:r>
        <w:rPr>
          <w:rFonts w:hint="eastAsia" w:ascii="仿宋" w:hAnsi="仿宋" w:eastAsia="仿宋"/>
          <w:sz w:val="28"/>
          <w:szCs w:val="28"/>
          <w:lang w:val="en-US" w:eastAsia="zh-CN"/>
        </w:rPr>
        <w:t>0</w:t>
      </w:r>
      <w:r>
        <w:rPr>
          <w:rFonts w:hint="eastAsia" w:ascii="仿宋" w:hAnsi="仿宋" w:eastAsia="仿宋"/>
          <w:sz w:val="28"/>
          <w:szCs w:val="28"/>
        </w:rPr>
        <w:t>万元。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4.国有资产占用使用情况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截至2019年12月31日，本部门共有车辆</w:t>
      </w:r>
      <w:r>
        <w:rPr>
          <w:rFonts w:hint="eastAsia" w:ascii="仿宋" w:hAnsi="仿宋" w:eastAsia="仿宋"/>
          <w:sz w:val="28"/>
          <w:szCs w:val="28"/>
          <w:lang w:val="en-US" w:eastAsia="zh-CN"/>
        </w:rPr>
        <w:t>0</w:t>
      </w:r>
      <w:r>
        <w:rPr>
          <w:rFonts w:hint="eastAsia" w:ascii="仿宋" w:hAnsi="仿宋" w:eastAsia="仿宋"/>
          <w:sz w:val="28"/>
          <w:szCs w:val="28"/>
        </w:rPr>
        <w:t>辆，其中：一般公务用车</w:t>
      </w:r>
      <w:r>
        <w:rPr>
          <w:rFonts w:hint="eastAsia" w:ascii="仿宋" w:hAnsi="仿宋" w:eastAsia="仿宋"/>
          <w:sz w:val="28"/>
          <w:szCs w:val="28"/>
          <w:lang w:val="en-US" w:eastAsia="zh-CN"/>
        </w:rPr>
        <w:t>0</w:t>
      </w:r>
      <w:r>
        <w:rPr>
          <w:rFonts w:hint="eastAsia" w:ascii="仿宋" w:hAnsi="仿宋" w:eastAsia="仿宋"/>
          <w:sz w:val="28"/>
          <w:szCs w:val="28"/>
        </w:rPr>
        <w:t>辆，一般执法执勤用车</w:t>
      </w:r>
      <w:r>
        <w:rPr>
          <w:rFonts w:hint="eastAsia" w:ascii="仿宋" w:hAnsi="仿宋" w:eastAsia="仿宋"/>
          <w:sz w:val="28"/>
          <w:szCs w:val="28"/>
          <w:lang w:val="en-US" w:eastAsia="zh-CN"/>
        </w:rPr>
        <w:t>0</w:t>
      </w:r>
      <w:r>
        <w:rPr>
          <w:rFonts w:hint="eastAsia" w:ascii="仿宋" w:hAnsi="仿宋" w:eastAsia="仿宋"/>
          <w:sz w:val="28"/>
          <w:szCs w:val="28"/>
        </w:rPr>
        <w:t>辆，特种专业技术用车</w:t>
      </w:r>
      <w:r>
        <w:rPr>
          <w:rFonts w:hint="eastAsia" w:ascii="仿宋" w:hAnsi="仿宋" w:eastAsia="仿宋"/>
          <w:sz w:val="28"/>
          <w:szCs w:val="28"/>
          <w:lang w:val="en-US" w:eastAsia="zh-CN"/>
        </w:rPr>
        <w:t>0</w:t>
      </w:r>
      <w:r>
        <w:rPr>
          <w:rFonts w:hint="eastAsia" w:ascii="仿宋" w:hAnsi="仿宋" w:eastAsia="仿宋"/>
          <w:sz w:val="28"/>
          <w:szCs w:val="28"/>
        </w:rPr>
        <w:t>辆，其他用车</w:t>
      </w:r>
      <w:r>
        <w:rPr>
          <w:rFonts w:hint="eastAsia" w:ascii="仿宋" w:hAnsi="仿宋" w:eastAsia="仿宋"/>
          <w:sz w:val="28"/>
          <w:szCs w:val="28"/>
          <w:lang w:val="en-US" w:eastAsia="zh-CN"/>
        </w:rPr>
        <w:t>0</w:t>
      </w:r>
      <w:r>
        <w:rPr>
          <w:rFonts w:hint="eastAsia" w:ascii="仿宋" w:hAnsi="仿宋" w:eastAsia="仿宋"/>
          <w:sz w:val="28"/>
          <w:szCs w:val="28"/>
        </w:rPr>
        <w:t>辆。单位价值50万元以上通用设备</w:t>
      </w:r>
      <w:r>
        <w:rPr>
          <w:rFonts w:hint="eastAsia" w:ascii="仿宋" w:hAnsi="仿宋" w:eastAsia="仿宋"/>
          <w:sz w:val="28"/>
          <w:szCs w:val="28"/>
          <w:lang w:val="en-US" w:eastAsia="zh-CN"/>
        </w:rPr>
        <w:t>0</w:t>
      </w:r>
      <w:r>
        <w:rPr>
          <w:rFonts w:hint="eastAsia" w:ascii="仿宋" w:hAnsi="仿宋" w:eastAsia="仿宋"/>
          <w:sz w:val="28"/>
          <w:szCs w:val="28"/>
        </w:rPr>
        <w:t>台 ，单位价值100万元以上专用设备</w:t>
      </w:r>
      <w:r>
        <w:rPr>
          <w:rFonts w:hint="eastAsia" w:ascii="仿宋" w:hAnsi="仿宋" w:eastAsia="仿宋"/>
          <w:sz w:val="28"/>
          <w:szCs w:val="28"/>
          <w:lang w:val="en-US" w:eastAsia="zh-CN"/>
        </w:rPr>
        <w:t>0</w:t>
      </w:r>
      <w:r>
        <w:rPr>
          <w:rFonts w:hint="eastAsia" w:ascii="仿宋" w:hAnsi="仿宋" w:eastAsia="仿宋"/>
          <w:sz w:val="28"/>
          <w:szCs w:val="28"/>
        </w:rPr>
        <w:t>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2020年部门预算预计采购车辆</w:t>
      </w:r>
      <w:r>
        <w:rPr>
          <w:rFonts w:hint="eastAsia" w:ascii="仿宋" w:hAnsi="仿宋" w:eastAsia="仿宋"/>
          <w:sz w:val="28"/>
          <w:szCs w:val="28"/>
          <w:lang w:val="en-US" w:eastAsia="zh-CN"/>
        </w:rPr>
        <w:t>0</w:t>
      </w:r>
      <w:r>
        <w:rPr>
          <w:rFonts w:hint="eastAsia" w:ascii="仿宋" w:hAnsi="仿宋" w:eastAsia="仿宋"/>
          <w:sz w:val="28"/>
          <w:szCs w:val="28"/>
        </w:rPr>
        <w:t>辆，50万元以上通用设备</w:t>
      </w:r>
      <w:r>
        <w:rPr>
          <w:rFonts w:hint="eastAsia" w:ascii="仿宋" w:hAnsi="仿宋" w:eastAsia="仿宋"/>
          <w:sz w:val="28"/>
          <w:szCs w:val="28"/>
          <w:lang w:val="en-US" w:eastAsia="zh-CN"/>
        </w:rPr>
        <w:t>0</w:t>
      </w:r>
      <w:r>
        <w:rPr>
          <w:rFonts w:hint="eastAsia" w:ascii="仿宋" w:hAnsi="仿宋" w:eastAsia="仿宋"/>
          <w:sz w:val="28"/>
          <w:szCs w:val="28"/>
        </w:rPr>
        <w:t>台 ，单位价值100万元以上专用设备</w:t>
      </w:r>
      <w:r>
        <w:rPr>
          <w:rFonts w:hint="eastAsia" w:ascii="仿宋" w:hAnsi="仿宋" w:eastAsia="仿宋"/>
          <w:sz w:val="28"/>
          <w:szCs w:val="28"/>
          <w:lang w:val="en-US" w:eastAsia="zh-CN"/>
        </w:rPr>
        <w:t>0</w:t>
      </w:r>
      <w:r>
        <w:rPr>
          <w:rFonts w:hint="eastAsia" w:ascii="仿宋" w:hAnsi="仿宋" w:eastAsia="仿宋"/>
          <w:sz w:val="28"/>
          <w:szCs w:val="28"/>
        </w:rPr>
        <w:t>台。</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5.预算绩效目标情况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w:t>
      </w:r>
      <w:r>
        <w:rPr>
          <w:rFonts w:hint="eastAsia" w:ascii="仿宋" w:hAnsi="仿宋" w:eastAsia="仿宋"/>
          <w:sz w:val="28"/>
          <w:szCs w:val="28"/>
          <w:lang w:eastAsia="zh-CN"/>
        </w:rPr>
        <w:t>应急局</w:t>
      </w:r>
      <w:r>
        <w:rPr>
          <w:rFonts w:hint="eastAsia" w:ascii="仿宋" w:hAnsi="仿宋" w:eastAsia="仿宋"/>
          <w:sz w:val="28"/>
          <w:szCs w:val="28"/>
        </w:rPr>
        <w:t>单位整体支出绩效目标</w:t>
      </w:r>
      <w:r>
        <w:rPr>
          <w:rFonts w:hint="eastAsia" w:ascii="仿宋" w:hAnsi="仿宋" w:eastAsia="仿宋"/>
          <w:sz w:val="28"/>
          <w:szCs w:val="28"/>
          <w:lang w:val="en-US" w:eastAsia="zh-CN"/>
        </w:rPr>
        <w:t>507</w:t>
      </w:r>
      <w:r>
        <w:rPr>
          <w:rFonts w:hint="eastAsia" w:ascii="仿宋" w:hAnsi="仿宋" w:eastAsia="仿宋"/>
          <w:sz w:val="28"/>
          <w:szCs w:val="28"/>
        </w:rPr>
        <w:t>万元，其中：基本支出</w:t>
      </w:r>
      <w:r>
        <w:rPr>
          <w:rFonts w:hint="eastAsia" w:ascii="仿宋" w:hAnsi="仿宋" w:eastAsia="仿宋"/>
          <w:sz w:val="28"/>
          <w:szCs w:val="28"/>
          <w:lang w:val="en-US" w:eastAsia="zh-CN"/>
        </w:rPr>
        <w:t>346</w:t>
      </w:r>
      <w:r>
        <w:rPr>
          <w:rFonts w:hint="eastAsia" w:ascii="仿宋" w:hAnsi="仿宋" w:eastAsia="仿宋"/>
          <w:sz w:val="28"/>
          <w:szCs w:val="28"/>
        </w:rPr>
        <w:t>万元，项目支出</w:t>
      </w:r>
      <w:r>
        <w:rPr>
          <w:rFonts w:hint="eastAsia" w:ascii="仿宋" w:hAnsi="仿宋" w:eastAsia="仿宋"/>
          <w:sz w:val="28"/>
          <w:szCs w:val="28"/>
          <w:lang w:val="en-US" w:eastAsia="zh-CN"/>
        </w:rPr>
        <w:t>161</w:t>
      </w:r>
      <w:r>
        <w:rPr>
          <w:rFonts w:hint="eastAsia" w:ascii="仿宋" w:hAnsi="仿宋" w:eastAsia="仿宋"/>
          <w:sz w:val="28"/>
          <w:szCs w:val="28"/>
        </w:rPr>
        <w:t>万元。全部实行整体支出绩效目标管理，涉及一般公共预算当年拨款</w:t>
      </w:r>
      <w:r>
        <w:rPr>
          <w:rFonts w:hint="eastAsia" w:ascii="仿宋" w:hAnsi="仿宋" w:eastAsia="仿宋"/>
          <w:sz w:val="28"/>
          <w:szCs w:val="28"/>
          <w:lang w:val="en-US" w:eastAsia="zh-CN"/>
        </w:rPr>
        <w:t>416</w:t>
      </w:r>
      <w:r>
        <w:rPr>
          <w:rFonts w:hint="eastAsia" w:ascii="仿宋" w:hAnsi="仿宋" w:eastAsia="仿宋"/>
          <w:sz w:val="28"/>
          <w:szCs w:val="28"/>
        </w:rPr>
        <w:t>万元。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w:t>
      </w:r>
      <w:r>
        <w:rPr>
          <w:rFonts w:hint="eastAsia" w:ascii="仿宋" w:hAnsi="仿宋" w:eastAsia="仿宋"/>
          <w:sz w:val="28"/>
          <w:szCs w:val="28"/>
          <w:lang w:eastAsia="zh-CN"/>
        </w:rPr>
        <w:t>应急局</w:t>
      </w:r>
      <w:r>
        <w:rPr>
          <w:rFonts w:hint="eastAsia" w:ascii="仿宋" w:hAnsi="仿宋" w:eastAsia="仿宋"/>
          <w:sz w:val="28"/>
          <w:szCs w:val="28"/>
        </w:rPr>
        <w:t>单位项目支出绩效目标</w:t>
      </w:r>
      <w:r>
        <w:rPr>
          <w:rFonts w:hint="eastAsia" w:ascii="仿宋" w:hAnsi="仿宋" w:eastAsia="仿宋"/>
          <w:sz w:val="28"/>
          <w:szCs w:val="28"/>
          <w:lang w:val="en-US" w:eastAsia="zh-CN"/>
        </w:rPr>
        <w:t>100</w:t>
      </w:r>
      <w:r>
        <w:rPr>
          <w:rFonts w:hint="eastAsia" w:ascii="仿宋" w:hAnsi="仿宋" w:eastAsia="仿宋"/>
          <w:sz w:val="28"/>
          <w:szCs w:val="28"/>
        </w:rPr>
        <w:t>万元，其中：业务工作经费</w:t>
      </w:r>
      <w:r>
        <w:rPr>
          <w:rFonts w:hint="eastAsia" w:ascii="仿宋" w:hAnsi="仿宋" w:eastAsia="仿宋"/>
          <w:sz w:val="28"/>
          <w:szCs w:val="28"/>
          <w:lang w:val="en-US" w:eastAsia="zh-CN"/>
        </w:rPr>
        <w:t>0</w:t>
      </w:r>
      <w:r>
        <w:rPr>
          <w:rFonts w:hint="eastAsia" w:ascii="仿宋" w:hAnsi="仿宋" w:eastAsia="仿宋"/>
          <w:sz w:val="28"/>
          <w:szCs w:val="28"/>
        </w:rPr>
        <w:t>万元，运行维护经费</w:t>
      </w:r>
      <w:r>
        <w:rPr>
          <w:rFonts w:hint="eastAsia" w:ascii="仿宋" w:hAnsi="仿宋" w:eastAsia="仿宋"/>
          <w:sz w:val="28"/>
          <w:szCs w:val="28"/>
          <w:lang w:val="en-US" w:eastAsia="zh-CN"/>
        </w:rPr>
        <w:t>0</w:t>
      </w:r>
      <w:r>
        <w:rPr>
          <w:rFonts w:hint="eastAsia" w:ascii="仿宋" w:hAnsi="仿宋" w:eastAsia="仿宋"/>
          <w:sz w:val="28"/>
          <w:szCs w:val="28"/>
        </w:rPr>
        <w:t>万元。全部实行项目支出绩效目标管理，涉及一般公共预算当年拨款</w:t>
      </w:r>
      <w:r>
        <w:rPr>
          <w:rFonts w:hint="eastAsia" w:ascii="仿宋" w:hAnsi="仿宋" w:eastAsia="仿宋"/>
          <w:sz w:val="28"/>
          <w:szCs w:val="28"/>
          <w:lang w:val="en-US" w:eastAsia="zh-CN"/>
        </w:rPr>
        <w:t>100</w:t>
      </w:r>
      <w:r>
        <w:rPr>
          <w:rFonts w:hint="eastAsia" w:ascii="仿宋" w:hAnsi="仿宋" w:eastAsia="仿宋"/>
          <w:sz w:val="28"/>
          <w:szCs w:val="28"/>
        </w:rPr>
        <w:t>万元。</w:t>
      </w:r>
    </w:p>
    <w:p>
      <w:pPr>
        <w:spacing w:line="480" w:lineRule="exact"/>
        <w:ind w:firstLine="560" w:firstLineChars="200"/>
        <w:rPr>
          <w:rFonts w:ascii="仿宋" w:hAnsi="仿宋" w:eastAsia="仿宋"/>
          <w:b/>
          <w:sz w:val="28"/>
          <w:szCs w:val="28"/>
        </w:rPr>
      </w:pPr>
      <w:r>
        <w:rPr>
          <w:rFonts w:hint="eastAsia" w:ascii="仿宋" w:hAnsi="仿宋" w:eastAsia="仿宋"/>
          <w:b/>
          <w:sz w:val="28"/>
          <w:szCs w:val="28"/>
        </w:rPr>
        <w:t>六、名词解释</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第二部分：部门预算公开的表格情况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1、部门收支总体情况表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2、部门收入总体情况表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3、部门支出总体情况表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4、部门支出总表（分类）</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、财政拨款收支总表</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、一般公共预算支出情况表</w:t>
      </w:r>
    </w:p>
    <w:p>
      <w:pPr>
        <w:spacing w:line="48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7</w:t>
      </w:r>
      <w:r>
        <w:rPr>
          <w:rFonts w:hint="eastAsia" w:ascii="仿宋" w:hAnsi="仿宋" w:eastAsia="仿宋"/>
          <w:sz w:val="28"/>
          <w:szCs w:val="28"/>
        </w:rPr>
        <w:t>、一般公共预算基本支出情况表</w:t>
      </w:r>
      <w:r>
        <w:rPr>
          <w:rFonts w:hint="eastAsia" w:ascii="仿宋" w:hAnsi="仿宋" w:eastAsia="仿宋"/>
          <w:sz w:val="28"/>
          <w:szCs w:val="28"/>
          <w:lang w:val="en-US" w:eastAsia="zh-CN"/>
        </w:rPr>
        <w:t>(纵向)</w:t>
      </w:r>
    </w:p>
    <w:p>
      <w:pPr>
        <w:spacing w:line="48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8</w:t>
      </w:r>
      <w:r>
        <w:rPr>
          <w:rFonts w:hint="eastAsia" w:ascii="仿宋" w:hAnsi="仿宋" w:eastAsia="仿宋"/>
          <w:sz w:val="28"/>
          <w:szCs w:val="28"/>
        </w:rPr>
        <w:t>、一般公共预算基本支出情况表</w:t>
      </w:r>
      <w:r>
        <w:rPr>
          <w:rFonts w:hint="eastAsia" w:ascii="仿宋" w:hAnsi="仿宋" w:eastAsia="仿宋"/>
          <w:sz w:val="28"/>
          <w:szCs w:val="28"/>
          <w:lang w:val="en-US" w:eastAsia="zh-CN"/>
        </w:rPr>
        <w:t>(横向)</w:t>
      </w:r>
    </w:p>
    <w:p>
      <w:pPr>
        <w:spacing w:line="48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9、政府性基金预算支出表</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、一般公共预算“三公”经费预算表</w:t>
      </w:r>
    </w:p>
    <w:p>
      <w:pPr>
        <w:pStyle w:val="2"/>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11、政府采购表</w:t>
      </w:r>
    </w:p>
    <w:p>
      <w:pPr>
        <w:ind w:firstLine="560" w:firstLineChars="200"/>
        <w:rPr>
          <w:rFonts w:hint="default"/>
          <w:lang w:val="en-US" w:eastAsia="zh-CN"/>
        </w:rPr>
      </w:pPr>
      <w:r>
        <w:rPr>
          <w:rFonts w:hint="eastAsia" w:ascii="仿宋" w:hAnsi="仿宋" w:eastAsia="仿宋"/>
          <w:sz w:val="28"/>
          <w:szCs w:val="28"/>
          <w:lang w:val="en-US" w:eastAsia="zh-CN"/>
        </w:rPr>
        <w:t>12、部门整体支出绩效目标</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val="en-US" w:eastAsia="zh-CN"/>
        </w:rPr>
        <w:t>13</w:t>
      </w:r>
      <w:r>
        <w:rPr>
          <w:rFonts w:hint="eastAsia" w:ascii="仿宋" w:hAnsi="仿宋" w:eastAsia="仿宋"/>
          <w:sz w:val="28"/>
          <w:szCs w:val="28"/>
        </w:rPr>
        <w:t>、</w:t>
      </w:r>
      <w:r>
        <w:rPr>
          <w:rFonts w:hint="eastAsia" w:ascii="仿宋" w:hAnsi="仿宋" w:eastAsia="仿宋"/>
          <w:sz w:val="28"/>
          <w:szCs w:val="28"/>
          <w:lang w:eastAsia="zh-CN"/>
        </w:rPr>
        <w:t>单位</w:t>
      </w:r>
      <w:r>
        <w:rPr>
          <w:rFonts w:hint="eastAsia" w:ascii="仿宋" w:hAnsi="仿宋" w:eastAsia="仿宋"/>
          <w:sz w:val="28"/>
          <w:szCs w:val="28"/>
        </w:rPr>
        <w:t>项目支出绩效目标表</w:t>
      </w:r>
      <w:bookmarkStart w:id="0" w:name="_GoBack"/>
      <w:bookmarkEnd w:id="0"/>
    </w:p>
    <w:p>
      <w:pPr>
        <w:spacing w:line="480" w:lineRule="exact"/>
        <w:ind w:firstLine="560" w:firstLineChars="20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HYPERLINK "2020年公开表/赫山区2020年单位预算公开表_(806005)益阳市赫山区应急管理局.xls" </w:instrText>
      </w:r>
      <w:r>
        <w:rPr>
          <w:rFonts w:hint="eastAsia" w:ascii="仿宋" w:hAnsi="仿宋" w:eastAsia="仿宋"/>
          <w:sz w:val="28"/>
          <w:szCs w:val="28"/>
        </w:rPr>
        <w:fldChar w:fldCharType="separate"/>
      </w:r>
      <w:r>
        <w:rPr>
          <w:rStyle w:val="7"/>
          <w:rFonts w:hint="eastAsia" w:ascii="仿宋" w:hAnsi="仿宋" w:eastAsia="仿宋"/>
          <w:sz w:val="28"/>
          <w:szCs w:val="28"/>
        </w:rPr>
        <w:t>附件：2020年部门预算公开的表格情况</w:t>
      </w:r>
      <w:r>
        <w:rPr>
          <w:rFonts w:hint="eastAsia" w:ascii="仿宋" w:hAnsi="仿宋" w:eastAsia="仿宋"/>
          <w:sz w:val="28"/>
          <w:szCs w:val="28"/>
        </w:rPr>
        <w:fldChar w:fldCharType="end"/>
      </w:r>
      <w:r>
        <w:rPr>
          <w:rFonts w:hint="eastAsia" w:ascii="仿宋" w:hAnsi="仿宋" w:eastAsia="仿宋"/>
          <w:sz w:val="28"/>
          <w:szCs w:val="28"/>
        </w:rPr>
        <w:t>.</w:t>
      </w:r>
    </w:p>
    <w:p>
      <w:pPr>
        <w:spacing w:line="480" w:lineRule="exact"/>
        <w:rPr>
          <w:rFonts w:ascii="仿宋" w:hAnsi="仿宋" w:eastAsia="仿宋"/>
          <w:sz w:val="28"/>
          <w:szCs w:val="28"/>
        </w:rPr>
      </w:pPr>
    </w:p>
    <w:p>
      <w:pPr>
        <w:spacing w:line="480" w:lineRule="exact"/>
        <w:rPr>
          <w:rFonts w:hint="eastAsia" w:ascii="仿宋" w:hAnsi="仿宋" w:eastAsia="仿宋"/>
          <w:sz w:val="28"/>
          <w:szCs w:val="28"/>
          <w:lang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单位名称:</w:t>
      </w:r>
      <w:r>
        <w:rPr>
          <w:rFonts w:hint="eastAsia" w:ascii="仿宋" w:hAnsi="仿宋" w:eastAsia="仿宋"/>
          <w:sz w:val="28"/>
          <w:szCs w:val="28"/>
          <w:lang w:eastAsia="zh-CN"/>
        </w:rPr>
        <w:t>赫山区应急管理局</w:t>
      </w:r>
    </w:p>
    <w:p>
      <w:pPr>
        <w:spacing w:line="4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2020</w:t>
      </w:r>
      <w:r>
        <w:rPr>
          <w:rFonts w:hint="eastAsia" w:ascii="仿宋" w:hAnsi="仿宋" w:eastAsia="仿宋"/>
          <w:sz w:val="28"/>
          <w:szCs w:val="28"/>
        </w:rPr>
        <w:t xml:space="preserve">年 </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6AF0"/>
    <w:rsid w:val="000D7BF0"/>
    <w:rsid w:val="00312F1F"/>
    <w:rsid w:val="0034017C"/>
    <w:rsid w:val="00496AF0"/>
    <w:rsid w:val="004E1C03"/>
    <w:rsid w:val="00516C83"/>
    <w:rsid w:val="008647DB"/>
    <w:rsid w:val="00CC4DAB"/>
    <w:rsid w:val="00EC16A2"/>
    <w:rsid w:val="00ED239B"/>
    <w:rsid w:val="00FA4341"/>
    <w:rsid w:val="00FF2145"/>
    <w:rsid w:val="05C82ABD"/>
    <w:rsid w:val="14123E29"/>
    <w:rsid w:val="26A01356"/>
    <w:rsid w:val="36E11AE4"/>
    <w:rsid w:val="40DC78E5"/>
    <w:rsid w:val="42CD4A6B"/>
    <w:rsid w:val="492D1670"/>
    <w:rsid w:val="4AF14960"/>
    <w:rsid w:val="51741859"/>
    <w:rsid w:val="54FC36DC"/>
    <w:rsid w:val="54FF6704"/>
    <w:rsid w:val="5A686D62"/>
    <w:rsid w:val="5E516AFE"/>
    <w:rsid w:val="60215DBE"/>
    <w:rsid w:val="62515B13"/>
    <w:rsid w:val="72BC4A6F"/>
    <w:rsid w:val="7D776E39"/>
    <w:rsid w:val="7EA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519</Words>
  <Characters>2960</Characters>
  <Lines>24</Lines>
  <Paragraphs>6</Paragraphs>
  <TotalTime>7</TotalTime>
  <ScaleCrop>false</ScaleCrop>
  <LinksUpToDate>false</LinksUpToDate>
  <CharactersWithSpaces>3473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Administrator</cp:lastModifiedBy>
  <cp:lastPrinted>2019-12-31T07:37:00Z</cp:lastPrinted>
  <dcterms:modified xsi:type="dcterms:W3CDTF">2020-01-15T08:23:48Z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