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widowControl/>
        <w:suppressLineNumbers w:val="0"/>
        <w:adjustRightInd w:val="0"/>
        <w:snapToGrid w:val="0"/>
        <w:spacing w:before="0" w:beforeAutospacing="0" w:after="200" w:afterAutospacing="0"/>
        <w:ind w:left="0" w:right="0"/>
        <w:jc w:val="left"/>
        <w:rPr>
          <w:rFonts w:hint="eastAsia" w:asciiTheme="majorEastAsia" w:hAnsiTheme="majorEastAsia" w:eastAsiaTheme="majorEastAsia" w:cstheme="majorEastAsia"/>
          <w:sz w:val="28"/>
          <w:szCs w:val="28"/>
        </w:rPr>
      </w:pPr>
      <w:r>
        <w:rPr>
          <w:rFonts w:hint="eastAsia" w:asciiTheme="minorEastAsia" w:hAnsiTheme="minorEastAsia" w:eastAsiaTheme="minorEastAsia" w:cstheme="minorEastAsia"/>
          <w:sz w:val="30"/>
          <w:szCs w:val="30"/>
          <w:lang w:val="en-US" w:eastAsia="zh-CN"/>
        </w:rPr>
        <w:t xml:space="preserve">              </w:t>
      </w:r>
      <w:r>
        <w:rPr>
          <w:rFonts w:hint="eastAsia" w:asciiTheme="majorEastAsia" w:hAnsiTheme="majorEastAsia" w:eastAsiaTheme="majorEastAsia" w:cstheme="majorEastAsia"/>
          <w:sz w:val="28"/>
          <w:szCs w:val="28"/>
          <w:lang w:val="en-US" w:eastAsia="zh-CN"/>
        </w:rPr>
        <w:t xml:space="preserve"> 益赫发改党组字</w:t>
      </w:r>
      <w:r>
        <w:rPr>
          <w:rFonts w:hint="eastAsia" w:asciiTheme="majorEastAsia" w:hAnsiTheme="majorEastAsia" w:eastAsiaTheme="majorEastAsia" w:cstheme="majorEastAsia"/>
          <w:snapToGrid/>
          <w:kern w:val="0"/>
          <w:sz w:val="28"/>
          <w:szCs w:val="28"/>
          <w:lang w:val="en-US" w:eastAsia="zh-CN" w:bidi="ar"/>
        </w:rPr>
        <w:t>〔</w:t>
      </w:r>
      <w:r>
        <w:rPr>
          <w:rFonts w:hint="eastAsia" w:asciiTheme="majorEastAsia" w:hAnsiTheme="majorEastAsia" w:eastAsiaTheme="majorEastAsia" w:cstheme="majorEastAsia"/>
          <w:sz w:val="28"/>
          <w:szCs w:val="28"/>
          <w:lang w:val="en-US" w:eastAsia="zh-CN"/>
        </w:rPr>
        <w:t>2019</w:t>
      </w:r>
      <w:r>
        <w:rPr>
          <w:rFonts w:hint="eastAsia" w:asciiTheme="majorEastAsia" w:hAnsiTheme="majorEastAsia" w:eastAsiaTheme="majorEastAsia" w:cstheme="majorEastAsia"/>
          <w:snapToGrid/>
          <w:kern w:val="0"/>
          <w:sz w:val="28"/>
          <w:szCs w:val="28"/>
          <w:lang w:val="en-US" w:eastAsia="zh-CN" w:bidi="ar"/>
        </w:rPr>
        <w:t>〕</w:t>
      </w:r>
      <w:r>
        <w:rPr>
          <w:rFonts w:hint="eastAsia" w:asciiTheme="majorEastAsia" w:hAnsiTheme="majorEastAsia" w:eastAsiaTheme="majorEastAsia" w:cstheme="majorEastAsia"/>
          <w:sz w:val="28"/>
          <w:szCs w:val="28"/>
          <w:lang w:val="en-US" w:eastAsia="zh-CN"/>
        </w:rPr>
        <w:t>25号</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w w:val="90"/>
          <w:sz w:val="44"/>
          <w:szCs w:val="44"/>
          <w:lang w:val="en-US" w:eastAsia="zh-CN"/>
        </w:rPr>
      </w:pPr>
      <w:r>
        <w:rPr>
          <w:rFonts w:hint="eastAsia" w:ascii="方正小标宋简体" w:hAnsi="方正小标宋简体" w:eastAsia="方正小标宋简体" w:cs="方正小标宋简体"/>
          <w:spacing w:val="0"/>
          <w:w w:val="90"/>
          <w:sz w:val="44"/>
          <w:szCs w:val="44"/>
          <w:lang w:val="en-US" w:eastAsia="zh-CN"/>
        </w:rPr>
        <w:t>关于印发《中共益阳市赫山区发展和改革局党组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w w:val="90"/>
          <w:sz w:val="44"/>
          <w:szCs w:val="44"/>
          <w:lang w:val="en-US" w:eastAsia="zh-CN"/>
        </w:rPr>
      </w:pPr>
      <w:r>
        <w:rPr>
          <w:rFonts w:hint="eastAsia" w:ascii="方正小标宋简体" w:hAnsi="方正小标宋简体" w:eastAsia="方正小标宋简体" w:cs="方正小标宋简体"/>
          <w:spacing w:val="0"/>
          <w:w w:val="90"/>
          <w:sz w:val="44"/>
          <w:szCs w:val="44"/>
          <w:lang w:val="en-US" w:eastAsia="zh-CN"/>
        </w:rPr>
        <w:t>关于开展“不忘初心、牢记使命”主题教育的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0"/>
          <w:sz w:val="44"/>
          <w:szCs w:val="44"/>
          <w:lang w:val="en-US" w:eastAsia="zh-CN"/>
        </w:rPr>
      </w:pPr>
      <w:r>
        <w:rPr>
          <w:rFonts w:hint="eastAsia" w:ascii="方正小标宋简体" w:hAnsi="方正小标宋简体" w:eastAsia="方正小标宋简体" w:cs="方正小标宋简体"/>
          <w:spacing w:val="0"/>
          <w:w w:val="90"/>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_GBK"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机关党支部、离退休支部、离退休二支部及各科室：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现将《中共益阳市赫山区发展和改革局党组关于开展“不忘初心、牢记使命”主题教育的实施方案》印发给你们，请认真学习,贯彻落实。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楷体" w:hAnsi="楷体" w:eastAsia="楷体" w:cs="楷体"/>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 xml:space="preserve">             中共益阳市赫山区发展和改革局党组</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center"/>
        <w:textAlignment w:val="auto"/>
        <w:rPr>
          <w:rFonts w:hint="eastAsia" w:ascii="楷体" w:hAnsi="楷体" w:eastAsia="楷体" w:cs="楷体"/>
          <w:spacing w:val="0"/>
          <w:sz w:val="32"/>
          <w:szCs w:val="32"/>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楷体" w:hAnsi="楷体" w:eastAsia="楷体" w:cs="楷体"/>
          <w:spacing w:val="0"/>
          <w:sz w:val="32"/>
          <w:szCs w:val="32"/>
          <w:lang w:val="en-US" w:eastAsia="zh-CN"/>
        </w:rPr>
        <w:t xml:space="preserve">              2019年9月19日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val="en-US" w:eastAsia="zh-CN"/>
        </w:rPr>
        <w:t>中共益阳市</w:t>
      </w:r>
      <w:r>
        <w:rPr>
          <w:rFonts w:hint="eastAsia" w:ascii="Times New Roman" w:hAnsi="Times New Roman" w:eastAsia="方正小标宋简体" w:cs="Times New Roman"/>
          <w:sz w:val="44"/>
          <w:szCs w:val="44"/>
          <w:lang w:val="en-US" w:eastAsia="zh-CN"/>
        </w:rPr>
        <w:t>赫山区</w:t>
      </w:r>
      <w:r>
        <w:rPr>
          <w:rFonts w:hint="default" w:ascii="Times New Roman" w:hAnsi="Times New Roman" w:eastAsia="方正小标宋简体" w:cs="Times New Roman"/>
          <w:sz w:val="44"/>
          <w:szCs w:val="44"/>
          <w:lang w:val="en-US" w:eastAsia="zh-CN"/>
        </w:rPr>
        <w:t>发展和改革</w:t>
      </w:r>
      <w:r>
        <w:rPr>
          <w:rFonts w:hint="eastAsia" w:ascii="Times New Roman" w:hAnsi="Times New Roman" w:eastAsia="方正小标宋简体" w:cs="Times New Roman"/>
          <w:sz w:val="44"/>
          <w:szCs w:val="44"/>
          <w:lang w:val="en-US" w:eastAsia="zh-CN"/>
        </w:rPr>
        <w:t>局</w:t>
      </w:r>
      <w:r>
        <w:rPr>
          <w:rFonts w:hint="default" w:ascii="Times New Roman" w:hAnsi="Times New Roman" w:eastAsia="方正小标宋简体" w:cs="Times New Roman"/>
          <w:sz w:val="44"/>
          <w:szCs w:val="44"/>
          <w:lang w:val="en-US" w:eastAsia="zh-CN"/>
        </w:rPr>
        <w:t>党组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关于开展“不忘初心、牢记使命”主题教育的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根据习近平总书记在“不忘初心、牢记使命”主题教育工作会议上的重要讲话精神和中央、省委、市委</w:t>
      </w:r>
      <w:r>
        <w:rPr>
          <w:rFonts w:hint="eastAsia" w:ascii="Times New Roman" w:hAnsi="Times New Roman" w:eastAsia="仿宋_GB2312" w:cs="Times New Roman"/>
          <w:sz w:val="32"/>
          <w:szCs w:val="32"/>
          <w:lang w:val="en-US" w:eastAsia="zh-CN"/>
        </w:rPr>
        <w:t>、区委</w:t>
      </w:r>
      <w:r>
        <w:rPr>
          <w:rFonts w:hint="default" w:ascii="Times New Roman" w:hAnsi="Times New Roman" w:eastAsia="仿宋_GB2312" w:cs="Times New Roman"/>
          <w:sz w:val="32"/>
          <w:szCs w:val="32"/>
          <w:lang w:val="en-US" w:eastAsia="zh-CN"/>
        </w:rPr>
        <w:t>关于主题教育的意见，结合我</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实际，提出如下实施方案。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不忘初心、牢记使命”主题教育，是以习近平同志为核心的党中央统揽伟大斗争、伟大工程、伟大事业、伟大梦想作出的重大部署，是坚持思想建党、理论强党的传承弘扬之举，是党要管党、全面从严治党的自我革命之举，是践行宗旨、密切党群关系的固根强基之举，是完成任务、实现宏伟目标的激荡昂扬之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二、推进措施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主题教育自上而下进行，不划阶段、不分环节，从2019年9月开始，11月底基本结束。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w:t>
      </w:r>
      <w:r>
        <w:rPr>
          <w:rFonts w:hint="eastAsia" w:ascii="Times New Roman" w:hAnsi="Times New Roman" w:eastAsia="楷体_GB2312" w:cs="Times New Roman"/>
          <w:sz w:val="32"/>
          <w:szCs w:val="32"/>
          <w:lang w:val="en-US" w:eastAsia="zh-CN"/>
        </w:rPr>
        <w:t>突出抓好局</w:t>
      </w:r>
      <w:r>
        <w:rPr>
          <w:rFonts w:hint="default" w:ascii="Times New Roman" w:hAnsi="Times New Roman" w:eastAsia="楷体_GB2312" w:cs="Times New Roman"/>
          <w:sz w:val="32"/>
          <w:szCs w:val="32"/>
          <w:lang w:val="en-US" w:eastAsia="zh-CN"/>
        </w:rPr>
        <w:t>领导班子</w:t>
      </w:r>
      <w:r>
        <w:rPr>
          <w:rFonts w:hint="eastAsia" w:ascii="Times New Roman" w:hAnsi="Times New Roman" w:eastAsia="楷体_GB2312" w:cs="Times New Roman"/>
          <w:sz w:val="32"/>
          <w:szCs w:val="32"/>
          <w:lang w:val="en-US" w:eastAsia="zh-CN"/>
        </w:rPr>
        <w:t>和</w:t>
      </w:r>
      <w:r>
        <w:rPr>
          <w:rFonts w:hint="default" w:ascii="Times New Roman" w:hAnsi="Times New Roman" w:eastAsia="楷体_GB2312" w:cs="Times New Roman"/>
          <w:sz w:val="32"/>
          <w:szCs w:val="32"/>
          <w:lang w:val="en-US" w:eastAsia="zh-CN"/>
        </w:rPr>
        <w:t>其他</w:t>
      </w:r>
      <w:r>
        <w:rPr>
          <w:rFonts w:hint="eastAsia" w:ascii="Times New Roman" w:hAnsi="Times New Roman" w:eastAsia="楷体_GB2312" w:cs="Times New Roman"/>
          <w:sz w:val="32"/>
          <w:szCs w:val="32"/>
          <w:lang w:val="en-US" w:eastAsia="zh-CN"/>
        </w:rPr>
        <w:t>区</w:t>
      </w:r>
      <w:r>
        <w:rPr>
          <w:rFonts w:hint="default" w:ascii="Times New Roman" w:hAnsi="Times New Roman" w:eastAsia="楷体_GB2312" w:cs="Times New Roman"/>
          <w:sz w:val="32"/>
          <w:szCs w:val="32"/>
          <w:lang w:val="en-US" w:eastAsia="zh-CN"/>
        </w:rPr>
        <w:t>管干部主题教育</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1、列出学习清单，抓实学习教育。</w:t>
      </w:r>
      <w:r>
        <w:rPr>
          <w:rFonts w:hint="default" w:ascii="Times New Roman" w:hAnsi="Times New Roman" w:eastAsia="仿宋_GB2312" w:cs="Times New Roman"/>
          <w:sz w:val="32"/>
          <w:szCs w:val="32"/>
          <w:lang w:val="en-US" w:eastAsia="zh-CN"/>
        </w:rPr>
        <w:t>坚持认真学原著悟原理，推动学习贯彻习近平新时代中国特色社会主义思想往深处走、心里走、实里走。突出学习重点。坚持个人自学和集中学习相结合，安排学习计划和每月重点，组织通读《习近平关于“不忘初心、牢记使命”重要论述选编》，认真学习党的十九大报告、党章党史、新中国史和《习近平新时代中国特色社会主义思想学习纲要》，深入学习习近平总书记在“不忘初心、牢记使命”主题教育工作会议、中央政治局第十五次集体学习、中央和国家机关党的建设工作会议和在内蒙古考察并指导开展“不忘初心、牢记使命”主题教育时重要讲话，学习习近平总书记关于湖南工作的重要指示批示精神及在深入推动长江经济带发展座谈会上的重要讲话精神，学习习近平总书记对本领域工作的重要指示批示精神。深化集中研讨。采取理论学习中心组学习、参加读书班、召开党组会等方式组织集中学习，分“明初心、守初心，坚定理想信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“担使命、履职责，矢志为民服务”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“改作风、勇担当，带头真抓实干”等专题开展研讨交流。深入开展解放思想大讨论，不断提高把握规律、运用规律，抢抓机遇、创造机遇，谋划发展、推动发展的能力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创新载体方式。以“筑牢理想信念再出发”为主题，组织开展常温入党誓词、常记入党初心、常读红色经典、常入革命教育基地，党员亮身份、服务亮承诺、岗位亮职责、工作亮标准“四常四亮”活动，深入金家堤党支部陈列馆、</w:t>
      </w:r>
      <w:r>
        <w:rPr>
          <w:rFonts w:hint="eastAsia" w:ascii="Times New Roman" w:hAnsi="Times New Roman" w:eastAsia="仿宋_GB2312" w:cs="Times New Roman"/>
          <w:sz w:val="32"/>
          <w:szCs w:val="32"/>
          <w:lang w:val="en-US" w:eastAsia="zh-CN"/>
        </w:rPr>
        <w:t>曾士峨烈士陈列馆、曾士峨烈士纪念碑、叶紫故居、益阳烈士纪念碑广场、烂泥湖精神纪念碑和展览馆</w:t>
      </w:r>
      <w:r>
        <w:rPr>
          <w:rFonts w:hint="default" w:ascii="Times New Roman" w:hAnsi="Times New Roman" w:eastAsia="仿宋_GB2312" w:cs="Times New Roman"/>
          <w:sz w:val="32"/>
          <w:szCs w:val="32"/>
          <w:lang w:val="en-US" w:eastAsia="zh-CN"/>
        </w:rPr>
        <w:t>等基地开展革命传统教育，加强形势政策教育，开展先进典型教育和警示教育，增强学习教育针对性、实效性和感染力。</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2、列出调研清单，深入调查研究。</w:t>
      </w:r>
      <w:r>
        <w:rPr>
          <w:rFonts w:hint="default" w:ascii="Times New Roman" w:hAnsi="Times New Roman" w:eastAsia="仿宋_GB2312" w:cs="Times New Roman"/>
          <w:sz w:val="32"/>
          <w:szCs w:val="32"/>
          <w:lang w:val="en-US" w:eastAsia="zh-CN"/>
        </w:rPr>
        <w:t>着眼解决实际问题，深入基层察民情、解难题、促发展。明确调研重点，围绕贯彻落实党中央决策部署和习近平总书记重要指示批示精神以及省委、市委</w:t>
      </w:r>
      <w:r>
        <w:rPr>
          <w:rFonts w:hint="eastAsia" w:ascii="Times New Roman" w:hAnsi="Times New Roman" w:eastAsia="仿宋_GB2312" w:cs="Times New Roman"/>
          <w:sz w:val="32"/>
          <w:szCs w:val="32"/>
          <w:lang w:val="en-US" w:eastAsia="zh-CN"/>
        </w:rPr>
        <w:t>、区委</w:t>
      </w:r>
      <w:r>
        <w:rPr>
          <w:rFonts w:hint="default" w:ascii="Times New Roman" w:hAnsi="Times New Roman" w:eastAsia="仿宋_GB2312" w:cs="Times New Roman"/>
          <w:sz w:val="32"/>
          <w:szCs w:val="32"/>
          <w:lang w:val="en-US" w:eastAsia="zh-CN"/>
        </w:rPr>
        <w:t>决策部署，围绕解决群众反映强烈的热点难点问题，围绕解决党的建设面临的紧迫问题，围绕打好三大攻坚战，结合我</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高水平开放、高质量发展、提升人民群众获得感幸福感安全感等工作，深入开展调研。改进调研方法，采取“四不两直”方式，深入基层一线摸清情况、分析症结，研究提出解决问题、改进工作的办法举措。要梳理调研情况，交流调研成果，并转化为解决问题的具体行动。要在学习调研基础上讲党课，主要负责同志带头讲，其他班子成员到分管领域或所在党</w:t>
      </w:r>
      <w:r>
        <w:rPr>
          <w:rFonts w:hint="eastAsia" w:ascii="Times New Roman" w:hAnsi="Times New Roman" w:eastAsia="仿宋_GB2312" w:cs="Times New Roman"/>
          <w:sz w:val="32"/>
          <w:szCs w:val="32"/>
          <w:lang w:val="en-US" w:eastAsia="zh-CN"/>
        </w:rPr>
        <w:t>小组</w:t>
      </w:r>
      <w:r>
        <w:rPr>
          <w:rFonts w:hint="default" w:ascii="Times New Roman" w:hAnsi="Times New Roman" w:eastAsia="仿宋_GB2312" w:cs="Times New Roman"/>
          <w:sz w:val="32"/>
          <w:szCs w:val="32"/>
          <w:lang w:val="en-US" w:eastAsia="zh-CN"/>
        </w:rPr>
        <w:t>讲，主要讲学习体会收获，讲运用习近平新时代中国特色社会主义思想指导实践、推动工作存在的差距和改进工作的思路举措。</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3、列出问题清单，认真检视问题。</w:t>
      </w:r>
      <w:r>
        <w:rPr>
          <w:rFonts w:hint="default" w:ascii="Times New Roman" w:hAnsi="Times New Roman" w:eastAsia="仿宋_GB2312" w:cs="Times New Roman"/>
          <w:sz w:val="32"/>
          <w:szCs w:val="32"/>
          <w:lang w:val="en-US" w:eastAsia="zh-CN"/>
        </w:rPr>
        <w:t>贯彻习近平总书记关于“四个对照”“四个找一找”要求，深刻检视剖析。广泛听取意见：结合调查研究，充分听取工作服务对象、基层党员群众对领导班子、领导干部存在突出问题的反映，对改进作风、改进工作的意见和建议。结合巡察工作、干部工作、绩效考核等情况,对所分管的机关科室提出意见。紧盯突出问题：重点查找是否存在理论学习不认真，敷衍应付、一知半解、学用脱节，热衷新口号、行动上老一套，甚至奉西方理论为金科玉律；政治信仰不坚定，对党不忠诚，“两个维护” 停留在口头上，政绩观出现偏差，功利主义思想严重，拉帮结派、搞团团伙伙，甚至充当黑恶势力的“保护伞”“代言人”；工作作风不扎实，干事创业精神不振，不担当、不作为，搞形式主义、官僚主义；宗旨观念不牢固，群众感情淡漠，不愿、不会做群众工作，为民服务不上心、不尽力，假公济私、损害群众利益等突出问题。深刻检视反思：党员领导干部要把自己、工作、职责摆进去，实事求是找实问题、找深根源，明确努力方向。领导班子要聚焦政治、思想、作风建设存在的突出问题进行检视反思，见人见事见思想。</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4、列出整改清单，全面整改落实。</w:t>
      </w:r>
      <w:r>
        <w:rPr>
          <w:rFonts w:hint="default" w:ascii="Times New Roman" w:hAnsi="Times New Roman" w:eastAsia="仿宋_GB2312" w:cs="Times New Roman"/>
          <w:sz w:val="32"/>
          <w:szCs w:val="32"/>
          <w:lang w:val="en-US" w:eastAsia="zh-CN"/>
        </w:rPr>
        <w:t>突出主题教育的实践性，以整改落实成果检验主题教育实效。坚持边学边查边改：从一开始就对查找出来的问题立行立改，并按照主题教育期间整改到位、长期坚持和建章立制的要求，分类作出安排、抓好整改。狠抓专项整治：按照中央部署，重点整治对贯彻落实习近平新时代中国特色社会主义思想和党中央决策部署置若罔闻、应付了事、弄虚作假、阳奉阴违的问题；整治干事创业精气神不够，患得患失，不担当不作为的问题；整治违反中央八项规定精神的突出问题；整治形式主义、官僚主义，层层加重基层负担，文山会海突出，督查检查考核过多过频的问题；整治领导干部配偶、子女及其配偶违规经商办企业，基至利用职权或职务影响为其经商办企业谋取非法利益的问题；整治对群众关心的利益问题漠然处之，空头承诺，推诿扯皮，以及办事不公、侵害群众利益的问题；整治机关党组织软弱涣散，党员教育管理宽松软，机关党建责任缺失的问题；整治对黄赌毒和黑恶势力听之任之、失职失责，甚至包庇纵容、充当“保护伞”的问题。提高整改质量：整改落实实行“一把手”负责制，切实加强督促检查，逐项对账销号。严肃处置专项整治中发现的违纪违法问题，并向党员干部群众通报专项整治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主题教育结束前，</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领导班子要召开专题民主生活会，认真开展批评和自我批评。严格会前把关、会中指导和会后整改。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(二)紧贴实际抓好机关和基层党支部主题教育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机关党员要以党支部</w:t>
      </w:r>
      <w:r>
        <w:rPr>
          <w:rFonts w:hint="eastAsia" w:ascii="Times New Roman" w:hAnsi="Times New Roman" w:eastAsia="仿宋_GB2312" w:cs="Times New Roman"/>
          <w:sz w:val="32"/>
          <w:szCs w:val="32"/>
          <w:lang w:val="en-US" w:eastAsia="zh-CN"/>
        </w:rPr>
        <w:t>或党小组</w:t>
      </w:r>
      <w:r>
        <w:rPr>
          <w:rFonts w:hint="default" w:ascii="Times New Roman" w:hAnsi="Times New Roman" w:eastAsia="仿宋_GB2312" w:cs="Times New Roman"/>
          <w:sz w:val="32"/>
          <w:szCs w:val="32"/>
          <w:lang w:val="en-US" w:eastAsia="zh-CN"/>
        </w:rPr>
        <w:t>为单位，结合“两学一做”学习教育常态化制度化，依托“三会一课”、主题党日等开展学习教育。</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在学习教育上，</w:t>
      </w:r>
      <w:r>
        <w:rPr>
          <w:rFonts w:hint="default" w:ascii="Times New Roman" w:hAnsi="Times New Roman" w:eastAsia="仿宋_GB2312" w:cs="Times New Roman"/>
          <w:sz w:val="32"/>
          <w:szCs w:val="32"/>
          <w:lang w:val="en-US" w:eastAsia="zh-CN"/>
        </w:rPr>
        <w:t>组织党员通读《习近平关于“不忘初心、牢记使命”论述摘编》等学习资料；组织党支部书记参加上级的集中轮训，参照冬春训搞好党员学习；每个支部每月至少安排1次主题党日活动，由党支部书记讲1次专题党课，或报告1次个人学习体会；召开党员大会、支委会、党小组会等，引导党员交流学习体会；组织党员参加进社区、文明劝导等志愿服务，每名党员为群众至少办1件实事好事。</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在检视反思上，</w:t>
      </w:r>
      <w:r>
        <w:rPr>
          <w:rFonts w:hint="default" w:ascii="Times New Roman" w:hAnsi="Times New Roman" w:eastAsia="仿宋_GB2312" w:cs="Times New Roman"/>
          <w:sz w:val="32"/>
          <w:szCs w:val="32"/>
          <w:lang w:val="en-US" w:eastAsia="zh-CN"/>
        </w:rPr>
        <w:t>组织党员对照党章，对照《中国共产党廉洁自律准则》 《关于新形势下党内政治生活的若干准则》《中国共产党纪律处分条例》，对照群众提出的意见建议等，查找党员意识、担当作为、服务群众、遵守纪律、作用发挥等方面的差距和不足，找准根源症结。</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default" w:ascii="Times New Roman" w:hAnsi="Times New Roman" w:eastAsia="仿宋_GB2312" w:cs="Times New Roman"/>
          <w:b/>
          <w:bCs/>
          <w:sz w:val="32"/>
          <w:szCs w:val="32"/>
          <w:lang w:val="en-US" w:eastAsia="zh-CN"/>
        </w:rPr>
        <w:t>在整改落实上，</w:t>
      </w:r>
      <w:r>
        <w:rPr>
          <w:rFonts w:hint="default" w:ascii="Times New Roman" w:hAnsi="Times New Roman" w:eastAsia="仿宋_GB2312" w:cs="Times New Roman"/>
          <w:sz w:val="32"/>
          <w:szCs w:val="32"/>
          <w:lang w:val="en-US" w:eastAsia="zh-CN"/>
        </w:rPr>
        <w:t>引导督促党支部和党员边学边查边改，突出抓好群众反映强烈、主题教育期间能够解决的问题的整改，切实整治扶贫领域腐败和作风不实、损害群众利益、充当黄赌毒和黑恶势力保护伞等方面的突出问题；结合专项整治，抓好软弱涣散党支部整顿，推进党支部“五化”建设。采取调研座谈、谈心谈话、实地查验、群众测评等方式评估效果，对效果好的予以表扬，对敷衍应付的严肃批评、纠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主题教育结束前，党支部</w:t>
      </w:r>
      <w:r>
        <w:rPr>
          <w:rFonts w:hint="eastAsia" w:ascii="Times New Roman" w:hAnsi="Times New Roman" w:eastAsia="仿宋_GB2312" w:cs="Times New Roman"/>
          <w:sz w:val="32"/>
          <w:szCs w:val="32"/>
          <w:lang w:val="en-US" w:eastAsia="zh-CN"/>
        </w:rPr>
        <w:t>和党小组</w:t>
      </w:r>
      <w:r>
        <w:rPr>
          <w:rFonts w:hint="default" w:ascii="Times New Roman" w:hAnsi="Times New Roman" w:eastAsia="仿宋_GB2312" w:cs="Times New Roman"/>
          <w:sz w:val="32"/>
          <w:szCs w:val="32"/>
          <w:lang w:val="en-US" w:eastAsia="zh-CN"/>
        </w:rPr>
        <w:t>要以“不忘初心、牢记使命” 为主题召开一次专题组织生活会，开展民主评议党员。</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党员领导干部要以普通党员身份参加所在党</w:t>
      </w:r>
      <w:r>
        <w:rPr>
          <w:rFonts w:hint="eastAsia" w:ascii="Times New Roman" w:hAnsi="Times New Roman" w:eastAsia="仿宋_GB2312" w:cs="Times New Roman"/>
          <w:sz w:val="32"/>
          <w:szCs w:val="32"/>
          <w:lang w:val="en-US" w:eastAsia="zh-CN"/>
        </w:rPr>
        <w:t>小组</w:t>
      </w:r>
      <w:r>
        <w:rPr>
          <w:rFonts w:hint="default" w:ascii="Times New Roman" w:hAnsi="Times New Roman" w:eastAsia="仿宋_GB2312" w:cs="Times New Roman"/>
          <w:sz w:val="32"/>
          <w:szCs w:val="32"/>
          <w:lang w:val="en-US" w:eastAsia="zh-CN"/>
        </w:rPr>
        <w:t>的组织生活会。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（三）持续推进和加强作风建设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深入推进“作风建设提升年”“基层减负年”活动。抓实“基层吹哨、部门报到”工作，扎实开展“接地气、去官气、传正气、转作风、惠民利”主题志愿服务活动，主动为群众办小事、解小忧、帮小忙、治小乱、惠小利，增进与人民群众的感情、密切党群干群关系。</w:t>
      </w:r>
      <w:r>
        <w:rPr>
          <w:rFonts w:hint="eastAsia" w:ascii="Times New Roman" w:hAnsi="Times New Roman" w:eastAsia="仿宋_GB2312" w:cs="Times New Roman"/>
          <w:sz w:val="32"/>
          <w:szCs w:val="32"/>
          <w:lang w:val="en-US" w:eastAsia="zh-CN"/>
        </w:rPr>
        <w:t>结合产业项目建设专项巡察整改工作，推动全区产业发展。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三、组织领导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（一）压实领导责任。</w:t>
      </w:r>
      <w:r>
        <w:rPr>
          <w:rFonts w:hint="eastAsia" w:ascii="仿宋" w:hAnsi="仿宋" w:eastAsia="仿宋" w:cs="仿宋"/>
          <w:sz w:val="32"/>
          <w:szCs w:val="32"/>
          <w:lang w:val="en-US" w:eastAsia="zh-CN"/>
        </w:rPr>
        <w:t>区发改局成立 “不忘初心、牢记使命”主题教育领导小组，由党组书记曹超世任领导小组组长，党组副书记、局长李颂平，党组副书记、副局长蔡伯仁、孙果任副组长，党组成员、副局长李志芳、陈寿举、刘亚龙、陈立文、田亮为成员，下设主题教育领导小组办公室（</w:t>
      </w:r>
      <w:r>
        <w:rPr>
          <w:rFonts w:hint="default" w:ascii="Times New Roman" w:hAnsi="Times New Roman" w:eastAsia="仿宋_GB2312" w:cs="Times New Roman"/>
          <w:sz w:val="32"/>
          <w:szCs w:val="32"/>
          <w:lang w:val="en-US" w:eastAsia="zh-CN"/>
        </w:rPr>
        <w:t>以下简称“办公室”），</w:t>
      </w:r>
      <w:r>
        <w:rPr>
          <w:rFonts w:hint="eastAsia" w:ascii="Times New Roman" w:hAnsi="Times New Roman" w:eastAsia="仿宋_GB2312" w:cs="Times New Roman"/>
          <w:sz w:val="32"/>
          <w:szCs w:val="32"/>
          <w:lang w:val="en-US" w:eastAsia="zh-CN"/>
        </w:rPr>
        <w:t>党监</w:t>
      </w:r>
      <w:r>
        <w:rPr>
          <w:rFonts w:hint="default" w:ascii="Times New Roman" w:hAnsi="Times New Roman" w:eastAsia="仿宋_GB2312" w:cs="Times New Roman"/>
          <w:sz w:val="32"/>
          <w:szCs w:val="32"/>
          <w:lang w:val="en-US" w:eastAsia="zh-CN"/>
        </w:rPr>
        <w:t>科长</w:t>
      </w:r>
      <w:r>
        <w:rPr>
          <w:rFonts w:hint="eastAsia" w:ascii="Times New Roman" w:hAnsi="Times New Roman" w:eastAsia="仿宋_GB2312" w:cs="Times New Roman"/>
          <w:sz w:val="32"/>
          <w:szCs w:val="32"/>
          <w:lang w:val="en-US" w:eastAsia="zh-CN"/>
        </w:rPr>
        <w:t>孙丽芳</w:t>
      </w:r>
      <w:r>
        <w:rPr>
          <w:rFonts w:hint="default" w:ascii="Times New Roman" w:hAnsi="Times New Roman" w:eastAsia="仿宋_GB2312" w:cs="Times New Roman"/>
          <w:sz w:val="32"/>
          <w:szCs w:val="32"/>
          <w:lang w:val="en-US" w:eastAsia="zh-CN"/>
        </w:rPr>
        <w:t>任办公室主任，</w:t>
      </w:r>
      <w:r>
        <w:rPr>
          <w:rFonts w:hint="eastAsia" w:ascii="Times New Roman" w:hAnsi="Times New Roman" w:eastAsia="仿宋_GB2312" w:cs="Times New Roman"/>
          <w:sz w:val="32"/>
          <w:szCs w:val="32"/>
          <w:lang w:val="en-US" w:eastAsia="zh-CN"/>
        </w:rPr>
        <w:t>何政、陈建兰、熊文敏、刘二五为</w:t>
      </w:r>
      <w:r>
        <w:rPr>
          <w:rFonts w:hint="default" w:ascii="Times New Roman" w:hAnsi="Times New Roman" w:eastAsia="仿宋_GB2312" w:cs="Times New Roman"/>
          <w:sz w:val="32"/>
          <w:szCs w:val="32"/>
          <w:lang w:val="en-US" w:eastAsia="zh-CN"/>
        </w:rPr>
        <w:t>办公室</w:t>
      </w:r>
      <w:r>
        <w:rPr>
          <w:rFonts w:hint="eastAsia"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（二）加强督促指导。</w:t>
      </w:r>
      <w:r>
        <w:rPr>
          <w:rFonts w:hint="eastAsia" w:ascii="Times New Roman" w:hAnsi="Times New Roman" w:eastAsia="楷体_GB2312" w:cs="Times New Roman"/>
          <w:sz w:val="32"/>
          <w:szCs w:val="32"/>
          <w:lang w:val="en-US" w:eastAsia="zh-CN"/>
        </w:rPr>
        <w:t>局</w:t>
      </w:r>
      <w:r>
        <w:rPr>
          <w:rFonts w:hint="default" w:ascii="Times New Roman" w:hAnsi="Times New Roman" w:eastAsia="仿宋_GB2312" w:cs="Times New Roman"/>
          <w:sz w:val="32"/>
          <w:szCs w:val="32"/>
          <w:lang w:val="en-US" w:eastAsia="zh-CN"/>
        </w:rPr>
        <w:t>领导班子成员及其他</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管干部要在</w:t>
      </w:r>
      <w:r>
        <w:rPr>
          <w:rFonts w:hint="eastAsia" w:ascii="Times New Roman" w:hAnsi="Times New Roman" w:eastAsia="仿宋_GB2312" w:cs="Times New Roman"/>
          <w:sz w:val="32"/>
          <w:szCs w:val="32"/>
          <w:lang w:val="en-US" w:eastAsia="zh-CN"/>
        </w:rPr>
        <w:t>机关</w:t>
      </w:r>
      <w:r>
        <w:rPr>
          <w:rFonts w:hint="default" w:ascii="Times New Roman" w:hAnsi="Times New Roman" w:eastAsia="仿宋_GB2312" w:cs="Times New Roman"/>
          <w:sz w:val="32"/>
          <w:szCs w:val="32"/>
          <w:lang w:val="en-US" w:eastAsia="zh-CN"/>
        </w:rPr>
        <w:t>支部指导开展主题教育活动，从严把关，有效传导责任压力。要注意听取干部职工和群众评价，坚持过程评估与结果评估相结合，定量定性评估主题教育成效。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（三）注重统筹结合。</w:t>
      </w:r>
      <w:r>
        <w:rPr>
          <w:rFonts w:hint="default" w:ascii="Times New Roman" w:hAnsi="Times New Roman" w:eastAsia="仿宋_GB2312" w:cs="Times New Roman"/>
          <w:sz w:val="32"/>
          <w:szCs w:val="32"/>
          <w:lang w:val="en-US" w:eastAsia="zh-CN"/>
        </w:rPr>
        <w:t>把主题教育四项重点措施融为一体统筹推进，把“规定动作”与“自选动作”结合起来统筹推进，把同做好改革发展稳定各项工作、中心工作结合起来统筹推进，防止“两张皮”。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（四）强化宣传引导。</w:t>
      </w:r>
      <w:r>
        <w:rPr>
          <w:rFonts w:hint="default" w:ascii="Times New Roman" w:hAnsi="Times New Roman" w:eastAsia="仿宋_GB2312" w:cs="Times New Roman"/>
          <w:sz w:val="32"/>
          <w:szCs w:val="32"/>
          <w:lang w:val="en-US" w:eastAsia="zh-CN"/>
        </w:rPr>
        <w:t>深入宣传中央精神和省委、市委</w:t>
      </w:r>
      <w:r>
        <w:rPr>
          <w:rFonts w:hint="eastAsia" w:ascii="Times New Roman" w:hAnsi="Times New Roman" w:eastAsia="仿宋_GB2312" w:cs="Times New Roman"/>
          <w:sz w:val="32"/>
          <w:szCs w:val="32"/>
          <w:lang w:val="en-US" w:eastAsia="zh-CN"/>
        </w:rPr>
        <w:t>、区委</w:t>
      </w:r>
      <w:r>
        <w:rPr>
          <w:rFonts w:hint="default" w:ascii="Times New Roman" w:hAnsi="Times New Roman" w:eastAsia="仿宋_GB2312" w:cs="Times New Roman"/>
          <w:sz w:val="32"/>
          <w:szCs w:val="32"/>
          <w:lang w:val="en-US" w:eastAsia="zh-CN"/>
        </w:rPr>
        <w:t>部署要求，及时反映进展成效，总结推广经验做法。选树宣传秉承理想信念、保持崇高境界、坚守初心使命、敢于担当作为的先进典型和群众身边的党员先进事迹，形成学先进、当先锋、向上向善的良好风尚。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960" w:hanging="960" w:hangingChars="3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附件：1、中共益阳市</w:t>
      </w:r>
      <w:r>
        <w:rPr>
          <w:rFonts w:hint="eastAsia" w:ascii="Times New Roman" w:hAnsi="Times New Roman" w:eastAsia="仿宋_GB2312" w:cs="Times New Roman"/>
          <w:sz w:val="32"/>
          <w:szCs w:val="32"/>
          <w:lang w:val="en-US" w:eastAsia="zh-CN"/>
        </w:rPr>
        <w:t>赫山区</w:t>
      </w:r>
      <w:r>
        <w:rPr>
          <w:rFonts w:hint="default"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改革</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党组“不忘初心、牢记使命”主题教育安排表</w:t>
      </w:r>
    </w:p>
    <w:p>
      <w:pPr>
        <w:keepNext w:val="0"/>
        <w:keepLines w:val="0"/>
        <w:pageBreakBefore w:val="0"/>
        <w:widowControl w:val="0"/>
        <w:kinsoku/>
        <w:wordWrap/>
        <w:overflowPunct/>
        <w:topLinePunct w:val="0"/>
        <w:autoSpaceDE/>
        <w:autoSpaceDN/>
        <w:bidi w:val="0"/>
        <w:adjustRightInd/>
        <w:snapToGrid/>
        <w:spacing w:line="570" w:lineRule="exact"/>
        <w:ind w:left="960" w:hanging="960" w:hangingChars="300"/>
        <w:jc w:val="both"/>
        <w:textAlignment w:val="auto"/>
        <w:rPr>
          <w:rFonts w:hint="default" w:ascii="Times New Roman" w:hAnsi="Times New Roman" w:eastAsia="仿宋_GB2312" w:cs="Times New Roman"/>
          <w:sz w:val="32"/>
          <w:szCs w:val="32"/>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仿宋_GB2312" w:cs="Times New Roman"/>
          <w:sz w:val="32"/>
          <w:szCs w:val="32"/>
          <w:lang w:val="en-US" w:eastAsia="zh-CN"/>
        </w:rPr>
        <w:t xml:space="preserve">      2、中共益阳市</w:t>
      </w:r>
      <w:r>
        <w:rPr>
          <w:rFonts w:hint="eastAsia" w:ascii="Times New Roman" w:hAnsi="Times New Roman" w:eastAsia="仿宋_GB2312" w:cs="Times New Roman"/>
          <w:sz w:val="32"/>
          <w:szCs w:val="32"/>
          <w:lang w:val="en-US" w:eastAsia="zh-CN"/>
        </w:rPr>
        <w:t>赫山区</w:t>
      </w:r>
      <w:r>
        <w:rPr>
          <w:rFonts w:hint="default"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改革</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党组 “不忘初心、牢记使命”主题教育领导小组办公室工作职责</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中共益阳市</w:t>
      </w:r>
      <w:r>
        <w:rPr>
          <w:rFonts w:hint="eastAsia" w:ascii="Times New Roman" w:hAnsi="Times New Roman" w:eastAsia="方正小标宋简体" w:cs="Times New Roman"/>
          <w:sz w:val="44"/>
          <w:szCs w:val="44"/>
          <w:lang w:val="en-US" w:eastAsia="zh-CN"/>
        </w:rPr>
        <w:t>赫山区</w:t>
      </w:r>
      <w:r>
        <w:rPr>
          <w:rFonts w:hint="default" w:ascii="Times New Roman" w:hAnsi="Times New Roman" w:eastAsia="方正小标宋简体" w:cs="Times New Roman"/>
          <w:sz w:val="44"/>
          <w:szCs w:val="44"/>
          <w:lang w:val="en-US" w:eastAsia="zh-CN"/>
        </w:rPr>
        <w:t>发展改革</w:t>
      </w:r>
      <w:r>
        <w:rPr>
          <w:rFonts w:hint="eastAsia" w:ascii="Times New Roman" w:hAnsi="Times New Roman" w:eastAsia="方正小标宋简体" w:cs="Times New Roman"/>
          <w:sz w:val="44"/>
          <w:szCs w:val="44"/>
          <w:lang w:val="en-US" w:eastAsia="zh-CN"/>
        </w:rPr>
        <w:t>局</w:t>
      </w:r>
      <w:r>
        <w:rPr>
          <w:rFonts w:hint="default" w:ascii="Times New Roman" w:hAnsi="Times New Roman" w:eastAsia="方正小标宋简体" w:cs="Times New Roman"/>
          <w:sz w:val="44"/>
          <w:szCs w:val="44"/>
          <w:lang w:val="en-US" w:eastAsia="zh-CN"/>
        </w:rPr>
        <w:t>党组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“不忘初心、牢记使命”主题教育安排表</w:t>
      </w:r>
    </w:p>
    <w:p>
      <w:pPr>
        <w:keepNext w:val="0"/>
        <w:keepLines w:val="0"/>
        <w:pageBreakBefore w:val="0"/>
        <w:widowControl w:val="0"/>
        <w:kinsoku/>
        <w:wordWrap/>
        <w:overflowPunct/>
        <w:topLinePunct w:val="0"/>
        <w:autoSpaceDE/>
        <w:autoSpaceDN/>
        <w:bidi w:val="0"/>
        <w:adjustRightInd/>
        <w:snapToGrid/>
        <w:spacing w:line="240" w:lineRule="exact"/>
        <w:ind w:left="0" w:hanging="1320" w:hangingChars="300"/>
        <w:jc w:val="center"/>
        <w:textAlignment w:val="auto"/>
        <w:rPr>
          <w:rFonts w:hint="default" w:ascii="Times New Roman" w:hAnsi="Times New Roman" w:eastAsia="方正小标宋_GBK" w:cs="Times New Roman"/>
          <w:sz w:val="44"/>
          <w:szCs w:val="44"/>
          <w:lang w:val="en-US" w:eastAsia="zh-CN"/>
        </w:rPr>
      </w:pPr>
    </w:p>
    <w:tbl>
      <w:tblPr>
        <w:tblStyle w:val="5"/>
        <w:tblW w:w="9390" w:type="dxa"/>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245"/>
        <w:gridCol w:w="66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blHeader/>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2"/>
              </w:rPr>
            </w:pPr>
            <w:r>
              <w:rPr>
                <w:rFonts w:hint="eastAsia" w:ascii="宋体" w:hAnsi="宋体" w:eastAsia="宋体" w:cs="宋体"/>
                <w:spacing w:val="-20"/>
                <w:sz w:val="24"/>
                <w:szCs w:val="24"/>
                <w:vertAlign w:val="baseline"/>
                <w:lang w:val="en-US" w:eastAsia="zh-CN"/>
              </w:rPr>
              <w:t>序号</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20"/>
                <w:sz w:val="24"/>
                <w:szCs w:val="24"/>
                <w:vertAlign w:val="baseline"/>
                <w:lang w:val="en-US" w:eastAsia="zh-CN"/>
              </w:rPr>
            </w:pPr>
            <w:r>
              <w:rPr>
                <w:rFonts w:hint="eastAsia" w:ascii="宋体" w:hAnsi="宋体" w:eastAsia="宋体" w:cs="宋体"/>
                <w:spacing w:val="-20"/>
                <w:sz w:val="24"/>
                <w:szCs w:val="24"/>
                <w:vertAlign w:val="baseline"/>
                <w:lang w:val="en-US" w:eastAsia="zh-CN"/>
              </w:rPr>
              <w:t>活 动</w:t>
            </w:r>
          </w:p>
          <w:p>
            <w:pPr>
              <w:keepNext w:val="0"/>
              <w:keepLines w:val="0"/>
              <w:pageBreakBefore w:val="0"/>
              <w:widowControl w:val="0"/>
              <w:kinsoku/>
              <w:wordWrap/>
              <w:overflowPunct/>
              <w:topLinePunct w:val="0"/>
              <w:autoSpaceDE/>
              <w:autoSpaceDN/>
              <w:bidi w:val="0"/>
              <w:adjustRightInd/>
              <w:snapToGrid/>
              <w:spacing w:line="280" w:lineRule="exact"/>
              <w:ind w:firstLine="200" w:firstLineChars="100"/>
              <w:jc w:val="both"/>
              <w:textAlignment w:val="auto"/>
              <w:rPr>
                <w:rFonts w:hint="eastAsia" w:ascii="宋体" w:hAnsi="宋体" w:eastAsia="宋体" w:cs="宋体"/>
                <w:spacing w:val="0"/>
                <w:sz w:val="24"/>
                <w:szCs w:val="24"/>
                <w:vertAlign w:val="baseline"/>
                <w:lang w:val="en-US" w:eastAsia="zh-CN"/>
              </w:rPr>
            </w:pPr>
            <w:r>
              <w:rPr>
                <w:rFonts w:hint="eastAsia" w:ascii="宋体" w:hAnsi="宋体" w:eastAsia="宋体" w:cs="宋体"/>
                <w:spacing w:val="-20"/>
                <w:sz w:val="24"/>
                <w:szCs w:val="24"/>
                <w:vertAlign w:val="baseline"/>
                <w:lang w:val="en-US" w:eastAsia="zh-CN"/>
              </w:rPr>
              <w:t xml:space="preserve"> 任 务</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具 体 内 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1</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动员部署</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召开</w:t>
            </w:r>
            <w:r>
              <w:rPr>
                <w:rFonts w:hint="eastAsia" w:ascii="Times New Roman" w:hAnsi="Times New Roman" w:eastAsia="仿宋_GB2312" w:cs="Times New Roman"/>
                <w:sz w:val="24"/>
                <w:szCs w:val="24"/>
                <w:vertAlign w:val="baseline"/>
                <w:lang w:val="en-US" w:eastAsia="zh-CN"/>
              </w:rPr>
              <w:t>局</w:t>
            </w:r>
            <w:r>
              <w:rPr>
                <w:rFonts w:hint="default" w:ascii="Times New Roman" w:hAnsi="Times New Roman" w:eastAsia="仿宋_GB2312" w:cs="Times New Roman"/>
                <w:sz w:val="24"/>
                <w:szCs w:val="24"/>
                <w:vertAlign w:val="baseline"/>
                <w:lang w:val="en-US" w:eastAsia="zh-CN"/>
              </w:rPr>
              <w:t>主</w:t>
            </w:r>
            <w:r>
              <w:rPr>
                <w:rFonts w:hint="eastAsia" w:ascii="Times New Roman" w:hAnsi="Times New Roman" w:eastAsia="仿宋_GB2312" w:cs="Times New Roman"/>
                <w:sz w:val="24"/>
                <w:szCs w:val="24"/>
                <w:vertAlign w:val="baseline"/>
                <w:lang w:val="en-US" w:eastAsia="zh-CN"/>
              </w:rPr>
              <w:t>题</w:t>
            </w:r>
            <w:r>
              <w:rPr>
                <w:rFonts w:hint="default" w:ascii="Times New Roman" w:hAnsi="Times New Roman" w:eastAsia="仿宋_GB2312" w:cs="Times New Roman"/>
                <w:sz w:val="24"/>
                <w:szCs w:val="24"/>
                <w:vertAlign w:val="baseline"/>
                <w:lang w:val="en-US" w:eastAsia="zh-CN"/>
              </w:rPr>
              <w:t>教育工作会议，传达贯彻中央、省委、市委</w:t>
            </w:r>
            <w:r>
              <w:rPr>
                <w:rFonts w:hint="eastAsia" w:ascii="Times New Roman" w:hAnsi="Times New Roman" w:eastAsia="仿宋_GB2312" w:cs="Times New Roman"/>
                <w:sz w:val="24"/>
                <w:szCs w:val="24"/>
                <w:vertAlign w:val="baseline"/>
                <w:lang w:val="en-US" w:eastAsia="zh-CN"/>
              </w:rPr>
              <w:t>、区委</w:t>
            </w:r>
            <w:r>
              <w:rPr>
                <w:rFonts w:hint="default" w:ascii="Times New Roman" w:hAnsi="Times New Roman" w:eastAsia="仿宋_GB2312" w:cs="Times New Roman"/>
                <w:sz w:val="24"/>
                <w:szCs w:val="24"/>
                <w:vertAlign w:val="baseline"/>
                <w:lang w:val="en-US" w:eastAsia="zh-CN"/>
              </w:rPr>
              <w:t>开展主题教育重要精神，对我</w:t>
            </w:r>
            <w:r>
              <w:rPr>
                <w:rFonts w:hint="eastAsia" w:ascii="Times New Roman" w:hAnsi="Times New Roman" w:eastAsia="仿宋_GB2312" w:cs="Times New Roman"/>
                <w:sz w:val="24"/>
                <w:szCs w:val="24"/>
                <w:vertAlign w:val="baseline"/>
                <w:lang w:val="en-US" w:eastAsia="zh-CN"/>
              </w:rPr>
              <w:t>局</w:t>
            </w:r>
            <w:r>
              <w:rPr>
                <w:rFonts w:hint="default" w:ascii="Times New Roman" w:hAnsi="Times New Roman" w:eastAsia="仿宋_GB2312" w:cs="Times New Roman"/>
                <w:sz w:val="24"/>
                <w:szCs w:val="24"/>
                <w:vertAlign w:val="baseline"/>
                <w:lang w:val="en-US" w:eastAsia="zh-CN"/>
              </w:rPr>
              <w:t>主题教育作出部署。</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2</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集中学习</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党组成员以个人自学为主，集中一周时间开展学习。主要学习党的十九大报告和党章，学习《习近平关于“不忘初心、牢记使命”重要论述选编》《习近平新时代中国特色社会主义思想学习纲要》，</w:t>
            </w:r>
            <w:r>
              <w:rPr>
                <w:rFonts w:hint="default" w:ascii="Times New Roman" w:hAnsi="Times New Roman" w:eastAsia="仿宋_GB2312" w:cs="Times New Roman"/>
                <w:sz w:val="24"/>
                <w:szCs w:val="24"/>
                <w:lang w:val="en-US" w:eastAsia="zh-CN"/>
              </w:rPr>
              <w:t>深入学习习近平总书记在“不忘初心、牢记使命”主题教育工作会议、中央政治局第十五次集体学习、中央和国家机关党的建设工作会议和在内蒙古考察并指导开展“不忘初心、牢记使命”主题教育时重要讲话，学习习近平总书记关于湖南工作的重要指示批示精神及在深入推动长江经济带发展座谈会上的重要讲话精神，学习习近平总书记对本领域工作的重要指示批示精神。</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eastAsia" w:ascii="Times New Roman" w:hAnsi="Times New Roman" w:eastAsia="仿宋_GB2312" w:cs="Times New Roman"/>
                <w:spacing w:val="-17"/>
                <w:sz w:val="24"/>
                <w:szCs w:val="24"/>
                <w:vertAlign w:val="baseline"/>
                <w:lang w:val="en-US" w:eastAsia="zh-CN"/>
              </w:rPr>
              <w:t>中</w:t>
            </w:r>
            <w:r>
              <w:rPr>
                <w:rFonts w:hint="default" w:ascii="Times New Roman" w:hAnsi="Times New Roman" w:eastAsia="仿宋_GB2312" w:cs="Times New Roman"/>
                <w:spacing w:val="-17"/>
                <w:sz w:val="24"/>
                <w:szCs w:val="24"/>
                <w:vertAlign w:val="baseline"/>
                <w:lang w:val="en-US" w:eastAsia="zh-CN"/>
              </w:rPr>
              <w:t>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开展革命传统教育</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局</w:t>
            </w:r>
            <w:r>
              <w:rPr>
                <w:rFonts w:hint="default" w:ascii="Times New Roman" w:hAnsi="Times New Roman" w:eastAsia="仿宋_GB2312" w:cs="Times New Roman"/>
                <w:sz w:val="24"/>
                <w:szCs w:val="24"/>
                <w:vertAlign w:val="baseline"/>
                <w:lang w:val="en-US" w:eastAsia="zh-CN"/>
              </w:rPr>
              <w:t>领导班子及其他</w:t>
            </w:r>
            <w:r>
              <w:rPr>
                <w:rFonts w:hint="eastAsia" w:ascii="Times New Roman" w:hAnsi="Times New Roman" w:eastAsia="仿宋_GB2312" w:cs="Times New Roman"/>
                <w:sz w:val="24"/>
                <w:szCs w:val="24"/>
                <w:vertAlign w:val="baseline"/>
                <w:lang w:val="en-US" w:eastAsia="zh-CN"/>
              </w:rPr>
              <w:t>区</w:t>
            </w:r>
            <w:r>
              <w:rPr>
                <w:rFonts w:hint="default" w:ascii="Times New Roman" w:hAnsi="Times New Roman" w:eastAsia="仿宋_GB2312" w:cs="Times New Roman"/>
                <w:sz w:val="24"/>
                <w:szCs w:val="24"/>
                <w:vertAlign w:val="baseline"/>
                <w:lang w:val="en-US" w:eastAsia="zh-CN"/>
              </w:rPr>
              <w:t>管干部，机关</w:t>
            </w:r>
            <w:r>
              <w:rPr>
                <w:rFonts w:hint="eastAsia" w:ascii="Times New Roman" w:hAnsi="Times New Roman" w:eastAsia="仿宋_GB2312" w:cs="Times New Roman"/>
                <w:sz w:val="24"/>
                <w:szCs w:val="24"/>
                <w:vertAlign w:val="baseline"/>
                <w:lang w:val="en-US" w:eastAsia="zh-CN"/>
              </w:rPr>
              <w:t>全体党员赴益阳烈士纪念碑广场、曾士峨烈士陈列馆、曾士峨烈士纪念碑</w:t>
            </w:r>
            <w:r>
              <w:rPr>
                <w:rFonts w:hint="default" w:ascii="Times New Roman" w:hAnsi="Times New Roman" w:eastAsia="仿宋_GB2312" w:cs="Times New Roman"/>
                <w:sz w:val="24"/>
                <w:szCs w:val="24"/>
                <w:vertAlign w:val="baseline"/>
                <w:lang w:val="en-US" w:eastAsia="zh-CN"/>
              </w:rPr>
              <w:t>，接受革命传统教育。</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eastAsia" w:ascii="Times New Roman" w:hAnsi="Times New Roman" w:eastAsia="仿宋_GB2312" w:cs="Times New Roman"/>
                <w:spacing w:val="-17"/>
                <w:sz w:val="24"/>
                <w:szCs w:val="24"/>
                <w:vertAlign w:val="baseline"/>
                <w:lang w:val="en-US" w:eastAsia="zh-CN"/>
              </w:rPr>
              <w:t>中</w:t>
            </w:r>
            <w:r>
              <w:rPr>
                <w:rFonts w:hint="default" w:ascii="Times New Roman" w:hAnsi="Times New Roman" w:eastAsia="仿宋_GB2312" w:cs="Times New Roman"/>
                <w:spacing w:val="-17"/>
                <w:sz w:val="24"/>
                <w:szCs w:val="24"/>
                <w:vertAlign w:val="baseline"/>
                <w:lang w:val="en-US" w:eastAsia="zh-CN"/>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党组中心组第一次学习研讨交流</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lang w:val="en-US" w:eastAsia="zh-CN"/>
              </w:rPr>
              <w:t>党组理论学习中心组以“明初心、守初心，坚定理想信念”为主题，聚焦习近平总书记关于“不忘初心、牢记使命”重要论述，围绕全面从严治党、党的政治建设、理想信念、党的宗旨、担当作为、政治纪律和政治规矩、党性修养、廉洁纪律八个方面，开展学习研讨交流。</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5</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调查研究</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党组成员</w:t>
            </w:r>
            <w:r>
              <w:rPr>
                <w:rFonts w:hint="default" w:ascii="Times New Roman" w:hAnsi="Times New Roman" w:eastAsia="仿宋_GB2312" w:cs="Times New Roman"/>
                <w:b w:val="0"/>
                <w:bCs w:val="0"/>
                <w:sz w:val="24"/>
                <w:szCs w:val="24"/>
                <w:vertAlign w:val="baseline"/>
                <w:lang w:val="en-US" w:eastAsia="zh-CN"/>
              </w:rPr>
              <w:t>围绕贯彻中央、省委、市委</w:t>
            </w:r>
            <w:r>
              <w:rPr>
                <w:rFonts w:hint="eastAsia" w:ascii="Times New Roman" w:hAnsi="Times New Roman" w:eastAsia="仿宋_GB2312" w:cs="Times New Roman"/>
                <w:b w:val="0"/>
                <w:bCs w:val="0"/>
                <w:sz w:val="24"/>
                <w:szCs w:val="24"/>
                <w:vertAlign w:val="baseline"/>
                <w:lang w:val="en-US" w:eastAsia="zh-CN"/>
              </w:rPr>
              <w:t>、区委</w:t>
            </w:r>
            <w:r>
              <w:rPr>
                <w:rFonts w:hint="default" w:ascii="Times New Roman" w:hAnsi="Times New Roman" w:eastAsia="仿宋_GB2312" w:cs="Times New Roman"/>
                <w:b w:val="0"/>
                <w:bCs w:val="0"/>
                <w:sz w:val="24"/>
                <w:szCs w:val="24"/>
                <w:vertAlign w:val="baseline"/>
                <w:lang w:val="en-US" w:eastAsia="zh-CN"/>
              </w:rPr>
              <w:t>决策部署和习近平总书记重要指示批示精神，围绕解决我</w:t>
            </w:r>
            <w:r>
              <w:rPr>
                <w:rFonts w:hint="eastAsia" w:ascii="Times New Roman" w:hAnsi="Times New Roman" w:eastAsia="仿宋_GB2312" w:cs="Times New Roman"/>
                <w:b w:val="0"/>
                <w:bCs w:val="0"/>
                <w:sz w:val="24"/>
                <w:szCs w:val="24"/>
                <w:vertAlign w:val="baseline"/>
                <w:lang w:val="en-US" w:eastAsia="zh-CN"/>
              </w:rPr>
              <w:t>区</w:t>
            </w:r>
            <w:r>
              <w:rPr>
                <w:rFonts w:hint="default" w:ascii="Times New Roman" w:hAnsi="Times New Roman" w:eastAsia="仿宋_GB2312" w:cs="Times New Roman"/>
                <w:b w:val="0"/>
                <w:bCs w:val="0"/>
                <w:sz w:val="24"/>
                <w:szCs w:val="24"/>
                <w:vertAlign w:val="baseline"/>
                <w:lang w:val="en-US" w:eastAsia="zh-CN"/>
              </w:rPr>
              <w:t>存在的突出问题和群众反映强烈的热点难点问题，围绕解决党的建设面临的紧迫问题，围绕坚决打好三大攻坚战、应对和化解各种风险挑战，结合我</w:t>
            </w:r>
            <w:r>
              <w:rPr>
                <w:rFonts w:hint="eastAsia" w:ascii="Times New Roman" w:hAnsi="Times New Roman" w:eastAsia="仿宋_GB2312" w:cs="Times New Roman"/>
                <w:b w:val="0"/>
                <w:bCs w:val="0"/>
                <w:sz w:val="24"/>
                <w:szCs w:val="24"/>
                <w:vertAlign w:val="baseline"/>
                <w:lang w:val="en-US" w:eastAsia="zh-CN"/>
              </w:rPr>
              <w:t>区</w:t>
            </w:r>
            <w:r>
              <w:rPr>
                <w:rFonts w:hint="default" w:ascii="Times New Roman" w:hAnsi="Times New Roman" w:eastAsia="仿宋_GB2312" w:cs="Times New Roman"/>
                <w:b w:val="0"/>
                <w:bCs w:val="0"/>
                <w:sz w:val="24"/>
                <w:szCs w:val="24"/>
                <w:vertAlign w:val="baseline"/>
                <w:lang w:val="en-US" w:eastAsia="zh-CN"/>
              </w:rPr>
              <w:t>政治建设、基层建设、新兴优势产业链发展、高水平开放、高质量发展、提升人民群众幸福感获得感安全感等工作，自主选题，采取“四不两直”方式深入基层一线，开展调查研究。</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中下旬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6</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查找和解决问题</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党组及成员</w:t>
            </w:r>
            <w:r>
              <w:rPr>
                <w:rFonts w:hint="default" w:ascii="Times New Roman" w:hAnsi="Times New Roman" w:eastAsia="仿宋_GB2312" w:cs="Times New Roman"/>
                <w:b w:val="0"/>
                <w:bCs w:val="0"/>
                <w:sz w:val="24"/>
                <w:szCs w:val="24"/>
                <w:vertAlign w:val="baseline"/>
                <w:lang w:val="en-US" w:eastAsia="zh-CN"/>
              </w:rPr>
              <w:t>坚持问题导向，边学边查边改，对调研发现的问题、群众反映强烈的问题等进行一次梳理，有序推进整改。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7</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讲专题</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党课</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结合庆祝中华人民共和国成立70周年，党组主要负责同志对全</w:t>
            </w:r>
            <w:r>
              <w:rPr>
                <w:rFonts w:hint="eastAsia" w:ascii="Times New Roman" w:hAnsi="Times New Roman" w:eastAsia="仿宋_GB2312" w:cs="Times New Roman"/>
                <w:b w:val="0"/>
                <w:bCs w:val="0"/>
                <w:sz w:val="24"/>
                <w:szCs w:val="24"/>
                <w:vertAlign w:val="baseline"/>
                <w:lang w:val="en-US" w:eastAsia="zh-CN"/>
              </w:rPr>
              <w:t>局</w:t>
            </w:r>
            <w:r>
              <w:rPr>
                <w:rFonts w:hint="default" w:ascii="Times New Roman" w:hAnsi="Times New Roman" w:eastAsia="仿宋_GB2312" w:cs="Times New Roman"/>
                <w:b w:val="0"/>
                <w:bCs w:val="0"/>
                <w:sz w:val="24"/>
                <w:szCs w:val="24"/>
                <w:vertAlign w:val="baseline"/>
                <w:lang w:val="en-US" w:eastAsia="zh-CN"/>
              </w:rPr>
              <w:t>党员讲党课，党组其他成员到所在</w:t>
            </w:r>
            <w:r>
              <w:rPr>
                <w:rFonts w:hint="eastAsia" w:ascii="Times New Roman" w:hAnsi="Times New Roman" w:eastAsia="仿宋_GB2312" w:cs="Times New Roman"/>
                <w:b w:val="0"/>
                <w:bCs w:val="0"/>
                <w:sz w:val="24"/>
                <w:szCs w:val="24"/>
                <w:vertAlign w:val="baseline"/>
                <w:lang w:val="en-US" w:eastAsia="zh-CN"/>
              </w:rPr>
              <w:t>党小组</w:t>
            </w:r>
            <w:r>
              <w:rPr>
                <w:rFonts w:hint="default" w:ascii="Times New Roman" w:hAnsi="Times New Roman" w:eastAsia="仿宋_GB2312" w:cs="Times New Roman"/>
                <w:b w:val="0"/>
                <w:bCs w:val="0"/>
                <w:sz w:val="24"/>
                <w:szCs w:val="24"/>
                <w:vertAlign w:val="baseline"/>
                <w:lang w:val="en-US" w:eastAsia="zh-CN"/>
              </w:rPr>
              <w:t>讲党课。</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9月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8</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党组中心组第二次学习研讨交流</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在党组成员个人自学的基础上，开展党组理论学习中心组主题教育第二次学习，以“担使命、履职责，矢志为民服务”为主题开展学习研讨交流。</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pacing w:val="-17"/>
                <w:sz w:val="24"/>
                <w:szCs w:val="24"/>
                <w:vertAlign w:val="baseline"/>
                <w:lang w:val="en-US" w:eastAsia="zh-CN"/>
              </w:rPr>
            </w:pPr>
            <w:r>
              <w:rPr>
                <w:rFonts w:hint="default" w:ascii="Times New Roman" w:hAnsi="Times New Roman" w:eastAsia="仿宋_GB2312" w:cs="Times New Roman"/>
                <w:b w:val="0"/>
                <w:bCs w:val="0"/>
                <w:spacing w:val="-17"/>
                <w:sz w:val="24"/>
                <w:szCs w:val="24"/>
                <w:vertAlign w:val="baseline"/>
                <w:lang w:val="en-US" w:eastAsia="zh-CN"/>
              </w:rPr>
              <w:t>10月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9</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交流调研成果</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召开党组成员调研成果交流会，推动调研成果转化为政策措施和解决问题的具体行动。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10月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中下旬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10</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形成检视问题清单</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党组成员联系思想工作实际，实事求是检视自身差距，把问题找实、把根源查深，并明确努力方向。</w:t>
            </w:r>
            <w:r>
              <w:rPr>
                <w:rFonts w:hint="eastAsia" w:ascii="Times New Roman" w:hAnsi="Times New Roman" w:eastAsia="仿宋_GB2312" w:cs="Times New Roman"/>
                <w:sz w:val="24"/>
                <w:szCs w:val="24"/>
                <w:vertAlign w:val="baseline"/>
                <w:lang w:val="en-US" w:eastAsia="zh-CN"/>
              </w:rPr>
              <w:t>局</w:t>
            </w:r>
            <w:r>
              <w:rPr>
                <w:rFonts w:hint="default" w:ascii="Times New Roman" w:hAnsi="Times New Roman" w:eastAsia="仿宋_GB2312" w:cs="Times New Roman"/>
                <w:sz w:val="24"/>
                <w:szCs w:val="24"/>
                <w:vertAlign w:val="baseline"/>
                <w:lang w:val="en-US" w:eastAsia="zh-CN"/>
              </w:rPr>
              <w:t>党组聚焦党的政治建设、思想建设、作风建设存在的突出问题进行检视反思。在深入调查研究、广泛征求意见的基础上，逐项列出问题清单，能马上整改的立行整改，不能马上整改的限时整改。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z w:val="24"/>
                <w:szCs w:val="24"/>
                <w:vertAlign w:val="baseline"/>
                <w:lang w:val="en-US" w:eastAsia="zh-CN"/>
              </w:rPr>
              <w:t>10月下旬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11</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党组中心组第三次学习研讨交流</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开展党组理论学习中心组主题教育第三次学习，以“改作风、勇担当，带头真抓实干”为主题开展学习研讨交流。</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z w:val="24"/>
                <w:szCs w:val="24"/>
                <w:vertAlign w:val="baseline"/>
                <w:lang w:val="en-US" w:eastAsia="zh-CN"/>
              </w:rPr>
              <w:t>11月上旬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rPr>
            </w:pPr>
            <w:r>
              <w:rPr>
                <w:rFonts w:hint="default" w:ascii="Times New Roman" w:hAnsi="Times New Roman" w:eastAsia="仿宋_GB2312" w:cs="Times New Roman"/>
                <w:sz w:val="24"/>
                <w:szCs w:val="24"/>
                <w:vertAlign w:val="baseline"/>
                <w:lang w:val="en-US" w:eastAsia="zh-CN"/>
              </w:rPr>
              <w:t>12</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深化整改工作成果</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党组听取党组成员个人整改情况和分管领域专项整治情况汇报，并对下阶段建章立制、深化专项整治成果进行部署。</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11月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13</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专题民主生活会</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召开</w:t>
            </w:r>
            <w:r>
              <w:rPr>
                <w:rFonts w:hint="eastAsia" w:ascii="Times New Roman" w:hAnsi="Times New Roman" w:eastAsia="仿宋_GB2312" w:cs="Times New Roman"/>
                <w:sz w:val="24"/>
                <w:szCs w:val="24"/>
                <w:vertAlign w:val="baseline"/>
                <w:lang w:val="en-US" w:eastAsia="zh-CN"/>
              </w:rPr>
              <w:t>局</w:t>
            </w:r>
            <w:r>
              <w:rPr>
                <w:rFonts w:hint="default" w:ascii="Times New Roman" w:hAnsi="Times New Roman" w:eastAsia="仿宋_GB2312" w:cs="Times New Roman"/>
                <w:sz w:val="24"/>
                <w:szCs w:val="24"/>
                <w:vertAlign w:val="baseline"/>
                <w:lang w:val="en-US" w:eastAsia="zh-CN"/>
              </w:rPr>
              <w:t>领导班子专题民主生活会。党组成员运用学习调研成果，针对检视反思的问题，联系整改落实情况，从严从实进行党性分析，撰写对照检查材料，按照红脸出汗的要求，严肃认真地开展批评和自我批评。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z w:val="24"/>
                <w:szCs w:val="24"/>
                <w:vertAlign w:val="baseline"/>
                <w:lang w:val="en-US" w:eastAsia="zh-CN"/>
              </w:rPr>
              <w:t>11月下旬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14</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总结主题教育工作</w:t>
            </w:r>
          </w:p>
        </w:tc>
        <w:tc>
          <w:tcPr>
            <w:tcW w:w="66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听取党支部主题教育工作情况汇报，总结全</w:t>
            </w:r>
            <w:r>
              <w:rPr>
                <w:rFonts w:hint="eastAsia" w:ascii="Times New Roman" w:hAnsi="Times New Roman" w:eastAsia="仿宋_GB2312" w:cs="Times New Roman"/>
                <w:sz w:val="24"/>
                <w:szCs w:val="24"/>
                <w:vertAlign w:val="baseline"/>
                <w:lang w:val="en-US" w:eastAsia="zh-CN"/>
              </w:rPr>
              <w:t>局</w:t>
            </w:r>
            <w:r>
              <w:rPr>
                <w:rFonts w:hint="default" w:ascii="Times New Roman" w:hAnsi="Times New Roman" w:eastAsia="仿宋_GB2312" w:cs="Times New Roman"/>
                <w:sz w:val="24"/>
                <w:szCs w:val="24"/>
                <w:vertAlign w:val="baseline"/>
                <w:lang w:val="en-US" w:eastAsia="zh-CN"/>
              </w:rPr>
              <w:t>主题教育工作。</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pacing w:val="-17"/>
                <w:sz w:val="24"/>
                <w:szCs w:val="24"/>
                <w:vertAlign w:val="baseline"/>
                <w:lang w:val="en-US" w:eastAsia="zh-CN"/>
              </w:rPr>
            </w:pPr>
            <w:r>
              <w:rPr>
                <w:rFonts w:hint="default" w:ascii="Times New Roman" w:hAnsi="Times New Roman" w:eastAsia="仿宋_GB2312" w:cs="Times New Roman"/>
                <w:spacing w:val="-17"/>
                <w:sz w:val="24"/>
                <w:szCs w:val="24"/>
                <w:vertAlign w:val="baseline"/>
                <w:lang w:val="en-US" w:eastAsia="zh-CN"/>
              </w:rPr>
              <w:t>11月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7"/>
                <w:sz w:val="24"/>
                <w:szCs w:val="24"/>
              </w:rPr>
            </w:pPr>
            <w:r>
              <w:rPr>
                <w:rFonts w:hint="default" w:ascii="Times New Roman" w:hAnsi="Times New Roman" w:eastAsia="仿宋_GB2312" w:cs="Times New Roman"/>
                <w:spacing w:val="-17"/>
                <w:sz w:val="24"/>
                <w:szCs w:val="24"/>
                <w:vertAlign w:val="baseline"/>
                <w:lang w:val="en-US" w:eastAsia="zh-CN"/>
              </w:rPr>
              <w:t>下旬</w:t>
            </w:r>
          </w:p>
        </w:tc>
      </w:tr>
    </w:tbl>
    <w:p>
      <w:pPr>
        <w:keepNext w:val="0"/>
        <w:keepLines w:val="0"/>
        <w:pageBreakBefore w:val="0"/>
        <w:widowControl w:val="0"/>
        <w:kinsoku/>
        <w:wordWrap/>
        <w:overflowPunct/>
        <w:topLinePunct w:val="0"/>
        <w:autoSpaceDE/>
        <w:autoSpaceDN/>
        <w:bidi w:val="0"/>
        <w:adjustRightInd/>
        <w:snapToGrid/>
        <w:spacing w:line="590" w:lineRule="exact"/>
        <w:ind w:left="960" w:hanging="960" w:hangingChars="300"/>
        <w:jc w:val="both"/>
        <w:textAlignment w:val="auto"/>
        <w:rPr>
          <w:rFonts w:hint="default" w:ascii="Times New Roman" w:hAnsi="Times New Roman" w:eastAsia="仿宋_GB2312" w:cs="Times New Roman"/>
          <w:sz w:val="32"/>
          <w:szCs w:val="32"/>
          <w:lang w:val="en-US" w:eastAsia="zh-CN"/>
        </w:rPr>
        <w:sectPr>
          <w:pgSz w:w="11906" w:h="16838"/>
          <w:pgMar w:top="1474" w:right="1984" w:bottom="1587" w:left="2098"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left="960" w:hanging="960" w:hangingChars="300"/>
        <w:jc w:val="lef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0" w:lineRule="exact"/>
        <w:ind w:left="960" w:hanging="1182" w:hangingChars="300"/>
        <w:jc w:val="left"/>
        <w:textAlignment w:val="auto"/>
        <w:rPr>
          <w:rFonts w:hint="default" w:ascii="Times New Roman" w:hAnsi="Times New Roman" w:eastAsia="方正小标宋简体" w:cs="Times New Roman"/>
          <w:spacing w:val="-23"/>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1320" w:hangingChars="300"/>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中共益阳市</w:t>
      </w:r>
      <w:r>
        <w:rPr>
          <w:rFonts w:hint="eastAsia" w:ascii="Times New Roman" w:hAnsi="Times New Roman" w:eastAsia="方正小标宋简体" w:cs="Times New Roman"/>
          <w:spacing w:val="0"/>
          <w:sz w:val="44"/>
          <w:szCs w:val="44"/>
          <w:lang w:val="en-US" w:eastAsia="zh-CN"/>
        </w:rPr>
        <w:t>赫山区</w:t>
      </w:r>
      <w:r>
        <w:rPr>
          <w:rFonts w:hint="default" w:ascii="Times New Roman" w:hAnsi="Times New Roman" w:eastAsia="方正小标宋简体" w:cs="Times New Roman"/>
          <w:spacing w:val="0"/>
          <w:sz w:val="44"/>
          <w:szCs w:val="44"/>
          <w:lang w:val="en-US" w:eastAsia="zh-CN"/>
        </w:rPr>
        <w:t>发展</w:t>
      </w:r>
      <w:r>
        <w:rPr>
          <w:rFonts w:hint="eastAsia" w:ascii="Times New Roman" w:hAnsi="Times New Roman" w:eastAsia="方正小标宋简体" w:cs="Times New Roman"/>
          <w:spacing w:val="0"/>
          <w:sz w:val="44"/>
          <w:szCs w:val="44"/>
          <w:lang w:val="en-US" w:eastAsia="zh-CN"/>
        </w:rPr>
        <w:t>和</w:t>
      </w:r>
      <w:r>
        <w:rPr>
          <w:rFonts w:hint="default" w:ascii="Times New Roman" w:hAnsi="Times New Roman" w:eastAsia="方正小标宋简体" w:cs="Times New Roman"/>
          <w:spacing w:val="0"/>
          <w:sz w:val="44"/>
          <w:szCs w:val="44"/>
          <w:lang w:val="en-US" w:eastAsia="zh-CN"/>
        </w:rPr>
        <w:t>改革</w:t>
      </w:r>
      <w:r>
        <w:rPr>
          <w:rFonts w:hint="eastAsia" w:ascii="Times New Roman" w:hAnsi="Times New Roman" w:eastAsia="方正小标宋简体" w:cs="Times New Roman"/>
          <w:spacing w:val="0"/>
          <w:sz w:val="44"/>
          <w:szCs w:val="44"/>
          <w:lang w:val="en-US" w:eastAsia="zh-CN"/>
        </w:rPr>
        <w:t>局</w:t>
      </w:r>
      <w:r>
        <w:rPr>
          <w:rFonts w:hint="default" w:ascii="Times New Roman" w:hAnsi="Times New Roman" w:eastAsia="方正小标宋简体" w:cs="Times New Roman"/>
          <w:spacing w:val="0"/>
          <w:sz w:val="44"/>
          <w:szCs w:val="44"/>
          <w:lang w:val="en-US" w:eastAsia="zh-CN"/>
        </w:rPr>
        <w:t>党组</w:t>
      </w:r>
    </w:p>
    <w:p>
      <w:pPr>
        <w:keepNext w:val="0"/>
        <w:keepLines w:val="0"/>
        <w:pageBreakBefore w:val="0"/>
        <w:widowControl w:val="0"/>
        <w:kinsoku/>
        <w:wordWrap/>
        <w:overflowPunct/>
        <w:topLinePunct w:val="0"/>
        <w:autoSpaceDE/>
        <w:autoSpaceDN/>
        <w:bidi w:val="0"/>
        <w:adjustRightInd/>
        <w:snapToGrid/>
        <w:spacing w:line="590" w:lineRule="exact"/>
        <w:ind w:left="960" w:hanging="1320" w:hangingChars="300"/>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“不忘初心、牢记使命”主题教育领导小组</w:t>
      </w:r>
    </w:p>
    <w:p>
      <w:pPr>
        <w:keepNext w:val="0"/>
        <w:keepLines w:val="0"/>
        <w:pageBreakBefore w:val="0"/>
        <w:widowControl w:val="0"/>
        <w:kinsoku/>
        <w:wordWrap/>
        <w:overflowPunct/>
        <w:topLinePunct w:val="0"/>
        <w:autoSpaceDE/>
        <w:autoSpaceDN/>
        <w:bidi w:val="0"/>
        <w:adjustRightInd/>
        <w:snapToGrid/>
        <w:spacing w:line="590" w:lineRule="exact"/>
        <w:ind w:left="960" w:hanging="1320" w:hangingChars="300"/>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办公室工作职责</w:t>
      </w: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center"/>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中共益阳市</w:t>
      </w:r>
      <w:r>
        <w:rPr>
          <w:rFonts w:hint="eastAsia" w:ascii="Times New Roman" w:hAnsi="Times New Roman" w:eastAsia="仿宋_GB2312" w:cs="Times New Roman"/>
          <w:sz w:val="32"/>
          <w:szCs w:val="32"/>
          <w:lang w:val="en-US" w:eastAsia="zh-CN"/>
        </w:rPr>
        <w:t>赫山区</w:t>
      </w:r>
      <w:r>
        <w:rPr>
          <w:rFonts w:hint="default"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改革</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党组“不忘初心、牢记使命”主题教育领导小组办公室在领导小组领导下承担领导小组的日常工作。主要职责是: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1、了解掌握主题教育进展情况、主要经验、正反典型，研究分析主题教育中存在的问题，向领导小组报告并提出建议。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2、负责与</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委主题教育领导小组办公室</w:t>
      </w:r>
      <w:r>
        <w:rPr>
          <w:rFonts w:hint="eastAsia" w:ascii="Times New Roman" w:hAnsi="Times New Roman" w:eastAsia="仿宋_GB2312" w:cs="Times New Roman"/>
          <w:sz w:val="32"/>
          <w:szCs w:val="32"/>
          <w:lang w:val="en-US" w:eastAsia="zh-CN"/>
        </w:rPr>
        <w:t>及指导组</w:t>
      </w:r>
      <w:r>
        <w:rPr>
          <w:rFonts w:hint="default" w:ascii="Times New Roman" w:hAnsi="Times New Roman" w:eastAsia="仿宋_GB2312" w:cs="Times New Roman"/>
          <w:sz w:val="32"/>
          <w:szCs w:val="32"/>
          <w:lang w:val="en-US" w:eastAsia="zh-CN"/>
        </w:rPr>
        <w:t>的联络。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3、根据领导小组的要求,对主题教育开展进行督查和具体指导，为领导小组成员调研指导工作提供服务。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4、主题教育宣传报道，及时反映动态，总结推广好经验好做法，推进长效机制建设。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5、做好</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党组主</w:t>
      </w:r>
      <w:r>
        <w:rPr>
          <w:rFonts w:hint="eastAsia" w:ascii="Times New Roman" w:hAnsi="Times New Roman" w:eastAsia="仿宋_GB2312" w:cs="Times New Roman"/>
          <w:sz w:val="32"/>
          <w:szCs w:val="32"/>
          <w:lang w:val="en-US" w:eastAsia="zh-CN"/>
        </w:rPr>
        <w:t>题</w:t>
      </w:r>
      <w:r>
        <w:rPr>
          <w:rFonts w:hint="default" w:ascii="Times New Roman" w:hAnsi="Times New Roman" w:eastAsia="仿宋_GB2312" w:cs="Times New Roman"/>
          <w:sz w:val="32"/>
          <w:szCs w:val="32"/>
          <w:lang w:val="en-US" w:eastAsia="zh-CN"/>
        </w:rPr>
        <w:t>教育的服务工作。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6、筹备领导小组会议和有关工作会议。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7、完成领导小组交办的其他工作。</w:t>
      </w: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960" w:hanging="822" w:hangingChars="300"/>
        <w:jc w:val="left"/>
        <w:textAlignment w:val="auto"/>
        <w:rPr>
          <w:rFonts w:hint="default" w:ascii="Times New Roman" w:hAnsi="Times New Roman" w:eastAsia="仿宋_GB2312" w:cs="Times New Roman"/>
          <w:spacing w:val="-23"/>
          <w:sz w:val="32"/>
          <w:szCs w:val="32"/>
          <w:lang w:val="en-US" w:eastAsia="zh-CN"/>
        </w:rPr>
      </w:pPr>
    </w:p>
    <w:tbl>
      <w:tblPr>
        <w:tblStyle w:val="5"/>
        <w:tblW w:w="804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
      <w:tblGrid>
        <w:gridCol w:w="80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left w:w="108" w:type="dxa"/>
            <w:right w:w="108" w:type="dxa"/>
          </w:tblCellMar>
        </w:tblPrEx>
        <w:tc>
          <w:tcPr>
            <w:tcW w:w="804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仿宋_GB2312" w:cs="Times New Roman"/>
                <w:spacing w:val="-23"/>
                <w:sz w:val="32"/>
                <w:szCs w:val="32"/>
                <w:vertAlign w:val="baseline"/>
                <w:lang w:val="en-US" w:eastAsia="zh-CN"/>
              </w:rPr>
            </w:pPr>
            <w:r>
              <w:rPr>
                <w:rFonts w:hint="eastAsia" w:ascii="Times New Roman" w:hAnsi="Times New Roman" w:eastAsia="仿宋_GB2312" w:cs="Times New Roman"/>
                <w:spacing w:val="-23"/>
                <w:sz w:val="32"/>
                <w:szCs w:val="32"/>
                <w:vertAlign w:val="baseline"/>
                <w:lang w:val="en-US" w:eastAsia="zh-CN"/>
              </w:rPr>
              <w:t>益阳市赫山区发展和改革局办公室         2019年9月19日印发</w:t>
            </w:r>
          </w:p>
        </w:tc>
      </w:tr>
    </w:tbl>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仿宋_GB2312" w:cs="Times New Roman"/>
          <w:spacing w:val="-23"/>
          <w:sz w:val="32"/>
          <w:szCs w:val="32"/>
          <w:lang w:val="en-US" w:eastAsia="zh-CN"/>
        </w:rPr>
      </w:pPr>
    </w:p>
    <w:sectPr>
      <w:pgSz w:w="11906" w:h="16838"/>
      <w:pgMar w:top="1474" w:right="1984" w:bottom="1587" w:left="209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variable"/>
    <w:sig w:usb0="E1002EFF" w:usb1="C000605B" w:usb2="00000029" w:usb3="00000000" w:csb0="200101FF" w:csb1="20280000"/>
  </w:font>
  <w:font w:name="Cambria Math">
    <w:panose1 w:val="02040503050406030204"/>
    <w:charset w:val="00"/>
    <w:family w:val="auto"/>
    <w:pitch w:val="variable"/>
    <w:sig w:usb0="E00002FF" w:usb1="420024FF" w:usb2="00000000" w:usb3="00000000" w:csb0="2000019F" w:csb1="00000000"/>
  </w:font>
  <w:font w:name="@微软雅黑">
    <w:panose1 w:val="020B0503020204020204"/>
    <w:charset w:val="86"/>
    <w:family w:val="auto"/>
    <w:pitch w:val="variable"/>
    <w:sig w:usb0="80000287" w:usb1="280F3C52" w:usb2="00000016" w:usb3="00000000" w:csb0="0004001F" w:csb1="00000000"/>
  </w:font>
  <w:font w:name="serif">
    <w:altName w:val="FZCourier"/>
    <w:panose1 w:val="00000000000000000000"/>
    <w:charset w:val="00"/>
    <w:family w:val="auto"/>
    <w:pitch w:val="default"/>
    <w:sig w:usb0="00000000" w:usb1="00000000" w:usb2="00000000" w:usb3="00000000" w:csb0="00000000" w:csb1="00000000"/>
  </w:font>
  <w:font w:name="Tw Cen MT">
    <w:altName w:val="FZCourier"/>
    <w:panose1 w:val="00000000000000000000"/>
    <w:charset w:val="00"/>
    <w:family w:val="auto"/>
    <w:pitch w:val="default"/>
    <w:sig w:usb0="00000000" w:usb1="00000000" w:usb2="00000000" w:usb3="00000000" w:csb0="00000000" w:csb1="00000000"/>
  </w:font>
  <w:font w:name="FZCourier">
    <w:panose1 w:val="02000509000000000000"/>
    <w:charset w:val="00"/>
    <w:family w:val="auto"/>
    <w:pitch w:val="default"/>
    <w:sig w:usb0="800000AF" w:usb1="4000206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910DF"/>
    <w:rsid w:val="002961D0"/>
    <w:rsid w:val="00DA4943"/>
    <w:rsid w:val="04271C3E"/>
    <w:rsid w:val="04A21BB6"/>
    <w:rsid w:val="127F6D32"/>
    <w:rsid w:val="1D654249"/>
    <w:rsid w:val="21574803"/>
    <w:rsid w:val="2869141F"/>
    <w:rsid w:val="39DC0AB7"/>
    <w:rsid w:val="3A877E59"/>
    <w:rsid w:val="3DCA519B"/>
    <w:rsid w:val="3E506D8E"/>
    <w:rsid w:val="3F4C2448"/>
    <w:rsid w:val="40EB710C"/>
    <w:rsid w:val="410E579A"/>
    <w:rsid w:val="46F94220"/>
    <w:rsid w:val="4BAD3E7B"/>
    <w:rsid w:val="51E6727E"/>
    <w:rsid w:val="556B00A0"/>
    <w:rsid w:val="5647010C"/>
    <w:rsid w:val="64183413"/>
    <w:rsid w:val="6B5239C3"/>
    <w:rsid w:val="74A910DF"/>
    <w:rsid w:val="75352559"/>
    <w:rsid w:val="768A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200" w:afterAutospacing="0" w:line="276" w:lineRule="auto"/>
      <w:ind w:left="0" w:right="0"/>
    </w:pPr>
    <w:rPr>
      <w:rFonts w:ascii="Tw Cen MT" w:hAnsi="Tw Cen MT" w:eastAsia="仿宋" w:cs="serif"/>
      <w:kern w:val="2"/>
      <w:sz w:val="21"/>
      <w:szCs w:val="22"/>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2019-09-12T02:49:00Z</dcterms:created>
  <dc:creator>BELEIVE1406702269</dc:creator>
  <cp:lastModifiedBy>Administrator</cp:lastModifiedBy>
  <cp:lastPrinted>2019-09-19T02:30:17Z</cp:lastPrinted>
  <dcterms:modified xsi:type="dcterms:W3CDTF">2019-09-19T02:30:32Z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