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56" w:rsidRDefault="002F662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益阳市赫山区征补办</w:t>
      </w:r>
    </w:p>
    <w:p w:rsidR="000E2B56" w:rsidRDefault="002F6621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201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9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年度部门整体支出绩效评价报告</w:t>
      </w:r>
    </w:p>
    <w:p w:rsidR="000E2B56" w:rsidRDefault="000E2B5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0E2B56" w:rsidRPr="00244C60" w:rsidRDefault="002F6621">
      <w:pPr>
        <w:spacing w:line="560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为确实做好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201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9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年度预算绩效自评价工作，提高财政资</w:t>
      </w:r>
    </w:p>
    <w:p w:rsidR="000E2B56" w:rsidRPr="00244C60" w:rsidRDefault="002F6621">
      <w:pPr>
        <w:spacing w:line="560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sz w:val="32"/>
          <w:szCs w:val="32"/>
        </w:rPr>
        <w:t>使用效益，根据《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益阳市赫山区财政局关于做好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201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9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年度预算绩效自评工作的通知》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（</w:t>
      </w:r>
      <w:r w:rsidRPr="00244C60">
        <w:rPr>
          <w:rFonts w:ascii="仿宋_GB2312" w:eastAsia="仿宋_GB2312" w:hAnsi="仿宋" w:hint="eastAsia"/>
          <w:sz w:val="32"/>
        </w:rPr>
        <w:t>益赫财绩〔</w:t>
      </w:r>
      <w:r w:rsidRPr="00244C60">
        <w:rPr>
          <w:rFonts w:ascii="仿宋_GB2312" w:eastAsia="仿宋_GB2312" w:hAnsi="仿宋" w:hint="eastAsia"/>
          <w:sz w:val="32"/>
        </w:rPr>
        <w:t>20</w:t>
      </w:r>
      <w:r w:rsidRPr="00244C60">
        <w:rPr>
          <w:rFonts w:ascii="仿宋_GB2312" w:eastAsia="仿宋_GB2312" w:hAnsi="仿宋" w:hint="eastAsia"/>
          <w:sz w:val="32"/>
        </w:rPr>
        <w:t>20</w:t>
      </w:r>
      <w:r w:rsidRPr="00244C60">
        <w:rPr>
          <w:rFonts w:ascii="仿宋_GB2312" w:eastAsia="仿宋_GB2312" w:hAnsi="仿宋" w:hint="eastAsia"/>
          <w:sz w:val="32"/>
        </w:rPr>
        <w:t>〕</w:t>
      </w:r>
      <w:r w:rsidRPr="00244C60">
        <w:rPr>
          <w:rFonts w:ascii="仿宋_GB2312" w:eastAsia="仿宋_GB2312" w:hAnsi="仿宋" w:hint="eastAsia"/>
          <w:sz w:val="32"/>
        </w:rPr>
        <w:t>1</w:t>
      </w:r>
      <w:r w:rsidRPr="00244C60">
        <w:rPr>
          <w:rFonts w:ascii="仿宋_GB2312" w:eastAsia="仿宋_GB2312" w:hAnsi="仿宋" w:hint="eastAsia"/>
          <w:sz w:val="32"/>
        </w:rPr>
        <w:t>号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）文件精神，结合实际，现将我办整体支出绩效自评结果报告如下：</w:t>
      </w:r>
    </w:p>
    <w:p w:rsidR="000E2B56" w:rsidRPr="00244C60" w:rsidRDefault="002F6621">
      <w:pPr>
        <w:rPr>
          <w:rFonts w:ascii="仿宋_GB2312" w:eastAsia="仿宋_GB2312" w:hAnsi="黑体" w:cs="黑体" w:hint="eastAsia"/>
          <w:sz w:val="32"/>
          <w:szCs w:val="32"/>
        </w:rPr>
      </w:pPr>
      <w:r w:rsidRPr="00244C60">
        <w:rPr>
          <w:rFonts w:ascii="仿宋_GB2312" w:eastAsia="仿宋_GB2312" w:hAnsi="黑体" w:cs="黑体" w:hint="eastAsia"/>
          <w:sz w:val="32"/>
          <w:szCs w:val="32"/>
        </w:rPr>
        <w:t>一、部门基本情况</w:t>
      </w:r>
    </w:p>
    <w:p w:rsidR="000E2B56" w:rsidRPr="00244C60" w:rsidRDefault="002F6621">
      <w:pPr>
        <w:rPr>
          <w:rFonts w:ascii="仿宋_GB2312" w:eastAsia="仿宋_GB2312" w:hAnsi="仿宋" w:cs="仿宋" w:hint="eastAsia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（一）机构、人员构成</w:t>
      </w:r>
    </w:p>
    <w:p w:rsidR="000E2B56" w:rsidRPr="00244C60" w:rsidRDefault="002F6621">
      <w:pPr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sz w:val="32"/>
          <w:szCs w:val="32"/>
        </w:rPr>
        <w:t>赫山区征补办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为区人民政府直属正科级事业单位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，内</w:t>
      </w: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t>设</w:t>
      </w: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t>4</w:t>
      </w: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t>个</w:t>
      </w: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t>股室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：办公室、财务股、安置股、法制股，另有</w:t>
      </w: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t>归口区征补办管理的</w:t>
      </w: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t>两个</w:t>
      </w: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t>股级公益一类事业单位益阳市赫山区房屋征收与补偿事务所</w:t>
      </w: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t>和</w:t>
      </w: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t>益阳市赫山区征地拆迁事务所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。</w:t>
      </w:r>
      <w:bookmarkStart w:id="0" w:name="_GoBack"/>
      <w:bookmarkEnd w:id="0"/>
      <w:r w:rsidRPr="00244C60">
        <w:rPr>
          <w:rFonts w:ascii="仿宋_GB2312" w:eastAsia="仿宋_GB2312" w:hAnsi="仿宋" w:cs="仿宋" w:hint="eastAsia"/>
          <w:sz w:val="32"/>
          <w:szCs w:val="32"/>
        </w:rPr>
        <w:t>本单位现有在职职工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21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人。</w:t>
      </w:r>
    </w:p>
    <w:p w:rsidR="000E2B56" w:rsidRPr="00244C60" w:rsidRDefault="002F6621">
      <w:pPr>
        <w:rPr>
          <w:rFonts w:ascii="仿宋_GB2312" w:eastAsia="仿宋_GB2312" w:hAnsi="仿宋" w:cs="仿宋" w:hint="eastAsia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（二）单位主要职能职责</w:t>
      </w:r>
    </w:p>
    <w:p w:rsidR="000E2B56" w:rsidRPr="00244C60" w:rsidRDefault="002F6621">
      <w:pPr>
        <w:autoSpaceDN w:val="0"/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t>1.</w:t>
      </w: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t>贯彻落实国有土地上房屋征收与补偿的有关政策、法规。</w:t>
      </w:r>
    </w:p>
    <w:p w:rsidR="000E2B56" w:rsidRPr="00244C60" w:rsidRDefault="002F6621">
      <w:pPr>
        <w:autoSpaceDN w:val="0"/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t>2.</w:t>
      </w: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t>负责编制全区国有土地上房屋征收与补偿年度计划；负责全区国有土地上房屋征收与补偿资金的调度和管理。</w:t>
      </w:r>
    </w:p>
    <w:p w:rsidR="000E2B56" w:rsidRPr="00244C60" w:rsidRDefault="002F6621">
      <w:pPr>
        <w:autoSpaceDN w:val="0"/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t>3.</w:t>
      </w: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t>组织协调全区国有土地上房屋征收及社会稳定风险评估工作，负责全区国有土地上房屋拆除资质管理的工作。</w:t>
      </w:r>
    </w:p>
    <w:p w:rsidR="000E2B56" w:rsidRPr="00244C60" w:rsidRDefault="002F6621">
      <w:pPr>
        <w:autoSpaceDN w:val="0"/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t>4.</w:t>
      </w: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t>负责城区农村居民住房安置工作，特别是“两转变、</w:t>
      </w: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一纳入”工作。</w:t>
      </w:r>
    </w:p>
    <w:p w:rsidR="000E2B56" w:rsidRPr="00244C60" w:rsidRDefault="002F6621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sz w:val="32"/>
          <w:szCs w:val="32"/>
        </w:rPr>
        <w:t>5.</w:t>
      </w:r>
      <w:r w:rsidRPr="00244C60">
        <w:rPr>
          <w:rFonts w:ascii="仿宋_GB2312" w:eastAsia="仿宋_GB2312" w:hAnsi="仿宋" w:cs="仿宋" w:hint="eastAsia"/>
          <w:bCs/>
          <w:sz w:val="32"/>
          <w:szCs w:val="32"/>
        </w:rPr>
        <w:t>受市人民政府委托负责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组织开展全区集体土地上项目现状调查和登记工作；组织审核认定房屋面积的合法性和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住房货币安置补助人口；组织审定征拆工作资料的真实性、合法性；组织审查需申请人民法院强制执行的事项；编制报送征地项目的补偿安置、概预算方案；组织实施征拆安置工作。</w:t>
      </w:r>
    </w:p>
    <w:p w:rsidR="000E2B56" w:rsidRPr="00244C60" w:rsidRDefault="002F6621">
      <w:pPr>
        <w:spacing w:line="6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244C60">
        <w:rPr>
          <w:rFonts w:ascii="仿宋_GB2312" w:eastAsia="仿宋_GB2312" w:hAnsi="仿宋" w:cs="仿宋" w:hint="eastAsia"/>
          <w:sz w:val="32"/>
          <w:szCs w:val="32"/>
        </w:rPr>
        <w:t>6.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承办区人民政府交办的其他事项。</w:t>
      </w:r>
    </w:p>
    <w:p w:rsidR="000E2B56" w:rsidRPr="00244C60" w:rsidRDefault="002F6621">
      <w:pPr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244C60">
        <w:rPr>
          <w:rFonts w:ascii="仿宋_GB2312" w:eastAsia="仿宋_GB2312" w:hAnsi="黑体" w:cs="黑体" w:hint="eastAsia"/>
          <w:sz w:val="32"/>
          <w:szCs w:val="32"/>
        </w:rPr>
        <w:t>二、</w:t>
      </w:r>
      <w:r w:rsidRPr="00244C60">
        <w:rPr>
          <w:rFonts w:ascii="仿宋_GB2312" w:eastAsia="仿宋_GB2312" w:hAnsi="黑体" w:cs="黑体" w:hint="eastAsia"/>
          <w:sz w:val="32"/>
          <w:szCs w:val="32"/>
        </w:rPr>
        <w:t>部门预算总收支情况</w:t>
      </w:r>
    </w:p>
    <w:p w:rsidR="000E2B56" w:rsidRPr="00244C60" w:rsidRDefault="002F6621">
      <w:pPr>
        <w:ind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sz w:val="32"/>
          <w:szCs w:val="32"/>
        </w:rPr>
        <w:t>（一）</w:t>
      </w:r>
      <w:r w:rsidRPr="00244C60">
        <w:rPr>
          <w:rFonts w:ascii="仿宋_GB2312" w:eastAsia="仿宋_GB2312" w:hAnsi="仿宋" w:cs="仿宋" w:hint="eastAsia"/>
          <w:sz w:val="32"/>
        </w:rPr>
        <w:t>201</w:t>
      </w:r>
      <w:r w:rsidRPr="00244C60">
        <w:rPr>
          <w:rFonts w:ascii="仿宋_GB2312" w:eastAsia="仿宋_GB2312" w:hAnsi="仿宋" w:cs="仿宋" w:hint="eastAsia"/>
          <w:sz w:val="32"/>
        </w:rPr>
        <w:t>9</w:t>
      </w:r>
      <w:r w:rsidRPr="00244C60">
        <w:rPr>
          <w:rFonts w:ascii="仿宋_GB2312" w:eastAsia="仿宋_GB2312" w:hAnsi="仿宋" w:cs="仿宋" w:hint="eastAsia"/>
          <w:sz w:val="32"/>
        </w:rPr>
        <w:t>年度收入合计</w:t>
      </w:r>
      <w:r w:rsidRPr="00244C60">
        <w:rPr>
          <w:rFonts w:ascii="仿宋_GB2312" w:eastAsia="仿宋_GB2312" w:hAnsi="仿宋" w:cs="仿宋" w:hint="eastAsia"/>
          <w:sz w:val="32"/>
        </w:rPr>
        <w:t>729.65</w:t>
      </w:r>
      <w:r w:rsidRPr="00244C60">
        <w:rPr>
          <w:rFonts w:ascii="仿宋_GB2312" w:eastAsia="仿宋_GB2312" w:hAnsi="仿宋" w:cs="仿宋" w:hint="eastAsia"/>
          <w:sz w:val="32"/>
        </w:rPr>
        <w:t>万元，其中：财政拨款收入</w:t>
      </w:r>
      <w:r w:rsidRPr="00244C60">
        <w:rPr>
          <w:rFonts w:ascii="仿宋_GB2312" w:eastAsia="仿宋_GB2312" w:hAnsi="仿宋" w:cs="仿宋" w:hint="eastAsia"/>
          <w:sz w:val="32"/>
        </w:rPr>
        <w:t>306.04</w:t>
      </w:r>
      <w:r w:rsidRPr="00244C60">
        <w:rPr>
          <w:rFonts w:ascii="仿宋_GB2312" w:eastAsia="仿宋_GB2312" w:hAnsi="仿宋" w:cs="仿宋" w:hint="eastAsia"/>
          <w:sz w:val="32"/>
        </w:rPr>
        <w:t>万元</w:t>
      </w:r>
      <w:r w:rsidRPr="00244C60">
        <w:rPr>
          <w:rFonts w:ascii="仿宋_GB2312" w:eastAsia="仿宋_GB2312" w:hAnsi="仿宋" w:cs="仿宋" w:hint="eastAsia"/>
          <w:sz w:val="32"/>
        </w:rPr>
        <w:t>,</w:t>
      </w:r>
      <w:r w:rsidRPr="00244C60">
        <w:rPr>
          <w:rFonts w:ascii="仿宋_GB2312" w:eastAsia="仿宋_GB2312" w:hAnsi="仿宋" w:cs="仿宋" w:hint="eastAsia"/>
          <w:sz w:val="32"/>
        </w:rPr>
        <w:t>其他收入</w:t>
      </w:r>
      <w:r w:rsidRPr="00244C60">
        <w:rPr>
          <w:rFonts w:ascii="仿宋_GB2312" w:eastAsia="仿宋_GB2312" w:hAnsi="仿宋" w:cs="仿宋" w:hint="eastAsia"/>
          <w:sz w:val="32"/>
        </w:rPr>
        <w:t>423.61</w:t>
      </w:r>
      <w:r w:rsidRPr="00244C60">
        <w:rPr>
          <w:rFonts w:ascii="仿宋_GB2312" w:eastAsia="仿宋_GB2312" w:hAnsi="仿宋" w:cs="仿宋" w:hint="eastAsia"/>
          <w:sz w:val="32"/>
        </w:rPr>
        <w:t>万元</w:t>
      </w:r>
      <w:r w:rsidRPr="00244C60">
        <w:rPr>
          <w:rFonts w:ascii="仿宋_GB2312" w:eastAsia="仿宋_GB2312" w:hAnsi="仿宋" w:cs="仿宋" w:hint="eastAsia"/>
          <w:sz w:val="32"/>
        </w:rPr>
        <w:t>。</w:t>
      </w:r>
      <w:r w:rsidRPr="00244C60">
        <w:rPr>
          <w:rFonts w:ascii="仿宋_GB2312" w:eastAsia="仿宋_GB2312" w:hAnsi="仿宋" w:cs="仿宋" w:hint="eastAsia"/>
          <w:sz w:val="32"/>
        </w:rPr>
        <w:t xml:space="preserve"> 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总支出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494.64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万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元。</w:t>
      </w:r>
    </w:p>
    <w:p w:rsidR="000E2B56" w:rsidRPr="00244C60" w:rsidRDefault="002F6621">
      <w:pPr>
        <w:ind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sz w:val="32"/>
          <w:szCs w:val="32"/>
        </w:rPr>
        <w:t>（二）部门整体支出资金使用情况</w:t>
      </w:r>
    </w:p>
    <w:p w:rsidR="000E2B56" w:rsidRPr="00244C60" w:rsidRDefault="002F6621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sz w:val="32"/>
        </w:rPr>
        <w:t>1.</w:t>
      </w:r>
      <w:r w:rsidRPr="00244C60">
        <w:rPr>
          <w:rFonts w:ascii="仿宋_GB2312" w:eastAsia="仿宋_GB2312" w:hAnsi="仿宋" w:cs="仿宋" w:hint="eastAsia"/>
          <w:sz w:val="32"/>
        </w:rPr>
        <w:t>201</w:t>
      </w:r>
      <w:r w:rsidRPr="00244C60">
        <w:rPr>
          <w:rFonts w:ascii="仿宋_GB2312" w:eastAsia="仿宋_GB2312" w:hAnsi="仿宋" w:cs="仿宋" w:hint="eastAsia"/>
          <w:sz w:val="32"/>
        </w:rPr>
        <w:t>9</w:t>
      </w:r>
      <w:r w:rsidRPr="00244C60">
        <w:rPr>
          <w:rFonts w:ascii="仿宋_GB2312" w:eastAsia="仿宋_GB2312" w:hAnsi="仿宋" w:cs="仿宋" w:hint="eastAsia"/>
          <w:sz w:val="32"/>
        </w:rPr>
        <w:t>年度支出合计</w:t>
      </w:r>
      <w:r w:rsidRPr="00244C60">
        <w:rPr>
          <w:rFonts w:ascii="仿宋_GB2312" w:eastAsia="仿宋_GB2312" w:hAnsi="仿宋" w:cs="仿宋" w:hint="eastAsia"/>
          <w:sz w:val="32"/>
        </w:rPr>
        <w:t>494.64</w:t>
      </w:r>
      <w:r w:rsidRPr="00244C60">
        <w:rPr>
          <w:rFonts w:ascii="仿宋_GB2312" w:eastAsia="仿宋_GB2312" w:hAnsi="仿宋" w:cs="仿宋" w:hint="eastAsia"/>
          <w:sz w:val="32"/>
        </w:rPr>
        <w:t>万元，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主要包括人员工资、离退休费和医疗保险、住房公积金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、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日常公用经费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及项目工作经费支出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等。</w:t>
      </w:r>
    </w:p>
    <w:p w:rsidR="000E2B56" w:rsidRPr="00244C60" w:rsidRDefault="002F6621">
      <w:pPr>
        <w:ind w:firstLineChars="200" w:firstLine="640"/>
        <w:rPr>
          <w:rFonts w:ascii="仿宋_GB2312" w:eastAsia="仿宋_GB2312" w:hAnsi="仿宋" w:cs="仿宋" w:hint="eastAsia"/>
          <w:sz w:val="32"/>
        </w:rPr>
      </w:pPr>
      <w:r w:rsidRPr="00244C60">
        <w:rPr>
          <w:rFonts w:ascii="仿宋_GB2312" w:eastAsia="仿宋_GB2312" w:hAnsi="仿宋" w:cs="仿宋" w:hint="eastAsia"/>
          <w:sz w:val="32"/>
          <w:szCs w:val="32"/>
        </w:rPr>
        <w:t>2.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201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9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年我办在认真贯彻落实厉行节约、严控“三公”经费、降低一般运行经费、加强项目支出管理等方面取得了一定的成绩。严格执行区财政局、区委组织部、区人社局联合下发的《益阳市赫山区培训费管理办法》的通知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(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益赫财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联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[201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9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]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5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号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)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、区财政局下发的《益阳市赫山区会议费管理办法》的通知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(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益赫财行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[201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9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]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7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号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)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、《关于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明确行政事业单</w:t>
      </w:r>
      <w:r w:rsidRPr="00244C60">
        <w:rPr>
          <w:rFonts w:ascii="仿宋_GB2312" w:eastAsia="仿宋_GB2312" w:hAnsi="仿宋" w:cs="仿宋" w:hint="eastAsia"/>
          <w:sz w:val="32"/>
          <w:szCs w:val="32"/>
        </w:rPr>
        <w:lastRenderedPageBreak/>
        <w:t>位公务活动用餐有关事项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的通知》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(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益赫财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行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[201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9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]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5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号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)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等文件精神，并先后出台了本单位公务接待、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公章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管理等管理办法，实行“三公”经费预算和公示制度，有效地控制了“三公”经费支出。实际支出没有超出预算规模、范围和标准，没有挤占、摊派、乱收费和转移“三公”经费支出的行为，所有“三公”经费支出合法、合规。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201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9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年三公经费合计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42120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元，其中公务用车购置及运行维护费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23366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元，公务接待费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18754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元。与上年三公经费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相比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有所减少。</w:t>
      </w:r>
    </w:p>
    <w:p w:rsidR="000E2B56" w:rsidRPr="00244C60" w:rsidRDefault="002F6621">
      <w:pPr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244C60">
        <w:rPr>
          <w:rFonts w:ascii="仿宋_GB2312" w:eastAsia="仿宋_GB2312" w:hAnsi="黑体" w:cs="黑体" w:hint="eastAsia"/>
          <w:sz w:val="32"/>
          <w:szCs w:val="32"/>
        </w:rPr>
        <w:t>三、部门整体支出绩效评价情况</w:t>
      </w:r>
    </w:p>
    <w:p w:rsidR="000E2B56" w:rsidRPr="00244C60" w:rsidRDefault="002F6621">
      <w:pPr>
        <w:autoSpaceDN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sz w:val="32"/>
          <w:szCs w:val="32"/>
        </w:rPr>
        <w:t>201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9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年预算资金保障了全年单位的人员经费支出和正常运转所需，分配办法科学、合理，并取得了较大的成绩。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 xml:space="preserve">       </w:t>
      </w:r>
      <w:r w:rsidRPr="00244C60"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Pr="00244C60">
        <w:rPr>
          <w:rFonts w:ascii="仿宋_GB2312" w:eastAsia="仿宋_GB2312" w:hAnsi="仿宋" w:hint="eastAsia"/>
          <w:sz w:val="32"/>
          <w:szCs w:val="32"/>
        </w:rPr>
        <w:t>在区委、区政府的正确领</w:t>
      </w:r>
      <w:r w:rsidRPr="00244C60">
        <w:rPr>
          <w:rFonts w:ascii="仿宋_GB2312" w:eastAsia="仿宋_GB2312" w:hAnsi="仿宋" w:hint="eastAsia"/>
          <w:sz w:val="32"/>
          <w:szCs w:val="32"/>
        </w:rPr>
        <w:t>导和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相关部门的大力支持下，以征拆攻坚为抓手，以规范管理为重点，认真贯彻落实国家征拆政策，充分履职，攻坚克难，</w:t>
      </w:r>
      <w:r w:rsidRPr="00244C60">
        <w:rPr>
          <w:rFonts w:ascii="仿宋_GB2312" w:eastAsia="仿宋_GB2312" w:hAnsi="仿宋" w:hint="eastAsia"/>
          <w:sz w:val="32"/>
          <w:szCs w:val="32"/>
        </w:rPr>
        <w:t>着力推进重点建设项目征拆工作，</w:t>
      </w:r>
      <w:r w:rsidRPr="00244C60">
        <w:rPr>
          <w:rFonts w:ascii="仿宋_GB2312" w:eastAsia="仿宋_GB2312" w:hAnsi="仿宋" w:cs="仿宋_GB2312" w:hint="eastAsia"/>
          <w:color w:val="000000"/>
          <w:sz w:val="32"/>
          <w:szCs w:val="32"/>
        </w:rPr>
        <w:t>通过全办同志的共同努力，</w:t>
      </w:r>
      <w:r w:rsidRPr="00244C60">
        <w:rPr>
          <w:rFonts w:ascii="仿宋_GB2312" w:eastAsia="仿宋_GB2312" w:hAnsi="仿宋" w:hint="eastAsia"/>
          <w:sz w:val="32"/>
          <w:szCs w:val="32"/>
        </w:rPr>
        <w:t>圆满</w:t>
      </w:r>
      <w:r w:rsidRPr="00244C60">
        <w:rPr>
          <w:rFonts w:ascii="仿宋_GB2312" w:eastAsia="仿宋_GB2312" w:hAnsi="仿宋" w:hint="eastAsia"/>
          <w:sz w:val="32"/>
          <w:szCs w:val="32"/>
        </w:rPr>
        <w:t>完成了年初既定工作目标任务。</w:t>
      </w:r>
      <w:r w:rsidRPr="00244C60">
        <w:rPr>
          <w:rFonts w:ascii="仿宋_GB2312" w:eastAsia="仿宋_GB2312" w:hAnsi="仿宋" w:hint="eastAsia"/>
          <w:sz w:val="32"/>
          <w:szCs w:val="32"/>
        </w:rPr>
        <w:t>主要做了以下</w:t>
      </w:r>
      <w:r w:rsidRPr="00244C60">
        <w:rPr>
          <w:rFonts w:ascii="仿宋_GB2312" w:eastAsia="仿宋_GB2312" w:hAnsi="仿宋" w:hint="eastAsia"/>
          <w:sz w:val="32"/>
          <w:szCs w:val="32"/>
        </w:rPr>
        <w:t>工作：</w:t>
      </w:r>
    </w:p>
    <w:p w:rsidR="000E2B56" w:rsidRPr="00244C60" w:rsidRDefault="002F6621">
      <w:pPr>
        <w:autoSpaceDN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sz w:val="32"/>
          <w:szCs w:val="32"/>
        </w:rPr>
        <w:t>（一）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认真抓好班子和队伍建设</w:t>
      </w:r>
    </w:p>
    <w:p w:rsidR="000E2B56" w:rsidRPr="00244C60" w:rsidRDefault="002F6621">
      <w:pPr>
        <w:autoSpaceDN w:val="0"/>
        <w:spacing w:line="600" w:lineRule="exact"/>
        <w:ind w:firstLineChars="196" w:firstLine="627"/>
        <w:rPr>
          <w:rFonts w:ascii="仿宋_GB2312" w:eastAsia="仿宋_GB2312" w:hAnsi="仿宋" w:cs="宋体" w:hint="eastAsia"/>
          <w:sz w:val="32"/>
          <w:szCs w:val="22"/>
        </w:rPr>
      </w:pPr>
      <w:r w:rsidRPr="00244C60">
        <w:rPr>
          <w:rFonts w:ascii="仿宋_GB2312" w:eastAsia="仿宋_GB2312" w:hAnsi="仿宋" w:cs="宋体" w:hint="eastAsia"/>
          <w:sz w:val="32"/>
          <w:szCs w:val="22"/>
        </w:rPr>
        <w:t>一是注重班子建设。领导班子切实加强自身建设，认真贯彻执行民主集中制和科学决策制度，发扬民主，办事公正，</w:t>
      </w:r>
      <w:r w:rsidRPr="00244C60">
        <w:rPr>
          <w:rFonts w:ascii="仿宋_GB2312" w:eastAsia="仿宋_GB2312" w:hint="eastAsia"/>
          <w:sz w:val="32"/>
          <w:szCs w:val="32"/>
        </w:rPr>
        <w:t>班子协调配合，形成团结共事、共谋发展的强大合力。重视</w:t>
      </w:r>
      <w:r w:rsidRPr="00244C60">
        <w:rPr>
          <w:rFonts w:ascii="仿宋_GB2312" w:eastAsia="仿宋_GB2312" w:hint="eastAsia"/>
          <w:sz w:val="32"/>
          <w:szCs w:val="32"/>
        </w:rPr>
        <w:t>中心组意识形态工作</w:t>
      </w:r>
      <w:r w:rsidRPr="00244C60">
        <w:rPr>
          <w:rFonts w:ascii="仿宋_GB2312" w:eastAsia="仿宋_GB2312" w:hint="eastAsia"/>
          <w:sz w:val="32"/>
          <w:szCs w:val="32"/>
        </w:rPr>
        <w:t>，深入</w:t>
      </w:r>
      <w:r w:rsidRPr="00244C60">
        <w:rPr>
          <w:rFonts w:ascii="仿宋_GB2312" w:eastAsia="仿宋_GB2312" w:hint="eastAsia"/>
          <w:sz w:val="32"/>
          <w:szCs w:val="32"/>
        </w:rPr>
        <w:t>贯彻</w:t>
      </w:r>
      <w:r w:rsidRPr="00244C60">
        <w:rPr>
          <w:rFonts w:ascii="仿宋_GB2312" w:eastAsia="仿宋_GB2312" w:hint="eastAsia"/>
          <w:sz w:val="32"/>
          <w:szCs w:val="32"/>
        </w:rPr>
        <w:t>党的十九大会议精神</w:t>
      </w:r>
      <w:r w:rsidRPr="00244C60">
        <w:rPr>
          <w:rFonts w:ascii="仿宋_GB2312" w:eastAsia="仿宋_GB2312" w:hint="eastAsia"/>
          <w:sz w:val="32"/>
          <w:szCs w:val="32"/>
        </w:rPr>
        <w:t>,</w:t>
      </w:r>
      <w:r w:rsidRPr="00244C60">
        <w:rPr>
          <w:rFonts w:ascii="仿宋_GB2312" w:eastAsia="仿宋_GB2312" w:hAnsi="仿宋" w:cs="宋体" w:hint="eastAsia"/>
          <w:sz w:val="32"/>
          <w:szCs w:val="22"/>
        </w:rPr>
        <w:t>领导班子更加团结，更加富有战斗力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。二是抓好征补队伍建设。</w:t>
      </w:r>
      <w:r w:rsidRPr="00244C60">
        <w:rPr>
          <w:rFonts w:ascii="仿宋_GB2312" w:eastAsia="仿宋_GB2312" w:hAnsi="仿宋" w:cs="宋体" w:hint="eastAsia"/>
          <w:sz w:val="32"/>
          <w:szCs w:val="22"/>
        </w:rPr>
        <w:lastRenderedPageBreak/>
        <w:t>以开展</w:t>
      </w:r>
      <w:r w:rsidRPr="00244C60">
        <w:rPr>
          <w:rFonts w:ascii="仿宋_GB2312" w:eastAsia="仿宋_GB2312" w:hAnsi="仿宋" w:cs="仿宋_GB2312" w:hint="eastAsia"/>
          <w:sz w:val="32"/>
          <w:szCs w:val="32"/>
        </w:rPr>
        <w:t>“不忘初心、牢记使命”主题教育活动</w:t>
      </w:r>
      <w:r w:rsidRPr="00244C60">
        <w:rPr>
          <w:rFonts w:ascii="仿宋_GB2312" w:eastAsia="仿宋_GB2312" w:hAnsi="仿宋" w:cs="宋体" w:hint="eastAsia"/>
          <w:sz w:val="32"/>
          <w:szCs w:val="22"/>
        </w:rPr>
        <w:t>为契机，进一步加强基层党建工作，</w:t>
      </w:r>
      <w:r w:rsidRPr="00244C60">
        <w:rPr>
          <w:rFonts w:ascii="仿宋_GB2312" w:eastAsia="仿宋_GB2312" w:hAnsi="仿宋" w:hint="eastAsia"/>
          <w:sz w:val="32"/>
          <w:szCs w:val="32"/>
        </w:rPr>
        <w:t>认真学习党的理论知识和党纪党规，</w:t>
      </w:r>
      <w:r w:rsidRPr="00244C60">
        <w:rPr>
          <w:rFonts w:ascii="仿宋_GB2312" w:eastAsia="仿宋_GB2312" w:hAnsi="仿宋" w:cs="宋体" w:hint="eastAsia"/>
          <w:sz w:val="32"/>
          <w:szCs w:val="22"/>
        </w:rPr>
        <w:t>提升党性修养，促使干职工筑牢抗腐防变的思想防线。三是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进一步加强制度建设，</w:t>
      </w:r>
      <w:r w:rsidRPr="00244C60">
        <w:rPr>
          <w:rFonts w:ascii="仿宋_GB2312" w:eastAsia="仿宋_GB2312" w:hAnsi="仿宋" w:cs="宋体" w:hint="eastAsia"/>
          <w:sz w:val="32"/>
          <w:szCs w:val="22"/>
        </w:rPr>
        <w:t>修订完善了干职工考勤、财务管理、公章使用等制度，坚持以制度管人管事，全办干职工精气神更足，干事创业和服务群众意识得到了明显加强。四是扎实开展党风廉政建设，加强干职工廉洁自律教育，发现问题及时纠偏，全年未发生干部违纪违规现象。</w:t>
      </w:r>
    </w:p>
    <w:p w:rsidR="000E2B56" w:rsidRPr="00244C60" w:rsidRDefault="002F6621">
      <w:pPr>
        <w:autoSpaceDN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sz w:val="32"/>
          <w:szCs w:val="32"/>
        </w:rPr>
        <w:t>（二）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多措并举强力推进征地拆迁工作</w:t>
      </w:r>
    </w:p>
    <w:p w:rsidR="000E2B56" w:rsidRPr="00244C60" w:rsidRDefault="002F6621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44C60">
        <w:rPr>
          <w:rFonts w:ascii="仿宋_GB2312" w:eastAsia="仿宋_GB2312" w:hAnsi="仿宋" w:hint="eastAsia"/>
          <w:sz w:val="32"/>
          <w:szCs w:val="32"/>
        </w:rPr>
        <w:t>1.</w:t>
      </w:r>
      <w:r w:rsidRPr="00244C60">
        <w:rPr>
          <w:rFonts w:ascii="仿宋_GB2312" w:eastAsia="仿宋_GB2312" w:hAnsi="仿宋" w:hint="eastAsia"/>
          <w:sz w:val="32"/>
          <w:szCs w:val="32"/>
        </w:rPr>
        <w:t>严格操作程序，依法依规征拆。</w:t>
      </w:r>
      <w:r w:rsidRPr="00244C60">
        <w:rPr>
          <w:rFonts w:ascii="仿宋_GB2312" w:eastAsia="仿宋_GB2312" w:hAnsi="宋体" w:hint="eastAsia"/>
          <w:sz w:val="32"/>
          <w:szCs w:val="32"/>
        </w:rPr>
        <w:t>按照依法拆迁的要求，我办对项目实施单位加强业务指</w:t>
      </w:r>
      <w:r w:rsidRPr="00244C60">
        <w:rPr>
          <w:rFonts w:ascii="仿宋_GB2312" w:eastAsia="仿宋_GB2312" w:hAnsi="宋体" w:hint="eastAsia"/>
          <w:sz w:val="32"/>
          <w:szCs w:val="32"/>
        </w:rPr>
        <w:t>导，项目负责人全程参与项目征拆和业务指导，确保征拆工作依法依规开展。对</w:t>
      </w:r>
      <w:r w:rsidRPr="00244C60">
        <w:rPr>
          <w:rFonts w:ascii="仿宋_GB2312" w:eastAsia="仿宋_GB2312" w:hAnsi="宋体" w:hint="eastAsia"/>
          <w:sz w:val="32"/>
          <w:szCs w:val="32"/>
        </w:rPr>
        <w:t>2018</w:t>
      </w:r>
      <w:r w:rsidRPr="00244C60">
        <w:rPr>
          <w:rFonts w:ascii="仿宋_GB2312" w:eastAsia="仿宋_GB2312" w:hAnsi="宋体" w:hint="eastAsia"/>
          <w:sz w:val="32"/>
          <w:szCs w:val="32"/>
        </w:rPr>
        <w:t>年结转项目，加大征拆力度，积极依法推进征拆工作；对今年新增征拆项目，积极与业主单位对接，做好征拆前期各项工作，确保实体和程序双到位，力争尽快启动项目征拆。</w:t>
      </w:r>
    </w:p>
    <w:p w:rsidR="000E2B56" w:rsidRPr="00244C60" w:rsidRDefault="002F662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44C60">
        <w:rPr>
          <w:rFonts w:ascii="仿宋_GB2312" w:eastAsia="仿宋_GB2312" w:hAnsi="仿宋" w:hint="eastAsia"/>
          <w:sz w:val="32"/>
          <w:szCs w:val="32"/>
        </w:rPr>
        <w:t>2.</w:t>
      </w:r>
      <w:r w:rsidRPr="00244C60">
        <w:rPr>
          <w:rFonts w:ascii="仿宋_GB2312" w:eastAsia="仿宋_GB2312" w:hAnsi="仿宋" w:hint="eastAsia"/>
          <w:sz w:val="32"/>
          <w:szCs w:val="32"/>
        </w:rPr>
        <w:t>加强项目调度，加速推进征拆。</w:t>
      </w:r>
      <w:r w:rsidRPr="00244C60">
        <w:rPr>
          <w:rFonts w:ascii="仿宋_GB2312" w:eastAsia="仿宋_GB2312" w:hAnsi="宋体" w:hint="eastAsia"/>
          <w:sz w:val="32"/>
          <w:szCs w:val="32"/>
        </w:rPr>
        <w:t>加强重点项目征拆调度，根据常益长高铁、金桥广场、益阳大道</w:t>
      </w:r>
      <w:r w:rsidRPr="00244C60">
        <w:rPr>
          <w:rFonts w:ascii="仿宋_GB2312" w:eastAsia="仿宋_GB2312" w:hAnsi="宋体" w:hint="eastAsia"/>
          <w:sz w:val="32"/>
          <w:szCs w:val="32"/>
        </w:rPr>
        <w:t>2</w:t>
      </w:r>
      <w:r w:rsidRPr="00244C60">
        <w:rPr>
          <w:rFonts w:ascii="仿宋_GB2312" w:eastAsia="仿宋_GB2312" w:hAnsi="宋体" w:hint="eastAsia"/>
          <w:sz w:val="32"/>
          <w:szCs w:val="32"/>
        </w:rPr>
        <w:t>号地、益平高速、宁韶高速等项目征拆进展情况，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多次与各实施责任主体单位、协调小组召开项目征拆调度会议，协调解决项目征拆中的问题。坚持每月召开工作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例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会调度征拆项目，对进展缓慢的项目，剖析原因，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制定措施，明确目标，</w:t>
      </w:r>
      <w:r w:rsidRPr="00244C60">
        <w:rPr>
          <w:rFonts w:ascii="仿宋_GB2312" w:eastAsia="仿宋_GB2312" w:hAnsi="宋体" w:hint="eastAsia"/>
          <w:sz w:val="32"/>
          <w:szCs w:val="32"/>
        </w:rPr>
        <w:t>及时寻求解决办法，有效促进了项目征拆工作。</w:t>
      </w:r>
    </w:p>
    <w:p w:rsidR="000E2B56" w:rsidRPr="00244C60" w:rsidRDefault="002F662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44C60">
        <w:rPr>
          <w:rFonts w:ascii="仿宋_GB2312" w:eastAsia="仿宋_GB2312" w:hAnsi="仿宋" w:hint="eastAsia"/>
          <w:sz w:val="32"/>
          <w:szCs w:val="32"/>
        </w:rPr>
        <w:t>3.</w:t>
      </w:r>
      <w:r w:rsidRPr="00244C60">
        <w:rPr>
          <w:rFonts w:ascii="仿宋_GB2312" w:eastAsia="仿宋_GB2312" w:hAnsi="仿宋" w:hint="eastAsia"/>
          <w:sz w:val="32"/>
          <w:szCs w:val="32"/>
        </w:rPr>
        <w:t>加大宣传力度，营造良好氛围。协调指导各责任单位</w:t>
      </w:r>
      <w:r w:rsidRPr="00244C60">
        <w:rPr>
          <w:rFonts w:ascii="仿宋_GB2312" w:eastAsia="仿宋_GB2312" w:hAnsi="仿宋" w:hint="eastAsia"/>
          <w:sz w:val="32"/>
          <w:szCs w:val="32"/>
        </w:rPr>
        <w:lastRenderedPageBreak/>
        <w:t>多途径、多形式开展征拆政策宣传，努力营造征拆攻坚浓厚氛围。</w:t>
      </w:r>
      <w:r w:rsidRPr="00244C60">
        <w:rPr>
          <w:rFonts w:ascii="仿宋_GB2312" w:eastAsia="仿宋_GB2312" w:hint="eastAsia"/>
          <w:sz w:val="32"/>
          <w:szCs w:val="32"/>
        </w:rPr>
        <w:t>利用横幅标语、宣传栏、发放征拆政策手册等形式广泛宣传征拆政策。据初步统计，在征拆项目现场张贴横幅标语</w:t>
      </w:r>
      <w:r w:rsidRPr="00244C60">
        <w:rPr>
          <w:rFonts w:ascii="仿宋_GB2312" w:eastAsia="仿宋_GB2312" w:hint="eastAsia"/>
          <w:sz w:val="32"/>
          <w:szCs w:val="32"/>
        </w:rPr>
        <w:t>600</w:t>
      </w:r>
      <w:r w:rsidRPr="00244C60">
        <w:rPr>
          <w:rFonts w:ascii="仿宋_GB2312" w:eastAsia="仿宋_GB2312" w:hint="eastAsia"/>
          <w:sz w:val="32"/>
          <w:szCs w:val="32"/>
        </w:rPr>
        <w:t>多条，开辟宣传专栏</w:t>
      </w:r>
      <w:r w:rsidRPr="00244C60">
        <w:rPr>
          <w:rFonts w:ascii="仿宋_GB2312" w:eastAsia="仿宋_GB2312" w:hint="eastAsia"/>
          <w:sz w:val="32"/>
          <w:szCs w:val="32"/>
        </w:rPr>
        <w:t>10</w:t>
      </w:r>
      <w:r w:rsidRPr="00244C60">
        <w:rPr>
          <w:rFonts w:ascii="仿宋_GB2312" w:eastAsia="仿宋_GB2312" w:hint="eastAsia"/>
          <w:sz w:val="32"/>
          <w:szCs w:val="32"/>
        </w:rPr>
        <w:t>多个，发放宣传资料</w:t>
      </w:r>
      <w:r w:rsidRPr="00244C60">
        <w:rPr>
          <w:rFonts w:ascii="仿宋_GB2312" w:eastAsia="仿宋_GB2312" w:hint="eastAsia"/>
          <w:sz w:val="32"/>
          <w:szCs w:val="32"/>
        </w:rPr>
        <w:t>3000</w:t>
      </w:r>
      <w:r w:rsidRPr="00244C60">
        <w:rPr>
          <w:rFonts w:ascii="仿宋_GB2312" w:eastAsia="仿宋_GB2312" w:hint="eastAsia"/>
          <w:sz w:val="32"/>
          <w:szCs w:val="32"/>
        </w:rPr>
        <w:t>余份。</w:t>
      </w:r>
      <w:r w:rsidRPr="00244C60">
        <w:rPr>
          <w:rFonts w:ascii="仿宋_GB2312" w:eastAsia="仿宋_GB2312" w:hAnsi="仿宋" w:hint="eastAsia"/>
          <w:sz w:val="32"/>
          <w:szCs w:val="32"/>
        </w:rPr>
        <w:t>认真做好信息报送工作，</w:t>
      </w:r>
      <w:r w:rsidRPr="00244C60">
        <w:rPr>
          <w:rFonts w:ascii="仿宋_GB2312" w:eastAsia="仿宋_GB2312" w:hAnsi="仿宋" w:hint="eastAsia"/>
          <w:sz w:val="32"/>
          <w:szCs w:val="32"/>
        </w:rPr>
        <w:t>上</w:t>
      </w:r>
      <w:r w:rsidRPr="00244C60">
        <w:rPr>
          <w:rFonts w:ascii="仿宋_GB2312" w:eastAsia="仿宋_GB2312" w:hAnsi="仿宋" w:hint="eastAsia"/>
          <w:sz w:val="32"/>
          <w:szCs w:val="32"/>
        </w:rPr>
        <w:t>报征拆信息</w:t>
      </w:r>
      <w:r w:rsidRPr="00244C60">
        <w:rPr>
          <w:rFonts w:ascii="仿宋_GB2312" w:eastAsia="仿宋_GB2312" w:hAnsi="仿宋" w:hint="eastAsia"/>
          <w:sz w:val="32"/>
          <w:szCs w:val="32"/>
        </w:rPr>
        <w:t>20</w:t>
      </w:r>
      <w:r w:rsidRPr="00244C60">
        <w:rPr>
          <w:rFonts w:ascii="仿宋_GB2312" w:eastAsia="仿宋_GB2312" w:hAnsi="仿宋" w:hint="eastAsia"/>
          <w:sz w:val="32"/>
          <w:szCs w:val="32"/>
        </w:rPr>
        <w:t>多条，向市攻坚办推荐典型征拆经验材料</w:t>
      </w:r>
      <w:r w:rsidRPr="00244C60">
        <w:rPr>
          <w:rFonts w:ascii="仿宋_GB2312" w:eastAsia="仿宋_GB2312" w:hAnsi="仿宋" w:hint="eastAsia"/>
          <w:sz w:val="32"/>
          <w:szCs w:val="32"/>
        </w:rPr>
        <w:t>6</w:t>
      </w:r>
      <w:r w:rsidRPr="00244C60">
        <w:rPr>
          <w:rFonts w:ascii="仿宋_GB2312" w:eastAsia="仿宋_GB2312" w:hAnsi="仿宋" w:hint="eastAsia"/>
          <w:sz w:val="32"/>
          <w:szCs w:val="32"/>
        </w:rPr>
        <w:t>篇</w:t>
      </w:r>
      <w:r w:rsidRPr="00244C60">
        <w:rPr>
          <w:rFonts w:ascii="仿宋_GB2312" w:eastAsia="仿宋_GB2312" w:hAnsi="仿宋" w:hint="eastAsia"/>
          <w:sz w:val="32"/>
          <w:szCs w:val="32"/>
        </w:rPr>
        <w:t>，</w:t>
      </w:r>
      <w:r w:rsidRPr="00244C60">
        <w:rPr>
          <w:rFonts w:ascii="仿宋_GB2312" w:eastAsia="仿宋_GB2312" w:hint="eastAsia"/>
          <w:sz w:val="32"/>
          <w:szCs w:val="32"/>
        </w:rPr>
        <w:t>为持续推进征拆工作奠定了良好的舆论基础和群众基础。</w:t>
      </w:r>
    </w:p>
    <w:p w:rsidR="000E2B56" w:rsidRPr="00244C60" w:rsidRDefault="002F6621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sz w:val="32"/>
          <w:szCs w:val="32"/>
        </w:rPr>
        <w:t>4.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创新征拆方法，激活工作活力。</w:t>
      </w:r>
      <w:r w:rsidRPr="00244C60">
        <w:rPr>
          <w:rFonts w:ascii="仿宋_GB2312" w:eastAsia="仿宋_GB2312" w:hAnsi="宋体" w:hint="eastAsia"/>
          <w:sz w:val="32"/>
          <w:szCs w:val="32"/>
        </w:rPr>
        <w:t>针对全区征拆工作中出现的困难和问题，积极探索，大胆创新，寻求有效的应对措施，</w:t>
      </w:r>
      <w:r w:rsidRPr="00244C60">
        <w:rPr>
          <w:rFonts w:ascii="仿宋_GB2312" w:eastAsia="仿宋_GB2312" w:hAnsi="宋体" w:cs="宋体" w:hint="eastAsia"/>
          <w:sz w:val="32"/>
          <w:szCs w:val="32"/>
        </w:rPr>
        <w:t>加快推进项目征拆工作。如常益长高铁项目，牵涉到龙光桥街道、沧水铺镇等</w:t>
      </w:r>
      <w:r w:rsidRPr="00244C60">
        <w:rPr>
          <w:rFonts w:ascii="仿宋_GB2312" w:eastAsia="仿宋_GB2312" w:hAnsi="宋体" w:cs="宋体" w:hint="eastAsia"/>
          <w:sz w:val="32"/>
          <w:szCs w:val="32"/>
        </w:rPr>
        <w:t>6</w:t>
      </w:r>
      <w:r w:rsidRPr="00244C60">
        <w:rPr>
          <w:rFonts w:ascii="仿宋_GB2312" w:eastAsia="仿宋_GB2312" w:hAnsi="宋体" w:cs="宋体" w:hint="eastAsia"/>
          <w:sz w:val="32"/>
          <w:szCs w:val="32"/>
        </w:rPr>
        <w:t>个乡镇，拆迁户数多，工期紧，为加快项目征拆，我办采取了以乡镇为单位，以打包的创新形式开展征拆。各责任单位积极作为，在</w:t>
      </w:r>
      <w:r w:rsidRPr="00244C60">
        <w:rPr>
          <w:rFonts w:ascii="仿宋_GB2312" w:eastAsia="仿宋_GB2312" w:hAnsi="宋体" w:cs="宋体" w:hint="eastAsia"/>
          <w:sz w:val="32"/>
          <w:szCs w:val="32"/>
        </w:rPr>
        <w:t>9</w:t>
      </w:r>
      <w:r w:rsidRPr="00244C60">
        <w:rPr>
          <w:rFonts w:ascii="仿宋_GB2312" w:eastAsia="仿宋_GB2312" w:hAnsi="宋体" w:cs="宋体" w:hint="eastAsia"/>
          <w:sz w:val="32"/>
          <w:szCs w:val="32"/>
        </w:rPr>
        <w:t>月中旬启动征拆来，在短短</w:t>
      </w:r>
      <w:r w:rsidRPr="00244C60">
        <w:rPr>
          <w:rFonts w:ascii="仿宋_GB2312" w:eastAsia="仿宋_GB2312" w:hAnsi="宋体" w:cs="宋体" w:hint="eastAsia"/>
          <w:sz w:val="32"/>
          <w:szCs w:val="32"/>
        </w:rPr>
        <w:t>1</w:t>
      </w:r>
      <w:r w:rsidRPr="00244C60">
        <w:rPr>
          <w:rFonts w:ascii="仿宋_GB2312" w:eastAsia="仿宋_GB2312" w:hAnsi="宋体" w:cs="宋体" w:hint="eastAsia"/>
          <w:sz w:val="32"/>
          <w:szCs w:val="32"/>
        </w:rPr>
        <w:t>个多月时间内就成功签约</w:t>
      </w:r>
      <w:r w:rsidRPr="00244C60">
        <w:rPr>
          <w:rFonts w:ascii="仿宋_GB2312" w:eastAsia="仿宋_GB2312" w:hAnsi="宋体" w:cs="宋体" w:hint="eastAsia"/>
          <w:sz w:val="32"/>
          <w:szCs w:val="32"/>
        </w:rPr>
        <w:t>333</w:t>
      </w:r>
      <w:r w:rsidRPr="00244C60">
        <w:rPr>
          <w:rFonts w:ascii="仿宋_GB2312" w:eastAsia="仿宋_GB2312" w:hAnsi="宋体" w:cs="宋体" w:hint="eastAsia"/>
          <w:sz w:val="32"/>
          <w:szCs w:val="32"/>
        </w:rPr>
        <w:t>户，创造了我区征拆新进度。</w:t>
      </w:r>
    </w:p>
    <w:p w:rsidR="000E2B56" w:rsidRPr="00244C60" w:rsidRDefault="002F6621">
      <w:pPr>
        <w:autoSpaceDN w:val="0"/>
        <w:spacing w:line="600" w:lineRule="exact"/>
        <w:ind w:firstLineChars="200" w:firstLine="640"/>
        <w:rPr>
          <w:rFonts w:ascii="仿宋_GB2312" w:eastAsia="仿宋_GB2312" w:cs="华文仿宋" w:hint="eastAsia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sz w:val="32"/>
          <w:szCs w:val="32"/>
        </w:rPr>
        <w:t>5.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积极做好应诉和信访，确保社会稳定。</w:t>
      </w:r>
      <w:r w:rsidRPr="00244C60">
        <w:rPr>
          <w:rFonts w:ascii="仿宋_GB2312" w:eastAsia="仿宋_GB2312" w:hAnsi="仿宋" w:hint="eastAsia"/>
          <w:sz w:val="32"/>
          <w:szCs w:val="32"/>
        </w:rPr>
        <w:t>近年来，我办在项目征拆中坚持依法依规开展工作，积极维护被拆迁人利益。但在征拆中难免出现各种纠纷，我办积极组织相关单位及时化</w:t>
      </w:r>
      <w:r w:rsidRPr="00244C60">
        <w:rPr>
          <w:rFonts w:ascii="仿宋_GB2312" w:eastAsia="仿宋_GB2312" w:hAnsi="仿宋" w:hint="eastAsia"/>
          <w:sz w:val="32"/>
          <w:szCs w:val="32"/>
        </w:rPr>
        <w:t>解，并</w:t>
      </w:r>
      <w:r w:rsidRPr="00244C60">
        <w:rPr>
          <w:rFonts w:ascii="仿宋_GB2312" w:eastAsia="仿宋_GB2312" w:hAnsi="仿宋" w:hint="eastAsia"/>
          <w:sz w:val="32"/>
          <w:szCs w:val="32"/>
        </w:rPr>
        <w:t>聘请法律顾问积极</w:t>
      </w:r>
      <w:r w:rsidRPr="00244C60">
        <w:rPr>
          <w:rFonts w:ascii="仿宋_GB2312" w:eastAsia="仿宋_GB2312" w:hAnsi="仿宋" w:hint="eastAsia"/>
          <w:sz w:val="32"/>
          <w:szCs w:val="32"/>
        </w:rPr>
        <w:t>协调，</w:t>
      </w:r>
      <w:r w:rsidRPr="00244C60">
        <w:rPr>
          <w:rFonts w:ascii="仿宋_GB2312" w:eastAsia="仿宋_GB2312" w:hAnsi="仿宋" w:hint="eastAsia"/>
          <w:sz w:val="32"/>
          <w:szCs w:val="32"/>
        </w:rPr>
        <w:t>一方面认真组织好信访回复材料，一方面积极做拆迁户的思想工作，最终成功签订征拆协议</w:t>
      </w:r>
      <w:r w:rsidRPr="00244C60">
        <w:rPr>
          <w:rFonts w:ascii="仿宋_GB2312" w:eastAsia="仿宋_GB2312" w:hAnsi="仿宋" w:hint="eastAsia"/>
          <w:sz w:val="32"/>
          <w:szCs w:val="32"/>
        </w:rPr>
        <w:t>，</w:t>
      </w:r>
      <w:r w:rsidRPr="00244C60">
        <w:rPr>
          <w:rFonts w:ascii="仿宋_GB2312" w:eastAsia="仿宋_GB2312" w:hAnsi="仿宋" w:hint="eastAsia"/>
          <w:sz w:val="32"/>
          <w:szCs w:val="32"/>
        </w:rPr>
        <w:t>妥善解决</w:t>
      </w:r>
      <w:r w:rsidRPr="00244C60">
        <w:rPr>
          <w:rFonts w:ascii="仿宋_GB2312" w:eastAsia="仿宋_GB2312" w:hAnsi="仿宋" w:hint="eastAsia"/>
          <w:sz w:val="32"/>
          <w:szCs w:val="32"/>
        </w:rPr>
        <w:t>了</w:t>
      </w:r>
      <w:r w:rsidRPr="00244C60">
        <w:rPr>
          <w:rFonts w:ascii="仿宋_GB2312" w:eastAsia="仿宋_GB2312" w:hAnsi="仿宋" w:hint="eastAsia"/>
          <w:sz w:val="32"/>
          <w:szCs w:val="32"/>
        </w:rPr>
        <w:t>问题，完成</w:t>
      </w:r>
      <w:r w:rsidRPr="00244C60">
        <w:rPr>
          <w:rFonts w:ascii="仿宋_GB2312" w:eastAsia="仿宋_GB2312" w:hAnsi="仿宋" w:hint="eastAsia"/>
          <w:sz w:val="32"/>
          <w:szCs w:val="32"/>
        </w:rPr>
        <w:t>了</w:t>
      </w:r>
      <w:r w:rsidRPr="00244C60">
        <w:rPr>
          <w:rFonts w:ascii="仿宋_GB2312" w:eastAsia="仿宋_GB2312" w:hAnsi="仿宋" w:hint="eastAsia"/>
          <w:sz w:val="32"/>
          <w:szCs w:val="32"/>
        </w:rPr>
        <w:t>征拆工作任务。</w:t>
      </w:r>
    </w:p>
    <w:p w:rsidR="000E2B56" w:rsidRPr="00244C60" w:rsidRDefault="002F6621">
      <w:pPr>
        <w:autoSpaceDN w:val="0"/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我区今年共启动征拆项目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32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个，需征拆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2251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户，除益平高速、宁韶高速、北辰阳光、益娄高速连接线等项目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434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户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因客观原因未按时启动外，实际应拆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1817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户，已签订征拆协议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1703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份，签约率达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94%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；拆除房屋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1668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栋（户），拆除率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92%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，发放征拆补偿资金约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8.92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亿元。</w:t>
      </w:r>
    </w:p>
    <w:p w:rsidR="000E2B56" w:rsidRPr="00244C60" w:rsidRDefault="002F6621">
      <w:pPr>
        <w:autoSpaceDN w:val="0"/>
        <w:spacing w:line="600" w:lineRule="exact"/>
        <w:ind w:firstLineChars="196" w:firstLine="627"/>
        <w:rPr>
          <w:rFonts w:ascii="仿宋_GB2312" w:eastAsia="仿宋_GB2312" w:hAnsi="仿宋" w:cs="仿宋" w:hint="eastAsia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sz w:val="32"/>
          <w:szCs w:val="32"/>
        </w:rPr>
        <w:t>（三）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扎实推进脱贫攻坚工作</w:t>
      </w:r>
    </w:p>
    <w:p w:rsidR="000E2B56" w:rsidRPr="00244C60" w:rsidRDefault="002F6621">
      <w:pPr>
        <w:widowControl/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244C60">
        <w:rPr>
          <w:rFonts w:ascii="仿宋_GB2312" w:eastAsia="仿宋_GB2312" w:hAnsi="仿宋" w:cs="宋体" w:hint="eastAsia"/>
          <w:color w:val="000000"/>
          <w:sz w:val="32"/>
          <w:szCs w:val="32"/>
        </w:rPr>
        <w:t>我办高度重视脱贫攻坚工作，认真落实区委扶贫工作要求。</w:t>
      </w:r>
      <w:r w:rsidRPr="00244C60">
        <w:rPr>
          <w:rFonts w:ascii="仿宋_GB2312" w:eastAsia="仿宋_GB2312" w:hAnsi="宋体" w:cs="宋体" w:hint="eastAsia"/>
          <w:kern w:val="0"/>
          <w:sz w:val="32"/>
          <w:szCs w:val="32"/>
        </w:rPr>
        <w:t>全办</w:t>
      </w:r>
      <w:r w:rsidRPr="00244C60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244C60">
        <w:rPr>
          <w:rFonts w:ascii="仿宋_GB2312" w:eastAsia="仿宋_GB2312" w:hAnsi="宋体" w:cs="宋体" w:hint="eastAsia"/>
          <w:kern w:val="0"/>
          <w:sz w:val="32"/>
          <w:szCs w:val="32"/>
        </w:rPr>
        <w:t>名同志</w:t>
      </w:r>
      <w:r w:rsidRPr="00244C60">
        <w:rPr>
          <w:rFonts w:ascii="仿宋_GB2312" w:eastAsia="仿宋_GB2312" w:hAnsi="宋体" w:cs="宋体" w:hint="eastAsia"/>
          <w:kern w:val="0"/>
          <w:sz w:val="32"/>
          <w:szCs w:val="32"/>
        </w:rPr>
        <w:t>均</w:t>
      </w:r>
      <w:r w:rsidRPr="00244C60">
        <w:rPr>
          <w:rFonts w:ascii="仿宋_GB2312" w:eastAsia="仿宋_GB2312" w:hAnsi="宋体" w:cs="宋体" w:hint="eastAsia"/>
          <w:kern w:val="0"/>
          <w:sz w:val="32"/>
          <w:szCs w:val="32"/>
        </w:rPr>
        <w:t>担任帮扶</w:t>
      </w:r>
      <w:r w:rsidRPr="00244C60">
        <w:rPr>
          <w:rFonts w:ascii="仿宋_GB2312" w:eastAsia="仿宋_GB2312" w:hAnsi="宋体" w:cs="宋体" w:hint="eastAsia"/>
          <w:kern w:val="0"/>
          <w:sz w:val="32"/>
          <w:szCs w:val="32"/>
        </w:rPr>
        <w:t>了</w:t>
      </w:r>
      <w:r w:rsidRPr="00244C60">
        <w:rPr>
          <w:rFonts w:ascii="仿宋_GB2312" w:eastAsia="仿宋_GB2312" w:hAnsi="宋体" w:cs="宋体" w:hint="eastAsia"/>
          <w:kern w:val="0"/>
          <w:sz w:val="32"/>
          <w:szCs w:val="32"/>
        </w:rPr>
        <w:t>责任人</w:t>
      </w:r>
      <w:r w:rsidRPr="00244C60">
        <w:rPr>
          <w:rFonts w:ascii="仿宋_GB2312" w:eastAsia="仿宋_GB2312" w:hAnsi="宋体" w:cs="宋体" w:hint="eastAsia"/>
          <w:kern w:val="0"/>
          <w:sz w:val="32"/>
          <w:szCs w:val="32"/>
        </w:rPr>
        <w:t>,</w:t>
      </w:r>
      <w:r w:rsidRPr="00244C60">
        <w:rPr>
          <w:rFonts w:ascii="仿宋_GB2312" w:eastAsia="仿宋_GB2312" w:hAnsi="仿宋" w:cs="宋体" w:hint="eastAsia"/>
          <w:color w:val="000000"/>
          <w:sz w:val="32"/>
          <w:szCs w:val="32"/>
        </w:rPr>
        <w:t>明确</w:t>
      </w:r>
      <w:r w:rsidRPr="00244C60">
        <w:rPr>
          <w:rFonts w:ascii="仿宋_GB2312" w:eastAsia="仿宋_GB2312" w:hAnsi="仿宋" w:cs="宋体" w:hint="eastAsia"/>
          <w:color w:val="000000"/>
          <w:sz w:val="32"/>
          <w:szCs w:val="32"/>
        </w:rPr>
        <w:t>了</w:t>
      </w:r>
      <w:r w:rsidRPr="00244C60">
        <w:rPr>
          <w:rFonts w:ascii="仿宋_GB2312" w:eastAsia="仿宋_GB2312" w:hAnsi="仿宋" w:cs="宋体" w:hint="eastAsia"/>
          <w:color w:val="000000"/>
          <w:sz w:val="32"/>
          <w:szCs w:val="32"/>
        </w:rPr>
        <w:t>联系点扶贫队长</w:t>
      </w:r>
      <w:r w:rsidRPr="00244C60">
        <w:rPr>
          <w:rFonts w:ascii="仿宋_GB2312" w:eastAsia="仿宋_GB2312" w:hAnsi="仿宋" w:cs="宋体" w:hint="eastAsia"/>
          <w:color w:val="000000"/>
          <w:sz w:val="32"/>
          <w:szCs w:val="32"/>
        </w:rPr>
        <w:t>，</w:t>
      </w:r>
      <w:r w:rsidRPr="00244C60">
        <w:rPr>
          <w:rFonts w:ascii="仿宋_GB2312" w:eastAsia="仿宋_GB2312" w:hAnsi="宋体" w:cs="宋体" w:hint="eastAsia"/>
          <w:kern w:val="0"/>
          <w:sz w:val="32"/>
          <w:szCs w:val="32"/>
        </w:rPr>
        <w:t>共</w:t>
      </w:r>
      <w:r w:rsidRPr="00244C60">
        <w:rPr>
          <w:rFonts w:ascii="仿宋_GB2312" w:eastAsia="仿宋_GB2312" w:hAnsi="仿宋" w:cs="宋体" w:hint="eastAsia"/>
          <w:color w:val="000000"/>
          <w:sz w:val="32"/>
          <w:szCs w:val="32"/>
        </w:rPr>
        <w:t>结队帮扶张家塘村</w:t>
      </w:r>
      <w:r w:rsidRPr="00244C60">
        <w:rPr>
          <w:rFonts w:ascii="仿宋_GB2312" w:eastAsia="仿宋_GB2312" w:hAnsi="仿宋" w:cs="宋体" w:hint="eastAsia"/>
          <w:color w:val="000000"/>
          <w:sz w:val="32"/>
          <w:szCs w:val="32"/>
        </w:rPr>
        <w:t>98</w:t>
      </w:r>
      <w:r w:rsidRPr="00244C60">
        <w:rPr>
          <w:rFonts w:ascii="仿宋_GB2312" w:eastAsia="仿宋_GB2312" w:hAnsi="仿宋" w:cs="宋体" w:hint="eastAsia"/>
          <w:color w:val="000000"/>
          <w:sz w:val="32"/>
          <w:szCs w:val="32"/>
        </w:rPr>
        <w:t>户贫困户。坚持每月组织班子会专题研究和调度扶贫工作开展情况，坚持</w:t>
      </w:r>
      <w:r w:rsidRPr="00244C60">
        <w:rPr>
          <w:rFonts w:ascii="仿宋_GB2312" w:eastAsia="仿宋_GB2312" w:hAnsi="宋体" w:cs="宋体" w:hint="eastAsia"/>
          <w:kern w:val="0"/>
          <w:sz w:val="32"/>
          <w:szCs w:val="32"/>
        </w:rPr>
        <w:t>帮扶责任人每月</w:t>
      </w:r>
      <w:r w:rsidRPr="00244C60">
        <w:rPr>
          <w:rFonts w:ascii="仿宋_GB2312" w:eastAsia="仿宋_GB2312" w:hAnsi="仿宋" w:cs="宋体" w:hint="eastAsia"/>
          <w:color w:val="000000"/>
          <w:sz w:val="32"/>
          <w:szCs w:val="32"/>
        </w:rPr>
        <w:t>进村入户走访了解贫困户情况，及时宣讲政策，帮助贫困户解决一些实际困难。</w:t>
      </w:r>
      <w:r w:rsidRPr="00244C60">
        <w:rPr>
          <w:rFonts w:ascii="仿宋_GB2312" w:eastAsia="仿宋_GB2312" w:hAnsi="仿宋" w:cs="宋体" w:hint="eastAsia"/>
          <w:color w:val="000000"/>
          <w:sz w:val="32"/>
          <w:szCs w:val="32"/>
        </w:rPr>
        <w:t>2019</w:t>
      </w:r>
      <w:r w:rsidRPr="00244C60">
        <w:rPr>
          <w:rFonts w:ascii="仿宋_GB2312" w:eastAsia="仿宋_GB2312" w:hAnsi="仿宋" w:cs="宋体" w:hint="eastAsia"/>
          <w:color w:val="000000"/>
          <w:sz w:val="32"/>
          <w:szCs w:val="32"/>
        </w:rPr>
        <w:t>年，共拨付扶贫资金</w:t>
      </w:r>
      <w:r w:rsidRPr="00244C60">
        <w:rPr>
          <w:rFonts w:ascii="仿宋_GB2312" w:eastAsia="仿宋_GB2312" w:hAnsi="仿宋" w:cs="宋体" w:hint="eastAsia"/>
          <w:color w:val="000000"/>
          <w:sz w:val="32"/>
          <w:szCs w:val="32"/>
        </w:rPr>
        <w:t>6</w:t>
      </w:r>
      <w:r w:rsidRPr="00244C60">
        <w:rPr>
          <w:rFonts w:ascii="仿宋_GB2312" w:eastAsia="仿宋_GB2312" w:hAnsi="仿宋" w:cs="宋体" w:hint="eastAsia"/>
          <w:color w:val="000000"/>
          <w:sz w:val="32"/>
          <w:szCs w:val="32"/>
        </w:rPr>
        <w:t>万多元。</w:t>
      </w:r>
    </w:p>
    <w:p w:rsidR="000E2B56" w:rsidRPr="00244C60" w:rsidRDefault="002F6621">
      <w:pPr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244C60">
        <w:rPr>
          <w:rFonts w:ascii="仿宋_GB2312" w:eastAsia="仿宋_GB2312" w:hAnsi="黑体" w:cs="黑体" w:hint="eastAsia"/>
          <w:sz w:val="32"/>
          <w:szCs w:val="32"/>
        </w:rPr>
        <w:t>四</w:t>
      </w:r>
      <w:r w:rsidRPr="00244C60">
        <w:rPr>
          <w:rFonts w:ascii="仿宋_GB2312" w:eastAsia="仿宋_GB2312" w:hAnsi="黑体" w:cs="黑体" w:hint="eastAsia"/>
          <w:sz w:val="32"/>
          <w:szCs w:val="32"/>
        </w:rPr>
        <w:t>、绩效评价工作情况</w:t>
      </w:r>
    </w:p>
    <w:p w:rsidR="000E2B56" w:rsidRPr="00244C60" w:rsidRDefault="002F6621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sz w:val="32"/>
          <w:szCs w:val="32"/>
        </w:rPr>
        <w:t>我办成立了以党组书记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陈世军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同志为组长的绩效自评工作小组。本着实事求是原则，认真分析、客观评价，认为绩效目标合理，绩效指标明确，管理制度健全，资金使用合理，基础信息完善，资产管理安全，社会效率好，社会公众和服务对象满意。</w:t>
      </w:r>
    </w:p>
    <w:p w:rsidR="000E2B56" w:rsidRPr="00244C60" w:rsidRDefault="002F6621">
      <w:pPr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244C60">
        <w:rPr>
          <w:rFonts w:ascii="仿宋_GB2312" w:eastAsia="仿宋_GB2312" w:hAnsi="黑体" w:cs="黑体" w:hint="eastAsia"/>
          <w:sz w:val="32"/>
          <w:szCs w:val="32"/>
        </w:rPr>
        <w:t>五</w:t>
      </w:r>
      <w:r w:rsidRPr="00244C60">
        <w:rPr>
          <w:rFonts w:ascii="仿宋_GB2312" w:eastAsia="仿宋_GB2312" w:hAnsi="黑体" w:cs="黑体" w:hint="eastAsia"/>
          <w:sz w:val="32"/>
          <w:szCs w:val="32"/>
        </w:rPr>
        <w:t>、存在的问题</w:t>
      </w:r>
    </w:p>
    <w:p w:rsidR="000E2B56" w:rsidRPr="00244C60" w:rsidRDefault="002F6621">
      <w:pPr>
        <w:autoSpaceDN w:val="0"/>
        <w:spacing w:line="60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color w:val="000000"/>
          <w:sz w:val="32"/>
          <w:szCs w:val="32"/>
        </w:rPr>
        <w:t>回顾一年来，尽管我办做了大量的工作，各项工作都取得了一定进展，但我们还存在着一些不足。</w:t>
      </w:r>
    </w:p>
    <w:p w:rsidR="000E2B56" w:rsidRPr="00244C60" w:rsidRDefault="002F6621">
      <w:pPr>
        <w:spacing w:line="60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color w:val="000000"/>
          <w:sz w:val="32"/>
          <w:szCs w:val="32"/>
        </w:rPr>
        <w:t>1.</w:t>
      </w:r>
      <w:r w:rsidRPr="00244C60">
        <w:rPr>
          <w:rFonts w:ascii="仿宋_GB2312" w:eastAsia="仿宋_GB2312" w:hAnsi="仿宋" w:cs="仿宋" w:hint="eastAsia"/>
          <w:color w:val="000000"/>
          <w:sz w:val="32"/>
          <w:szCs w:val="32"/>
        </w:rPr>
        <w:t>部分项目征拆时间太紧。有些项目建设工期紧，</w:t>
      </w:r>
      <w:r w:rsidRPr="00244C60">
        <w:rPr>
          <w:rFonts w:ascii="仿宋_GB2312" w:eastAsia="仿宋_GB2312" w:hAnsi="仿宋" w:cs="仿宋" w:hint="eastAsia"/>
          <w:color w:val="000000"/>
          <w:sz w:val="32"/>
          <w:szCs w:val="32"/>
        </w:rPr>
        <w:t>既</w:t>
      </w:r>
      <w:r w:rsidRPr="00244C60">
        <w:rPr>
          <w:rFonts w:ascii="仿宋_GB2312" w:eastAsia="仿宋_GB2312" w:hAnsi="仿宋" w:cs="仿宋" w:hint="eastAsia"/>
          <w:color w:val="000000"/>
          <w:sz w:val="32"/>
          <w:szCs w:val="32"/>
        </w:rPr>
        <w:t>要求在较短的时间内完成拆迁腾地任务，</w:t>
      </w:r>
      <w:r w:rsidRPr="00244C60">
        <w:rPr>
          <w:rFonts w:ascii="仿宋_GB2312" w:eastAsia="仿宋_GB2312" w:hAnsi="仿宋" w:cs="仿宋" w:hint="eastAsia"/>
          <w:color w:val="000000"/>
          <w:sz w:val="32"/>
          <w:szCs w:val="32"/>
        </w:rPr>
        <w:t>又</w:t>
      </w:r>
      <w:r w:rsidRPr="00244C60">
        <w:rPr>
          <w:rFonts w:ascii="仿宋_GB2312" w:eastAsia="仿宋_GB2312" w:hAnsi="仿宋" w:cs="仿宋" w:hint="eastAsia"/>
          <w:color w:val="000000"/>
          <w:sz w:val="32"/>
          <w:szCs w:val="32"/>
        </w:rPr>
        <w:t>要</w:t>
      </w:r>
      <w:r w:rsidRPr="00244C60">
        <w:rPr>
          <w:rFonts w:ascii="仿宋_GB2312" w:eastAsia="仿宋_GB2312" w:hAnsi="仿宋" w:cs="仿宋" w:hint="eastAsia"/>
          <w:color w:val="000000"/>
          <w:sz w:val="32"/>
          <w:szCs w:val="32"/>
        </w:rPr>
        <w:t>求</w:t>
      </w:r>
      <w:r w:rsidRPr="00244C60">
        <w:rPr>
          <w:rFonts w:ascii="仿宋_GB2312" w:eastAsia="仿宋_GB2312" w:hAnsi="仿宋" w:cs="仿宋" w:hint="eastAsia"/>
          <w:color w:val="000000"/>
          <w:sz w:val="32"/>
          <w:szCs w:val="32"/>
        </w:rPr>
        <w:t>严格按征拆程序进行拆迁</w:t>
      </w:r>
      <w:r w:rsidRPr="00244C60">
        <w:rPr>
          <w:rFonts w:ascii="仿宋_GB2312" w:eastAsia="仿宋_GB2312" w:hAnsi="仿宋" w:cs="仿宋" w:hint="eastAsia"/>
          <w:color w:val="000000"/>
          <w:sz w:val="32"/>
          <w:szCs w:val="32"/>
        </w:rPr>
        <w:t>，导致</w:t>
      </w:r>
      <w:r w:rsidRPr="00244C60">
        <w:rPr>
          <w:rFonts w:ascii="仿宋_GB2312" w:eastAsia="仿宋_GB2312" w:hAnsi="仿宋" w:cs="仿宋" w:hint="eastAsia"/>
          <w:color w:val="000000"/>
          <w:sz w:val="32"/>
          <w:szCs w:val="32"/>
        </w:rPr>
        <w:t>征拆工作的压力</w:t>
      </w:r>
      <w:r w:rsidRPr="00244C60">
        <w:rPr>
          <w:rFonts w:ascii="仿宋_GB2312" w:eastAsia="仿宋_GB2312" w:hAnsi="仿宋" w:cs="仿宋" w:hint="eastAsia"/>
          <w:color w:val="000000"/>
          <w:sz w:val="32"/>
          <w:szCs w:val="32"/>
        </w:rPr>
        <w:t>加大。</w:t>
      </w:r>
    </w:p>
    <w:p w:rsidR="000E2B56" w:rsidRPr="00244C60" w:rsidRDefault="002F6621">
      <w:pPr>
        <w:autoSpaceDN w:val="0"/>
        <w:spacing w:line="60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2.</w:t>
      </w:r>
      <w:r w:rsidRPr="00244C60">
        <w:rPr>
          <w:rFonts w:ascii="仿宋_GB2312" w:eastAsia="仿宋_GB2312" w:hAnsi="仿宋" w:cs="仿宋" w:hint="eastAsia"/>
          <w:color w:val="000000"/>
          <w:sz w:val="32"/>
          <w:szCs w:val="32"/>
        </w:rPr>
        <w:t>部分项目征拆后劲不足。部分项目征拆工作进入了扫尾阶段，存在各种问题需要解决，留下的任务基本上是一些拦路虎、钉子户，难以在短时间内有效突破。</w:t>
      </w:r>
    </w:p>
    <w:p w:rsidR="000E2B56" w:rsidRPr="00244C60" w:rsidRDefault="002F6621">
      <w:pPr>
        <w:autoSpaceDN w:val="0"/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color w:val="000000"/>
          <w:sz w:val="32"/>
          <w:szCs w:val="32"/>
        </w:rPr>
        <w:t>3.</w:t>
      </w:r>
      <w:r w:rsidRPr="00244C60">
        <w:rPr>
          <w:rFonts w:ascii="仿宋_GB2312" w:eastAsia="仿宋_GB2312" w:hAnsi="仿宋" w:cs="仿宋" w:hint="eastAsia"/>
          <w:color w:val="000000"/>
          <w:sz w:val="32"/>
          <w:szCs w:val="32"/>
        </w:rPr>
        <w:t>跨区项目征拆难度大。王老吉等</w:t>
      </w:r>
      <w:r w:rsidRPr="00244C60">
        <w:rPr>
          <w:rFonts w:ascii="仿宋_GB2312" w:eastAsia="仿宋_GB2312" w:hAnsi="仿宋" w:cs="仿宋" w:hint="eastAsia"/>
          <w:color w:val="000000"/>
          <w:sz w:val="32"/>
          <w:szCs w:val="32"/>
        </w:rPr>
        <w:t>6</w:t>
      </w:r>
      <w:r w:rsidRPr="00244C60">
        <w:rPr>
          <w:rFonts w:ascii="仿宋_GB2312" w:eastAsia="仿宋_GB2312" w:hAnsi="仿宋" w:cs="仿宋" w:hint="eastAsia"/>
          <w:color w:val="000000"/>
          <w:sz w:val="32"/>
          <w:szCs w:val="32"/>
        </w:rPr>
        <w:t>个高新区征拆多年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难以推进的项目，今年按属地原则由我区实施。这些项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目征拆难度大，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区域之间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对接协调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不够</w:t>
      </w:r>
      <w:r w:rsidRPr="00244C60">
        <w:rPr>
          <w:rFonts w:ascii="仿宋_GB2312" w:eastAsia="仿宋_GB2312" w:hAnsi="仿宋" w:hint="eastAsia"/>
          <w:color w:val="000000"/>
          <w:sz w:val="32"/>
          <w:szCs w:val="32"/>
        </w:rPr>
        <w:t>，项目征拆难启动。</w:t>
      </w:r>
    </w:p>
    <w:p w:rsidR="000E2B56" w:rsidRPr="00244C60" w:rsidRDefault="002F6621">
      <w:pPr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244C60">
        <w:rPr>
          <w:rFonts w:ascii="仿宋_GB2312" w:eastAsia="仿宋_GB2312" w:hAnsi="黑体" w:cs="黑体" w:hint="eastAsia"/>
          <w:sz w:val="32"/>
          <w:szCs w:val="32"/>
        </w:rPr>
        <w:t>六</w:t>
      </w:r>
      <w:r w:rsidRPr="00244C60">
        <w:rPr>
          <w:rFonts w:ascii="仿宋_GB2312" w:eastAsia="仿宋_GB2312" w:hAnsi="黑体" w:cs="黑体" w:hint="eastAsia"/>
          <w:sz w:val="32"/>
          <w:szCs w:val="32"/>
        </w:rPr>
        <w:t>、工作建议</w:t>
      </w:r>
    </w:p>
    <w:p w:rsidR="000E2B56" w:rsidRPr="00244C60" w:rsidRDefault="002F6621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sz w:val="32"/>
          <w:szCs w:val="32"/>
        </w:rPr>
        <w:t>1.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统一思想，加强领导，明确责任，完善绩效评价管理制度，为绩效评价工作开展创造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良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好条件。</w:t>
      </w:r>
    </w:p>
    <w:p w:rsidR="000E2B56" w:rsidRPr="00244C60" w:rsidRDefault="002F6621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44C60">
        <w:rPr>
          <w:rFonts w:ascii="仿宋_GB2312" w:eastAsia="仿宋_GB2312" w:hAnsi="仿宋" w:cs="仿宋" w:hint="eastAsia"/>
          <w:sz w:val="32"/>
          <w:szCs w:val="32"/>
        </w:rPr>
        <w:t>2.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>把绩效评价工作作为一项日常性工作，建立绩效评价管理工作考核的长效机制。</w:t>
      </w:r>
    </w:p>
    <w:p w:rsidR="000E2B56" w:rsidRPr="00244C60" w:rsidRDefault="002F6621">
      <w:pPr>
        <w:rPr>
          <w:rFonts w:ascii="仿宋_GB2312" w:eastAsia="仿宋_GB2312" w:hAnsi="仿宋" w:cs="仿宋" w:hint="eastAsia"/>
          <w:sz w:val="32"/>
          <w:szCs w:val="32"/>
        </w:rPr>
      </w:pPr>
      <w:r w:rsidRPr="00244C60">
        <w:rPr>
          <w:rFonts w:ascii="仿宋" w:eastAsia="仿宋_GB2312" w:hAnsi="仿宋" w:cs="仿宋" w:hint="eastAsia"/>
          <w:sz w:val="32"/>
          <w:szCs w:val="32"/>
        </w:rPr>
        <w:t> 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 xml:space="preserve">                     </w:t>
      </w:r>
    </w:p>
    <w:p w:rsidR="000E2B56" w:rsidRPr="00244C60" w:rsidRDefault="002F6621">
      <w:pPr>
        <w:rPr>
          <w:rFonts w:ascii="仿宋_GB2312" w:eastAsia="仿宋_GB2312" w:hAnsi="仿宋" w:cs="仿宋" w:hint="eastAsia"/>
          <w:sz w:val="32"/>
          <w:szCs w:val="32"/>
        </w:rPr>
      </w:pPr>
      <w:r w:rsidRPr="00244C60">
        <w:rPr>
          <w:rFonts w:ascii="仿宋" w:eastAsia="仿宋_GB2312" w:hAnsi="仿宋" w:cs="仿宋" w:hint="eastAsia"/>
          <w:sz w:val="32"/>
          <w:szCs w:val="32"/>
        </w:rPr>
        <w:t>                </w:t>
      </w:r>
      <w:r w:rsidRPr="00244C60">
        <w:rPr>
          <w:rFonts w:ascii="仿宋_GB2312" w:eastAsia="仿宋_GB2312" w:hAnsi="仿宋" w:cs="仿宋" w:hint="eastAsia"/>
          <w:sz w:val="32"/>
          <w:szCs w:val="32"/>
        </w:rPr>
        <w:t xml:space="preserve">             </w:t>
      </w:r>
    </w:p>
    <w:sectPr w:rsidR="000E2B56" w:rsidRPr="00244C60" w:rsidSect="000E2B5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21" w:rsidRDefault="002F6621" w:rsidP="000E2B56">
      <w:r>
        <w:separator/>
      </w:r>
    </w:p>
  </w:endnote>
  <w:endnote w:type="continuationSeparator" w:id="0">
    <w:p w:rsidR="002F6621" w:rsidRDefault="002F6621" w:rsidP="000E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56" w:rsidRDefault="000E2B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21" w:rsidRDefault="002F6621" w:rsidP="000E2B56">
      <w:r>
        <w:separator/>
      </w:r>
    </w:p>
  </w:footnote>
  <w:footnote w:type="continuationSeparator" w:id="0">
    <w:p w:rsidR="002F6621" w:rsidRDefault="002F6621" w:rsidP="000E2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56" w:rsidRDefault="000E2B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B56"/>
    <w:rsid w:val="000E2B56"/>
    <w:rsid w:val="00244C60"/>
    <w:rsid w:val="002F6621"/>
    <w:rsid w:val="007949C5"/>
    <w:rsid w:val="09BB60DF"/>
    <w:rsid w:val="0A8E5209"/>
    <w:rsid w:val="0B4923C0"/>
    <w:rsid w:val="18FC03E6"/>
    <w:rsid w:val="1CDE07EA"/>
    <w:rsid w:val="24E05D92"/>
    <w:rsid w:val="25430BD7"/>
    <w:rsid w:val="266A0CB9"/>
    <w:rsid w:val="280A00E6"/>
    <w:rsid w:val="2BB952FA"/>
    <w:rsid w:val="2F504788"/>
    <w:rsid w:val="31F842FF"/>
    <w:rsid w:val="41CA1F26"/>
    <w:rsid w:val="439A6135"/>
    <w:rsid w:val="4A933503"/>
    <w:rsid w:val="4D024A92"/>
    <w:rsid w:val="57171656"/>
    <w:rsid w:val="5A4360C5"/>
    <w:rsid w:val="607541CB"/>
    <w:rsid w:val="62E570AA"/>
    <w:rsid w:val="640875D3"/>
    <w:rsid w:val="6767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B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E2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E2B5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0E2B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胡燕玲</cp:lastModifiedBy>
  <cp:revision>2</cp:revision>
  <cp:lastPrinted>2020-07-16T00:45:00Z</cp:lastPrinted>
  <dcterms:created xsi:type="dcterms:W3CDTF">2020-07-22T06:53:00Z</dcterms:created>
  <dcterms:modified xsi:type="dcterms:W3CDTF">2020-07-22T06:53:00Z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