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eastAsia" w:ascii="宋体"/>
          <w:spacing w:val="4"/>
          <w:sz w:val="32"/>
        </w:rPr>
      </w:pPr>
      <w:bookmarkStart w:id="0" w:name="_GoBack"/>
      <w:bookmarkEnd w:id="0"/>
    </w:p>
    <w:p>
      <w:pPr>
        <w:spacing w:line="520" w:lineRule="exact"/>
        <w:jc w:val="center"/>
        <w:rPr>
          <w:rFonts w:hint="eastAsia" w:ascii="宋体"/>
          <w:spacing w:val="4"/>
          <w:sz w:val="32"/>
        </w:rPr>
      </w:pPr>
    </w:p>
    <w:p>
      <w:pPr>
        <w:spacing w:before="160" w:beforeLines="0" w:line="520" w:lineRule="exact"/>
        <w:jc w:val="center"/>
        <w:rPr>
          <w:rFonts w:ascii="宋体"/>
          <w:spacing w:val="4"/>
          <w:sz w:val="32"/>
        </w:rPr>
      </w:pPr>
    </w:p>
    <w:p>
      <w:pPr>
        <w:spacing w:line="320" w:lineRule="exact"/>
        <w:jc w:val="center"/>
        <w:rPr>
          <w:rFonts w:hint="eastAsia" w:ascii="宋体"/>
          <w:spacing w:val="4"/>
          <w:sz w:val="32"/>
        </w:rPr>
      </w:pPr>
    </w:p>
    <w:p>
      <w:pPr>
        <w:spacing w:line="1400" w:lineRule="exact"/>
        <w:jc w:val="both"/>
        <w:rPr>
          <w:rFonts w:hint="eastAsia" w:ascii="宋体"/>
          <w:spacing w:val="4"/>
          <w:sz w:val="32"/>
          <w:lang w:val="en-US" w:eastAsia="zh-CN"/>
        </w:rPr>
      </w:pPr>
      <w:r>
        <w:rPr>
          <w:rFonts w:hint="eastAsia" w:ascii="宋体"/>
          <w:spacing w:val="4"/>
          <w:sz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/>
          <w:spacing w:val="4"/>
          <w:sz w:val="32"/>
          <w:lang w:val="en-US" w:eastAsia="zh-CN"/>
        </w:rPr>
      </w:pPr>
      <w:r>
        <w:rPr>
          <w:rFonts w:hint="eastAsia" w:ascii="宋体"/>
          <w:spacing w:val="4"/>
          <w:sz w:val="32"/>
          <w:lang w:val="en-US" w:eastAsia="zh-CN"/>
        </w:rPr>
        <w:t xml:space="preserve">   </w:t>
      </w:r>
    </w:p>
    <w:p>
      <w:pPr>
        <w:spacing w:line="520" w:lineRule="exact"/>
        <w:jc w:val="center"/>
        <w:rPr>
          <w:rFonts w:hint="eastAsia" w:ascii="仿宋_GB2312" w:eastAsia="仿宋_GB2312"/>
          <w:spacing w:val="4"/>
          <w:sz w:val="32"/>
        </w:rPr>
      </w:pPr>
      <w:r>
        <w:rPr>
          <w:rFonts w:hint="eastAsia" w:ascii="仿宋_GB2312" w:eastAsia="仿宋_GB2312"/>
          <w:spacing w:val="4"/>
          <w:sz w:val="32"/>
        </w:rPr>
        <w:t>益</w:t>
      </w:r>
      <w:r>
        <w:rPr>
          <w:rFonts w:hint="eastAsia" w:ascii="仿宋_GB2312" w:eastAsia="仿宋_GB2312"/>
          <w:spacing w:val="4"/>
          <w:sz w:val="32"/>
          <w:lang w:eastAsia="zh-CN"/>
        </w:rPr>
        <w:t>兰政发</w:t>
      </w:r>
      <w:r>
        <w:rPr>
          <w:rFonts w:hint="eastAsia" w:ascii="仿宋_GB2312" w:hAnsi="宋体" w:eastAsia="仿宋_GB2312"/>
          <w:spacing w:val="4"/>
          <w:sz w:val="32"/>
        </w:rPr>
        <w:t>〔</w:t>
      </w:r>
      <w:r>
        <w:rPr>
          <w:rFonts w:hint="eastAsia" w:ascii="仿宋_GB2312" w:eastAsia="仿宋_GB2312"/>
          <w:spacing w:val="4"/>
          <w:sz w:val="32"/>
        </w:rPr>
        <w:t>20</w:t>
      </w:r>
      <w:r>
        <w:rPr>
          <w:rFonts w:hint="eastAsia" w:ascii="仿宋_GB2312" w:eastAsia="仿宋_GB2312"/>
          <w:spacing w:val="4"/>
          <w:sz w:val="32"/>
          <w:lang w:val="en-US" w:eastAsia="zh-CN"/>
        </w:rPr>
        <w:t>20</w:t>
      </w:r>
      <w:r>
        <w:rPr>
          <w:rFonts w:hint="eastAsia" w:ascii="仿宋_GB2312" w:hAnsi="宋体" w:eastAsia="仿宋_GB2312"/>
          <w:spacing w:val="4"/>
          <w:sz w:val="32"/>
        </w:rPr>
        <w:t>〕</w:t>
      </w:r>
      <w:r>
        <w:rPr>
          <w:rFonts w:hint="eastAsia" w:ascii="仿宋_GB2312" w:hAnsi="宋体" w:eastAsia="仿宋_GB2312"/>
          <w:spacing w:val="4"/>
          <w:sz w:val="32"/>
          <w:lang w:val="en-US" w:eastAsia="zh-CN"/>
        </w:rPr>
        <w:t>15</w:t>
      </w:r>
      <w:r>
        <w:rPr>
          <w:rFonts w:hint="eastAsia" w:ascii="仿宋_GB2312" w:eastAsia="仿宋_GB2312"/>
          <w:spacing w:val="4"/>
          <w:sz w:val="32"/>
        </w:rPr>
        <w:t xml:space="preserve">号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中宋" w:hAnsi="华文中宋" w:eastAsia="华文中宋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宋体"/>
          <w:color w:val="000000"/>
          <w:kern w:val="0"/>
          <w:sz w:val="44"/>
          <w:szCs w:val="4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中宋" w:hAnsi="华文中宋" w:eastAsia="华文中宋" w:cs="宋体"/>
          <w:color w:val="000000"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中宋" w:hAnsi="华文中宋" w:eastAsia="华文中宋" w:cs="宋体"/>
          <w:color w:val="000000"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益阳市兰溪镇人民政府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关于调整兰溪镇政务公开政务服务领导小组的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通   知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各村、社区、镇属部门单位：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因机构改革及人员调动，镇人民政府决定调整2020年镇政务公开政务服务领导小组。领导小组由下列人员组成：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    长：郑  明        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常务副组长：岳云杰（代）  党委委员、组织委员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  组  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蔡春芳        党委委员、</w:t>
      </w:r>
      <w:r>
        <w:rPr>
          <w:rFonts w:hint="eastAsia" w:ascii="仿宋_GB2312" w:hAnsi="仿宋_GB2312" w:eastAsia="仿宋_GB2312" w:cs="仿宋_GB2312"/>
          <w:sz w:val="32"/>
          <w:szCs w:val="32"/>
        </w:rPr>
        <w:t>人大主席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颜  胜        政协联工委主任、政法书记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卜辉武        党委委员、纪委书记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姚益军        党委委员、副镇长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田  虎        党委委员、副镇长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杨登科        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刘  建        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帅  平        人大副主席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    员：汤  益        党群和政务服务中心主任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2569" w:firstLineChars="803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  旭        党政办公室主任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2569" w:firstLineChars="803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彭  佳        党建办公室主任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2569" w:firstLineChars="803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李最儒        </w:t>
      </w:r>
      <w:r>
        <w:rPr>
          <w:rFonts w:hint="eastAsia" w:ascii="仿宋_GB2312" w:hAnsi="仿宋_GB2312" w:eastAsia="仿宋_GB2312" w:cs="仿宋_GB2312"/>
          <w:b w:val="0"/>
          <w:bCs w:val="0"/>
          <w:w w:val="90"/>
          <w:sz w:val="32"/>
          <w:szCs w:val="32"/>
          <w:lang w:val="en-US" w:eastAsia="zh-CN"/>
        </w:rPr>
        <w:t>自然资源和生态环境办公室主任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2569" w:firstLineChars="803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欧阳杰        社会事务办公室主任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2569" w:firstLineChars="803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蒋  瑛        纪委专职副书记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2569" w:firstLineChars="803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曹志斌        社会事务综合服务中心主任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2569" w:firstLineChars="803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  宁        经济发展办公室主任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2569" w:firstLineChars="803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汤志科        财政财务管理办公室主任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2569" w:firstLineChars="803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孙有君        农业综合服务中心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2560" w:firstLineChars="8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lang w:val="en-US" w:eastAsia="zh-CN"/>
        </w:rPr>
        <w:t xml:space="preserve">张明辉        </w:t>
      </w:r>
      <w:r>
        <w:rPr>
          <w:rFonts w:hint="default" w:ascii="仿宋_GB2312" w:hAnsi="仿宋_GB2312" w:eastAsia="仿宋_GB2312" w:cs="仿宋_GB2312"/>
          <w:b w:val="0"/>
          <w:bCs w:val="0"/>
          <w:w w:val="100"/>
          <w:sz w:val="32"/>
          <w:szCs w:val="32"/>
          <w:lang w:val="en-US" w:eastAsia="zh-CN"/>
        </w:rPr>
        <w:t>社会治安和应急管理办公室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2560" w:firstLineChars="8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lang w:val="en-US" w:eastAsia="zh-CN"/>
        </w:rPr>
        <w:t>曹新放        综合执法大队队长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2560" w:firstLineChars="8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lang w:val="en-US" w:eastAsia="zh-CN"/>
        </w:rPr>
        <w:t>文素清        退役军人服务站站长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领导小组下设办公室，由汤益兼任办公室主任，办公地点设兰溪镇党群和政务服务中心。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益阳市兰溪镇人民政府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eastAsia="宋体" w:asciiTheme="minorHAnsi" w:hAnsiTheme="minorHAnsi" w:cstheme="minorBidi"/>
          <w:kern w:val="2"/>
          <w:sz w:val="21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2020年4月8日</w:t>
      </w:r>
    </w:p>
    <w:p>
      <w:pPr>
        <w:rPr>
          <w:rFonts w:eastAsia="宋体" w:asciiTheme="minorHAnsi" w:hAnsiTheme="minorHAnsi" w:cstheme="minorBidi"/>
          <w:kern w:val="2"/>
          <w:sz w:val="21"/>
          <w:szCs w:val="22"/>
          <w:lang w:val="en-US" w:eastAsia="zh-CN"/>
        </w:rPr>
      </w:pPr>
    </w:p>
    <w:p>
      <w:pPr>
        <w:rPr>
          <w:rFonts w:eastAsia="宋体" w:asciiTheme="minorHAnsi" w:hAnsiTheme="minorHAnsi" w:cstheme="minorBidi"/>
          <w:kern w:val="2"/>
          <w:sz w:val="21"/>
          <w:szCs w:val="22"/>
          <w:lang w:val="en-US" w:eastAsia="zh-CN"/>
        </w:rPr>
      </w:pPr>
    </w:p>
    <w:p>
      <w:pPr>
        <w:rPr>
          <w:rFonts w:eastAsia="宋体" w:asciiTheme="minorHAnsi" w:hAnsiTheme="minorHAnsi" w:cstheme="minorBidi"/>
          <w:kern w:val="2"/>
          <w:sz w:val="21"/>
          <w:szCs w:val="22"/>
          <w:lang w:val="en-US" w:eastAsia="zh-CN"/>
        </w:rPr>
      </w:pPr>
    </w:p>
    <w:p>
      <w:pPr>
        <w:rPr>
          <w:rFonts w:eastAsia="宋体" w:asciiTheme="minorHAnsi" w:hAnsiTheme="minorHAnsi" w:cstheme="minorBidi"/>
          <w:kern w:val="2"/>
          <w:sz w:val="21"/>
          <w:szCs w:val="22"/>
          <w:lang w:val="en-US" w:eastAsia="zh-CN"/>
        </w:rPr>
      </w:pPr>
    </w:p>
    <w:p>
      <w:pPr>
        <w:rPr>
          <w:rFonts w:eastAsia="宋体" w:asciiTheme="minorHAnsi" w:hAnsiTheme="minorHAnsi" w:cstheme="minorBidi"/>
          <w:kern w:val="2"/>
          <w:sz w:val="21"/>
          <w:szCs w:val="22"/>
          <w:lang w:val="en-US" w:eastAsia="zh-CN"/>
        </w:rPr>
      </w:pPr>
    </w:p>
    <w:p>
      <w:pPr>
        <w:rPr>
          <w:rFonts w:eastAsia="宋体" w:asciiTheme="minorHAnsi" w:hAnsiTheme="minorHAnsi" w:cstheme="minorBidi"/>
          <w:kern w:val="2"/>
          <w:sz w:val="21"/>
          <w:szCs w:val="22"/>
          <w:lang w:val="en-US" w:eastAsia="zh-CN"/>
        </w:rPr>
      </w:pPr>
    </w:p>
    <w:p>
      <w:pPr>
        <w:rPr>
          <w:rFonts w:eastAsia="宋体" w:asciiTheme="minorHAnsi" w:hAnsiTheme="minorHAnsi" w:cstheme="minorBidi"/>
          <w:kern w:val="2"/>
          <w:sz w:val="21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center"/>
        <w:outlineLvl w:val="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u w:val="none" w:color="auto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u w:val="none" w:color="auto"/>
          <w:lang w:eastAsia="zh-CN"/>
        </w:rPr>
        <w:t>益阳市</w:t>
      </w:r>
      <w:r>
        <w:rPr>
          <w:rFonts w:hint="eastAsia" w:ascii="仿宋_GB2312" w:eastAsia="仿宋_GB2312"/>
          <w:sz w:val="28"/>
          <w:szCs w:val="28"/>
          <w:u w:val="none" w:color="auto"/>
        </w:rPr>
        <w:t>兰溪镇</w:t>
      </w:r>
      <w:r>
        <w:rPr>
          <w:rFonts w:hint="eastAsia" w:ascii="仿宋_GB2312" w:eastAsia="仿宋_GB2312"/>
          <w:sz w:val="28"/>
          <w:szCs w:val="28"/>
          <w:u w:val="none" w:color="auto"/>
          <w:lang w:eastAsia="zh-CN"/>
        </w:rPr>
        <w:t>人民政府党政办</w:t>
      </w:r>
      <w:r>
        <w:rPr>
          <w:rFonts w:hint="eastAsia" w:ascii="仿宋_GB2312" w:eastAsia="仿宋_GB2312"/>
          <w:sz w:val="28"/>
          <w:szCs w:val="28"/>
          <w:u w:val="none" w:color="auto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28"/>
          <w:szCs w:val="28"/>
          <w:u w:val="none" w:color="auto"/>
        </w:rPr>
        <w:t>20</w:t>
      </w:r>
      <w:r>
        <w:rPr>
          <w:rFonts w:hint="eastAsia" w:ascii="仿宋_GB2312" w:eastAsia="仿宋_GB2312"/>
          <w:sz w:val="28"/>
          <w:szCs w:val="28"/>
          <w:u w:val="none" w:color="auto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  <w:u w:val="none" w:color="auto"/>
        </w:rPr>
        <w:t>年</w:t>
      </w:r>
      <w:r>
        <w:rPr>
          <w:rFonts w:hint="eastAsia" w:ascii="仿宋_GB2312" w:eastAsia="仿宋_GB2312"/>
          <w:sz w:val="28"/>
          <w:szCs w:val="28"/>
          <w:u w:val="none" w:color="auto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  <w:u w:val="none" w:color="auto"/>
        </w:rPr>
        <w:t>月</w:t>
      </w:r>
      <w:r>
        <w:rPr>
          <w:rFonts w:hint="eastAsia" w:ascii="仿宋_GB2312" w:eastAsia="仿宋_GB2312"/>
          <w:sz w:val="28"/>
          <w:szCs w:val="28"/>
          <w:u w:val="none" w:color="auto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  <w:u w:val="none" w:color="auto"/>
        </w:rPr>
        <w:t>日印</w:t>
      </w:r>
      <w:r>
        <w:rPr>
          <w:rFonts w:hint="eastAsia" w:ascii="仿宋_GB2312" w:eastAsia="仿宋_GB2312"/>
          <w:sz w:val="28"/>
          <w:szCs w:val="28"/>
          <w:u w:val="none" w:color="auto"/>
          <w:lang w:eastAsia="zh-CN"/>
        </w:rPr>
        <w:t>发</w:t>
      </w:r>
      <w:r>
        <w:rPr>
          <w:rFonts w:hint="eastAsia" w:ascii="仿宋_GB2312" w:eastAsia="仿宋_GB2312"/>
          <w:sz w:val="28"/>
          <w:szCs w:val="28"/>
          <w:u w:val="none" w:color="auto"/>
        </w:rPr>
        <w:t xml:space="preserve"> </w:t>
      </w:r>
    </w:p>
    <w:sectPr>
      <w:footerReference r:id="rId3" w:type="default"/>
      <w:footerReference r:id="rId4" w:type="even"/>
      <w:pgSz w:w="11906" w:h="16838"/>
      <w:pgMar w:top="1157" w:right="1474" w:bottom="1440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7&#10;iIqptwEAAF4DAAAOAAAAAAAAAAEAIAAAAB4BAABkcnMvZTJvRG9jLnhtbFBLBQYAAAAABgAGAFkB&#10;AABH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仿宋_GB2312" w:hAnsi="仿宋_GB2312" w:eastAsia="仿宋_GB2312" w:cs="仿宋_GB2312"/>
        <w:sz w:val="28"/>
        <w:szCs w:val="28"/>
        <w:lang w:eastAsia="zh-CN"/>
      </w:rPr>
      <w:fldChar w:fldCharType="begin"/>
    </w:r>
    <w:r>
      <w:rPr>
        <w:rFonts w:hint="eastAsia" w:ascii="仿宋_GB2312" w:hAnsi="仿宋_GB2312" w:eastAsia="仿宋_GB2312" w:cs="仿宋_GB2312"/>
        <w:sz w:val="28"/>
        <w:szCs w:val="28"/>
        <w:lang w:eastAsia="zh-CN"/>
      </w:rPr>
      <w:instrText xml:space="preserve"> PAGE  \* MERGEFORMAT </w:instrText>
    </w:r>
    <w:r>
      <w:rPr>
        <w:rFonts w:hint="eastAsia" w:ascii="仿宋_GB2312" w:hAnsi="仿宋_GB2312" w:eastAsia="仿宋_GB2312" w:cs="仿宋_GB2312"/>
        <w:sz w:val="28"/>
        <w:szCs w:val="28"/>
        <w:lang w:eastAsia="zh-CN"/>
      </w:rPr>
      <w:fldChar w:fldCharType="separate"/>
    </w:r>
    <w:r>
      <w:rPr>
        <w:rFonts w:hint="eastAsia" w:ascii="仿宋_GB2312" w:hAnsi="仿宋_GB2312" w:eastAsia="仿宋_GB2312" w:cs="仿宋_GB2312"/>
        <w:sz w:val="28"/>
        <w:szCs w:val="28"/>
      </w:rPr>
      <w:t>- 1 -</w:t>
    </w:r>
    <w:r>
      <w:rPr>
        <w:rFonts w:hint="eastAsia" w:ascii="仿宋_GB2312" w:hAnsi="仿宋_GB2312" w:eastAsia="仿宋_GB2312" w:cs="仿宋_GB2312"/>
        <w:sz w:val="28"/>
        <w:szCs w:val="28"/>
        <w:lang w:eastAsia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029D4"/>
    <w:rsid w:val="0B626903"/>
    <w:rsid w:val="2B3938DA"/>
    <w:rsid w:val="36B74D35"/>
    <w:rsid w:val="4CC029D4"/>
    <w:rsid w:val="4DA41089"/>
    <w:rsid w:val="55F50A34"/>
    <w:rsid w:val="57B01C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2016-11-10T03:50:00Z</dcterms:created>
  <dc:creator>Administrator</dc:creator>
  <cp:lastModifiedBy>Administrator</cp:lastModifiedBy>
  <cp:lastPrinted>2018-12-14T04:45:00Z</cp:lastPrinted>
  <dcterms:modified xsi:type="dcterms:W3CDTF">2020-05-11T01:21:53Z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