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E7006">
      <w:pPr>
        <w:jc w:val="center"/>
        <w:rPr>
          <w:rFonts w:eastAsia="Times New Roman"/>
          <w:color w:val="000000"/>
          <w:sz w:val="84"/>
          <w:szCs w:val="84"/>
          <w:highlight w:val="white"/>
        </w:rPr>
      </w:pPr>
      <w:bookmarkStart w:id="0" w:name="_GoBack"/>
      <w:bookmarkEnd w:id="0"/>
      <w:r>
        <w:rPr>
          <w:rFonts w:ascii="黑体" w:eastAsia="黑体" w:hAnsi="黑体" w:cs="黑体"/>
          <w:color w:val="000000"/>
          <w:sz w:val="84"/>
          <w:szCs w:val="84"/>
          <w:highlight w:val="white"/>
        </w:rPr>
        <w:t>2019</w:t>
      </w:r>
      <w:r>
        <w:rPr>
          <w:rFonts w:ascii="黑体" w:eastAsia="黑体" w:hAnsi="黑体" w:cs="黑体" w:hint="eastAsia"/>
          <w:color w:val="000000"/>
          <w:sz w:val="84"/>
          <w:szCs w:val="84"/>
          <w:highlight w:val="white"/>
        </w:rPr>
        <w:t>年度</w:t>
      </w:r>
    </w:p>
    <w:p w:rsidR="00000000" w:rsidRDefault="007E7006">
      <w:pPr>
        <w:jc w:val="center"/>
        <w:rPr>
          <w:rFonts w:eastAsia="Times New Roman"/>
          <w:color w:val="000000"/>
          <w:kern w:val="0"/>
          <w:sz w:val="84"/>
          <w:szCs w:val="84"/>
          <w:highlight w:val="white"/>
        </w:rPr>
      </w:pPr>
      <w:r>
        <w:rPr>
          <w:rFonts w:ascii="黑体" w:eastAsia="黑体" w:hAnsi="黑体" w:cs="黑体" w:hint="eastAsia"/>
          <w:sz w:val="84"/>
          <w:szCs w:val="84"/>
          <w:highlight w:val="white"/>
          <w:lang w:val="zh-CN"/>
        </w:rPr>
        <w:t>益阳市赫山区征补办公室</w:t>
      </w:r>
      <w:r>
        <w:rPr>
          <w:rFonts w:ascii="黑体" w:eastAsia="黑体" w:hAnsi="黑体" w:cs="黑体" w:hint="eastAsia"/>
          <w:color w:val="000000"/>
          <w:kern w:val="0"/>
          <w:sz w:val="84"/>
          <w:szCs w:val="84"/>
          <w:highlight w:val="white"/>
        </w:rPr>
        <w:t>部门决算</w:t>
      </w:r>
    </w:p>
    <w:p w:rsidR="00000000" w:rsidRDefault="007E7006">
      <w:pPr>
        <w:jc w:val="center"/>
        <w:rPr>
          <w:rFonts w:eastAsia="Times New Roman"/>
          <w:color w:val="000000"/>
          <w:kern w:val="0"/>
          <w:sz w:val="56"/>
          <w:szCs w:val="56"/>
          <w:highlight w:val="white"/>
        </w:rPr>
      </w:pPr>
    </w:p>
    <w:p w:rsidR="00000000" w:rsidRDefault="007E7006">
      <w:pPr>
        <w:jc w:val="center"/>
        <w:rPr>
          <w:rFonts w:eastAsia="Times New Roman"/>
          <w:color w:val="000000"/>
          <w:kern w:val="0"/>
          <w:sz w:val="56"/>
          <w:szCs w:val="56"/>
          <w:highlight w:val="white"/>
        </w:rPr>
      </w:pPr>
    </w:p>
    <w:p w:rsidR="00000000" w:rsidRDefault="007E7006">
      <w:pPr>
        <w:spacing w:line="540" w:lineRule="exact"/>
        <w:jc w:val="center"/>
        <w:rPr>
          <w:rFonts w:eastAsia="Times New Roman"/>
          <w:color w:val="000000"/>
          <w:kern w:val="0"/>
          <w:sz w:val="56"/>
          <w:szCs w:val="56"/>
          <w:highlight w:val="white"/>
        </w:rPr>
      </w:pPr>
    </w:p>
    <w:p w:rsidR="00000000" w:rsidRDefault="007E7006">
      <w:pPr>
        <w:spacing w:line="520" w:lineRule="exact"/>
        <w:jc w:val="center"/>
        <w:rPr>
          <w:rFonts w:ascii="宋体" w:hAnsi="宋体" w:cs="宋体"/>
          <w:b/>
          <w:bCs/>
          <w:color w:val="000000"/>
          <w:kern w:val="0"/>
          <w:sz w:val="44"/>
          <w:szCs w:val="44"/>
          <w:highlight w:val="white"/>
        </w:rPr>
      </w:pPr>
      <w:r>
        <w:rPr>
          <w:rFonts w:ascii="宋体" w:hAnsi="宋体" w:cs="宋体" w:hint="eastAsia"/>
          <w:b/>
          <w:bCs/>
          <w:color w:val="000000"/>
          <w:kern w:val="0"/>
          <w:sz w:val="44"/>
          <w:szCs w:val="44"/>
          <w:highlight w:val="white"/>
        </w:rPr>
        <w:t>目</w:t>
      </w:r>
      <w:r>
        <w:rPr>
          <w:rFonts w:ascii="宋体" w:hAnsi="宋体" w:cs="宋体"/>
          <w:b/>
          <w:bCs/>
          <w:color w:val="000000"/>
          <w:kern w:val="0"/>
          <w:sz w:val="44"/>
          <w:szCs w:val="44"/>
          <w:highlight w:val="white"/>
        </w:rPr>
        <w:t xml:space="preserve"> </w:t>
      </w:r>
      <w:r>
        <w:rPr>
          <w:rFonts w:ascii="宋体" w:hAnsi="宋体" w:cs="宋体" w:hint="eastAsia"/>
          <w:b/>
          <w:bCs/>
          <w:color w:val="000000"/>
          <w:kern w:val="0"/>
          <w:sz w:val="44"/>
          <w:szCs w:val="44"/>
          <w:highlight w:val="white"/>
        </w:rPr>
        <w:t>录</w:t>
      </w:r>
    </w:p>
    <w:p w:rsidR="00000000" w:rsidRDefault="007E7006">
      <w:pPr>
        <w:spacing w:line="520" w:lineRule="exact"/>
        <w:jc w:val="left"/>
        <w:rPr>
          <w:rFonts w:eastAsia="Times New Roman"/>
          <w:b/>
          <w:bCs/>
          <w:color w:val="000000"/>
          <w:kern w:val="0"/>
          <w:sz w:val="28"/>
          <w:szCs w:val="28"/>
          <w:highlight w:val="white"/>
        </w:rPr>
      </w:pPr>
      <w:r>
        <w:rPr>
          <w:rFonts w:ascii="黑体" w:eastAsia="黑体" w:hAnsi="黑体" w:cs="黑体" w:hint="eastAsia"/>
          <w:b/>
          <w:bCs/>
          <w:color w:val="000000"/>
          <w:kern w:val="0"/>
          <w:sz w:val="28"/>
          <w:szCs w:val="28"/>
          <w:highlight w:val="white"/>
        </w:rPr>
        <w:t>第一部分</w:t>
      </w:r>
      <w:r>
        <w:rPr>
          <w:rFonts w:ascii="黑体" w:eastAsia="黑体" w:hAnsi="黑体" w:cs="黑体" w:hint="eastAsia"/>
          <w:b/>
          <w:bCs/>
          <w:sz w:val="28"/>
          <w:szCs w:val="28"/>
          <w:highlight w:val="white"/>
          <w:lang w:val="zh-CN"/>
        </w:rPr>
        <w:t>益阳市赫山区征补办公室</w:t>
      </w:r>
      <w:r>
        <w:rPr>
          <w:rFonts w:ascii="黑体" w:eastAsia="黑体" w:hAnsi="黑体" w:cs="黑体" w:hint="eastAsia"/>
          <w:b/>
          <w:bCs/>
          <w:color w:val="000000"/>
          <w:kern w:val="0"/>
          <w:sz w:val="28"/>
          <w:szCs w:val="28"/>
          <w:highlight w:val="white"/>
        </w:rPr>
        <w:t>概况</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一、部门职责</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二、机构设置</w:t>
      </w:r>
    </w:p>
    <w:p w:rsidR="00000000" w:rsidRDefault="007E7006">
      <w:pPr>
        <w:spacing w:line="520" w:lineRule="exact"/>
        <w:jc w:val="left"/>
        <w:rPr>
          <w:rFonts w:eastAsia="Times New Roman"/>
          <w:b/>
          <w:bCs/>
          <w:color w:val="000000"/>
          <w:kern w:val="0"/>
          <w:sz w:val="28"/>
          <w:szCs w:val="28"/>
          <w:highlight w:val="white"/>
        </w:rPr>
      </w:pPr>
      <w:r>
        <w:rPr>
          <w:rFonts w:ascii="黑体" w:eastAsia="黑体" w:hAnsi="黑体" w:cs="黑体" w:hint="eastAsia"/>
          <w:b/>
          <w:bCs/>
          <w:color w:val="000000"/>
          <w:kern w:val="0"/>
          <w:sz w:val="28"/>
          <w:szCs w:val="28"/>
          <w:highlight w:val="white"/>
        </w:rPr>
        <w:t>第二部分</w:t>
      </w:r>
      <w:r>
        <w:rPr>
          <w:rFonts w:ascii="黑体" w:eastAsia="黑体" w:hAnsi="黑体" w:cs="黑体"/>
          <w:b/>
          <w:bCs/>
          <w:color w:val="000000"/>
          <w:kern w:val="0"/>
          <w:sz w:val="28"/>
          <w:szCs w:val="28"/>
          <w:highlight w:val="white"/>
        </w:rPr>
        <w:t>2019</w:t>
      </w:r>
      <w:r>
        <w:rPr>
          <w:rFonts w:ascii="黑体" w:eastAsia="黑体" w:hAnsi="黑体" w:cs="黑体" w:hint="eastAsia"/>
          <w:b/>
          <w:bCs/>
          <w:color w:val="000000"/>
          <w:kern w:val="0"/>
          <w:sz w:val="28"/>
          <w:szCs w:val="28"/>
          <w:highlight w:val="white"/>
        </w:rPr>
        <w:t>年度部门决算表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一、收入支出决算总表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二</w:t>
      </w:r>
      <w:r>
        <w:rPr>
          <w:rFonts w:ascii="宋体" w:hAnsi="宋体" w:cs="宋体" w:hint="eastAsia"/>
          <w:color w:val="000000"/>
          <w:kern w:val="0"/>
          <w:sz w:val="28"/>
          <w:szCs w:val="28"/>
          <w:highlight w:val="white"/>
        </w:rPr>
        <w:t>、收入决算表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三、支出决算表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四、财政拨款收入支出决算总表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五、一般公共预算财政拨款支出决算表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六、一般公共预算财政拨款基本支出决算表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七、一般公共预算财政拨款</w:t>
      </w:r>
      <w:r>
        <w:rPr>
          <w:rFonts w:eastAsia="Times New Roman"/>
          <w:color w:val="000000"/>
          <w:kern w:val="0"/>
          <w:sz w:val="28"/>
          <w:szCs w:val="28"/>
          <w:highlight w:val="white"/>
        </w:rPr>
        <w:t>“</w:t>
      </w:r>
      <w:r>
        <w:rPr>
          <w:rFonts w:ascii="宋体" w:hAnsi="宋体" w:cs="宋体" w:hint="eastAsia"/>
          <w:color w:val="000000"/>
          <w:kern w:val="0"/>
          <w:sz w:val="28"/>
          <w:szCs w:val="28"/>
          <w:highlight w:val="white"/>
        </w:rPr>
        <w:t>三公</w:t>
      </w:r>
      <w:r>
        <w:rPr>
          <w:rFonts w:eastAsia="Times New Roman"/>
          <w:color w:val="000000"/>
          <w:kern w:val="0"/>
          <w:sz w:val="28"/>
          <w:szCs w:val="28"/>
          <w:highlight w:val="white"/>
        </w:rPr>
        <w:t>”</w:t>
      </w:r>
      <w:r>
        <w:rPr>
          <w:rFonts w:ascii="宋体" w:hAnsi="宋体" w:cs="宋体" w:hint="eastAsia"/>
          <w:color w:val="000000"/>
          <w:kern w:val="0"/>
          <w:sz w:val="28"/>
          <w:szCs w:val="28"/>
          <w:highlight w:val="white"/>
        </w:rPr>
        <w:t>经费支出决算表</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八、政府性基金预算财政拨款收入支出决算表</w:t>
      </w:r>
    </w:p>
    <w:p w:rsidR="00000000" w:rsidRDefault="007E7006">
      <w:pPr>
        <w:spacing w:line="520" w:lineRule="exact"/>
        <w:jc w:val="left"/>
        <w:rPr>
          <w:rFonts w:eastAsia="Times New Roman"/>
          <w:b/>
          <w:bCs/>
          <w:color w:val="000000"/>
          <w:kern w:val="0"/>
          <w:sz w:val="28"/>
          <w:szCs w:val="28"/>
          <w:highlight w:val="white"/>
        </w:rPr>
      </w:pPr>
      <w:r>
        <w:rPr>
          <w:rFonts w:ascii="黑体" w:eastAsia="黑体" w:hAnsi="黑体" w:cs="黑体" w:hint="eastAsia"/>
          <w:b/>
          <w:bCs/>
          <w:color w:val="000000"/>
          <w:kern w:val="0"/>
          <w:sz w:val="28"/>
          <w:szCs w:val="28"/>
          <w:highlight w:val="white"/>
        </w:rPr>
        <w:t>第三部分</w:t>
      </w:r>
      <w:r>
        <w:rPr>
          <w:rFonts w:ascii="黑体" w:eastAsia="黑体" w:hAnsi="黑体" w:cs="黑体"/>
          <w:b/>
          <w:bCs/>
          <w:color w:val="000000"/>
          <w:kern w:val="0"/>
          <w:sz w:val="28"/>
          <w:szCs w:val="28"/>
          <w:highlight w:val="white"/>
        </w:rPr>
        <w:t>2019</w:t>
      </w:r>
      <w:r>
        <w:rPr>
          <w:rFonts w:ascii="黑体" w:eastAsia="黑体" w:hAnsi="黑体" w:cs="黑体" w:hint="eastAsia"/>
          <w:b/>
          <w:bCs/>
          <w:color w:val="000000"/>
          <w:kern w:val="0"/>
          <w:sz w:val="28"/>
          <w:szCs w:val="28"/>
          <w:highlight w:val="white"/>
        </w:rPr>
        <w:t>年度部门决算情况说明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一、收入支出决算总体情况说明</w:t>
      </w:r>
    </w:p>
    <w:p w:rsidR="00000000" w:rsidRDefault="007E7006">
      <w:pPr>
        <w:spacing w:line="520" w:lineRule="exact"/>
        <w:ind w:firstLine="700"/>
        <w:jc w:val="left"/>
        <w:rPr>
          <w:rFonts w:eastAsia="Times New Roman"/>
          <w:sz w:val="28"/>
          <w:szCs w:val="28"/>
          <w:highlight w:val="white"/>
        </w:rPr>
      </w:pPr>
      <w:r>
        <w:rPr>
          <w:rFonts w:ascii="宋体" w:hAnsi="宋体" w:cs="宋体" w:hint="eastAsia"/>
          <w:sz w:val="28"/>
          <w:szCs w:val="28"/>
          <w:highlight w:val="white"/>
        </w:rPr>
        <w:lastRenderedPageBreak/>
        <w:t>二、收入决算情况说明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三、支出决算情况说明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四、财政拨款收入支出决算总体情况说明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五、一般公共预算财政拨款支出决算情况说明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六、一般公共预算财政拨款基本支出决算情况说明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七、一般公共预算财政拨款三公经费支出决算情况说明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八、政府性基金预算收入支出决算情况</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九、预算绩效情况说明</w:t>
      </w:r>
    </w:p>
    <w:p w:rsidR="00000000" w:rsidRDefault="007E7006">
      <w:pPr>
        <w:spacing w:line="520" w:lineRule="exact"/>
        <w:ind w:firstLine="700"/>
        <w:jc w:val="left"/>
        <w:rPr>
          <w:rFonts w:eastAsia="Times New Roman"/>
          <w:color w:val="000000"/>
          <w:kern w:val="0"/>
          <w:sz w:val="28"/>
          <w:szCs w:val="28"/>
          <w:highlight w:val="white"/>
        </w:rPr>
      </w:pPr>
      <w:r>
        <w:rPr>
          <w:rFonts w:ascii="宋体" w:hAnsi="宋体" w:cs="宋体" w:hint="eastAsia"/>
          <w:color w:val="000000"/>
          <w:kern w:val="0"/>
          <w:sz w:val="28"/>
          <w:szCs w:val="28"/>
          <w:highlight w:val="white"/>
        </w:rPr>
        <w:t>十、其他重要事项情况说明</w:t>
      </w:r>
    </w:p>
    <w:p w:rsidR="00000000" w:rsidRDefault="007E7006">
      <w:pPr>
        <w:spacing w:line="520" w:lineRule="exact"/>
        <w:jc w:val="left"/>
        <w:rPr>
          <w:rFonts w:eastAsia="Times New Roman"/>
          <w:b/>
          <w:bCs/>
          <w:color w:val="000000"/>
          <w:kern w:val="0"/>
          <w:sz w:val="28"/>
          <w:szCs w:val="28"/>
          <w:highlight w:val="white"/>
        </w:rPr>
      </w:pPr>
      <w:r>
        <w:rPr>
          <w:rFonts w:ascii="黑体" w:eastAsia="黑体" w:hAnsi="黑体" w:cs="黑体" w:hint="eastAsia"/>
          <w:b/>
          <w:bCs/>
          <w:color w:val="000000"/>
          <w:kern w:val="0"/>
          <w:sz w:val="28"/>
          <w:szCs w:val="28"/>
          <w:highlight w:val="white"/>
        </w:rPr>
        <w:t>第四部分名词解释</w:t>
      </w:r>
    </w:p>
    <w:p w:rsidR="00000000" w:rsidRDefault="007E7006">
      <w:pPr>
        <w:spacing w:line="520" w:lineRule="exact"/>
        <w:jc w:val="left"/>
        <w:rPr>
          <w:rFonts w:ascii="黑体" w:eastAsia="黑体" w:hAnsi="黑体" w:cs="黑体"/>
          <w:b/>
          <w:bCs/>
          <w:color w:val="000000"/>
          <w:kern w:val="0"/>
          <w:sz w:val="28"/>
          <w:szCs w:val="28"/>
          <w:highlight w:val="white"/>
        </w:rPr>
      </w:pPr>
      <w:r>
        <w:rPr>
          <w:rFonts w:ascii="黑体" w:eastAsia="黑体" w:hAnsi="黑体" w:cs="黑体" w:hint="eastAsia"/>
          <w:b/>
          <w:bCs/>
          <w:color w:val="000000"/>
          <w:kern w:val="0"/>
          <w:sz w:val="28"/>
          <w:szCs w:val="28"/>
          <w:highlight w:val="white"/>
        </w:rPr>
        <w:t>第五部分附件</w:t>
      </w: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rPr>
      </w:pPr>
    </w:p>
    <w:p w:rsidR="00000000" w:rsidRDefault="007E7006">
      <w:pPr>
        <w:spacing w:line="520" w:lineRule="exact"/>
        <w:jc w:val="left"/>
        <w:rPr>
          <w:rFonts w:ascii="黑体" w:eastAsia="黑体" w:hAnsi="黑体" w:cs="黑体"/>
          <w:b/>
          <w:bCs/>
          <w:color w:val="000000"/>
          <w:kern w:val="0"/>
          <w:sz w:val="28"/>
          <w:szCs w:val="28"/>
          <w:highlight w:val="white"/>
          <w:lang w:val="zh-CN"/>
        </w:rPr>
      </w:pPr>
    </w:p>
    <w:p w:rsidR="00000000" w:rsidRDefault="007E7006">
      <w:pPr>
        <w:keepNext/>
        <w:keepLines/>
        <w:jc w:val="center"/>
        <w:rPr>
          <w:rFonts w:eastAsia="Times New Roman"/>
          <w:sz w:val="32"/>
          <w:szCs w:val="32"/>
          <w:highlight w:val="white"/>
        </w:rPr>
      </w:pPr>
    </w:p>
    <w:p w:rsidR="00000000" w:rsidRDefault="007E7006">
      <w:pPr>
        <w:keepNext/>
        <w:keepLines/>
        <w:ind w:firstLine="640"/>
        <w:rPr>
          <w:rFonts w:eastAsia="Times New Roman"/>
          <w:sz w:val="32"/>
          <w:szCs w:val="32"/>
          <w:highlight w:val="white"/>
        </w:rPr>
      </w:pP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第一部分</w:t>
      </w: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lang w:val="zh-CN"/>
        </w:rPr>
        <w:t>益阳市赫山区征补办公室</w:t>
      </w:r>
      <w:r>
        <w:rPr>
          <w:rFonts w:ascii="黑体" w:eastAsia="黑体" w:hAnsi="黑体" w:cs="黑体" w:hint="eastAsia"/>
          <w:sz w:val="32"/>
          <w:szCs w:val="32"/>
          <w:highlight w:val="white"/>
        </w:rPr>
        <w:t>概况</w:t>
      </w:r>
    </w:p>
    <w:p w:rsidR="00000000" w:rsidRDefault="007E7006">
      <w:pPr>
        <w:pStyle w:val="a3"/>
        <w:numPr>
          <w:ilvl w:val="0"/>
          <w:numId w:val="1"/>
        </w:numPr>
        <w:ind w:firstLineChars="300" w:firstLine="960"/>
        <w:rPr>
          <w:rFonts w:ascii="宋体" w:hAnsi="宋体" w:cs="宋体"/>
          <w:sz w:val="32"/>
          <w:szCs w:val="32"/>
          <w:highlight w:val="white"/>
          <w:lang w:val="zh-CN"/>
        </w:rPr>
      </w:pPr>
      <w:r>
        <w:rPr>
          <w:rFonts w:ascii="宋体" w:hAnsi="宋体" w:cs="宋体" w:hint="eastAsia"/>
          <w:sz w:val="32"/>
          <w:szCs w:val="32"/>
          <w:highlight w:val="white"/>
          <w:lang w:val="zh-CN"/>
        </w:rPr>
        <w:t>部门职责</w:t>
      </w:r>
    </w:p>
    <w:p w:rsidR="00000000" w:rsidRDefault="007E7006" w:rsidP="00A037AE">
      <w:pPr>
        <w:pStyle w:val="a3"/>
        <w:ind w:leftChars="300" w:left="630" w:firstLineChars="100" w:firstLine="320"/>
        <w:rPr>
          <w:rFonts w:ascii="宋体" w:hAnsi="宋体" w:cs="宋体"/>
          <w:sz w:val="32"/>
          <w:szCs w:val="32"/>
        </w:rPr>
      </w:pPr>
      <w:r>
        <w:rPr>
          <w:rFonts w:ascii="宋体" w:hAnsi="宋体" w:cs="宋体"/>
          <w:sz w:val="32"/>
          <w:szCs w:val="32"/>
        </w:rPr>
        <w:t>1.</w:t>
      </w:r>
      <w:r>
        <w:rPr>
          <w:rFonts w:ascii="宋体" w:hAnsi="宋体" w:cs="宋体" w:hint="eastAsia"/>
          <w:sz w:val="32"/>
          <w:szCs w:val="32"/>
        </w:rPr>
        <w:t>贯彻落实国有土地上房屋征收与补偿的有关政策、法规；</w:t>
      </w:r>
    </w:p>
    <w:p w:rsidR="00000000" w:rsidRDefault="007E7006">
      <w:pPr>
        <w:pStyle w:val="a3"/>
        <w:rPr>
          <w:rFonts w:ascii="宋体" w:hAnsi="宋体" w:cs="宋体"/>
          <w:sz w:val="32"/>
          <w:szCs w:val="32"/>
        </w:rPr>
      </w:pPr>
      <w:r>
        <w:rPr>
          <w:rFonts w:ascii="宋体" w:hAnsi="宋体" w:cs="宋体" w:hint="eastAsia"/>
          <w:sz w:val="32"/>
          <w:szCs w:val="32"/>
        </w:rPr>
        <w:t xml:space="preserve">　　　</w:t>
      </w:r>
      <w:r>
        <w:rPr>
          <w:rFonts w:ascii="宋体" w:hAnsi="宋体" w:cs="宋体"/>
          <w:sz w:val="32"/>
          <w:szCs w:val="32"/>
        </w:rPr>
        <w:t xml:space="preserve"> 2.</w:t>
      </w:r>
      <w:r>
        <w:rPr>
          <w:rFonts w:ascii="宋体" w:hAnsi="宋体" w:cs="宋体" w:hint="eastAsia"/>
          <w:sz w:val="32"/>
          <w:szCs w:val="32"/>
        </w:rPr>
        <w:t>负责编制全区国有土地上房屋征收与补偿年度计划；负责全区国有土地上房屋征收与补偿资金的调度和管理；</w:t>
      </w:r>
    </w:p>
    <w:p w:rsidR="00000000" w:rsidRDefault="007E7006">
      <w:pPr>
        <w:pStyle w:val="a3"/>
        <w:rPr>
          <w:rFonts w:ascii="宋体" w:hAnsi="宋体" w:cs="宋体"/>
          <w:sz w:val="32"/>
          <w:szCs w:val="32"/>
        </w:rPr>
      </w:pPr>
      <w:r>
        <w:rPr>
          <w:rFonts w:ascii="宋体" w:hAnsi="宋体" w:cs="宋体" w:hint="eastAsia"/>
          <w:sz w:val="32"/>
          <w:szCs w:val="32"/>
        </w:rPr>
        <w:t xml:space="preserve">　　　</w:t>
      </w:r>
      <w:r>
        <w:rPr>
          <w:rFonts w:ascii="宋体" w:hAnsi="宋体" w:cs="宋体"/>
          <w:sz w:val="32"/>
          <w:szCs w:val="32"/>
        </w:rPr>
        <w:t xml:space="preserve"> 3.</w:t>
      </w:r>
      <w:r>
        <w:rPr>
          <w:rFonts w:ascii="宋体" w:hAnsi="宋体" w:cs="宋体" w:hint="eastAsia"/>
          <w:sz w:val="32"/>
          <w:szCs w:val="32"/>
        </w:rPr>
        <w:t>组织协调全区国有土地上房屋征收及社会稳定风险评估工作，负责全区国有土地上房屋拆除资质管理的工作；</w:t>
      </w:r>
    </w:p>
    <w:p w:rsidR="00000000" w:rsidRDefault="007E7006">
      <w:pPr>
        <w:pStyle w:val="a3"/>
        <w:rPr>
          <w:rFonts w:ascii="宋体" w:hAnsi="宋体" w:cs="宋体"/>
          <w:sz w:val="32"/>
          <w:szCs w:val="32"/>
        </w:rPr>
      </w:pPr>
      <w:r>
        <w:rPr>
          <w:rFonts w:ascii="宋体" w:hAnsi="宋体" w:cs="宋体" w:hint="eastAsia"/>
          <w:sz w:val="32"/>
          <w:szCs w:val="32"/>
        </w:rPr>
        <w:t xml:space="preserve">　　</w:t>
      </w:r>
      <w:r>
        <w:rPr>
          <w:rFonts w:ascii="宋体" w:hAnsi="宋体" w:cs="宋体"/>
          <w:sz w:val="32"/>
          <w:szCs w:val="32"/>
        </w:rPr>
        <w:t xml:space="preserve">   4.</w:t>
      </w:r>
      <w:r>
        <w:rPr>
          <w:rFonts w:ascii="宋体" w:hAnsi="宋体" w:cs="宋体" w:hint="eastAsia"/>
          <w:sz w:val="32"/>
          <w:szCs w:val="32"/>
        </w:rPr>
        <w:t>负责城区农村居民住房安置工作</w:t>
      </w:r>
      <w:r>
        <w:rPr>
          <w:rFonts w:ascii="宋体" w:hAnsi="宋体" w:cs="宋体" w:hint="eastAsia"/>
          <w:sz w:val="32"/>
          <w:szCs w:val="32"/>
        </w:rPr>
        <w:t>，特别是</w:t>
      </w:r>
      <w:r>
        <w:rPr>
          <w:rFonts w:ascii="宋体" w:hAnsi="宋体" w:cs="宋体" w:hint="eastAsia"/>
          <w:sz w:val="32"/>
          <w:szCs w:val="32"/>
        </w:rPr>
        <w:t>“</w:t>
      </w:r>
      <w:r>
        <w:rPr>
          <w:rFonts w:ascii="宋体" w:hAnsi="宋体" w:cs="宋体" w:hint="eastAsia"/>
          <w:sz w:val="32"/>
          <w:szCs w:val="32"/>
        </w:rPr>
        <w:t>两转变、一纳入</w:t>
      </w:r>
      <w:r>
        <w:rPr>
          <w:rFonts w:ascii="宋体" w:hAnsi="宋体" w:cs="宋体" w:hint="eastAsia"/>
          <w:sz w:val="32"/>
          <w:szCs w:val="32"/>
        </w:rPr>
        <w:t>”</w:t>
      </w:r>
      <w:r>
        <w:rPr>
          <w:rFonts w:ascii="宋体" w:hAnsi="宋体" w:cs="宋体" w:hint="eastAsia"/>
          <w:sz w:val="32"/>
          <w:szCs w:val="32"/>
        </w:rPr>
        <w:t>工作。</w:t>
      </w:r>
    </w:p>
    <w:p w:rsidR="00000000" w:rsidRDefault="007E7006">
      <w:pPr>
        <w:pStyle w:val="a3"/>
        <w:rPr>
          <w:rFonts w:ascii="宋体" w:hAnsi="宋体" w:cs="宋体"/>
          <w:sz w:val="32"/>
          <w:szCs w:val="32"/>
        </w:rPr>
      </w:pPr>
      <w:r>
        <w:rPr>
          <w:rFonts w:ascii="宋体" w:hAnsi="宋体" w:cs="宋体" w:hint="eastAsia"/>
          <w:sz w:val="32"/>
          <w:szCs w:val="32"/>
        </w:rPr>
        <w:t xml:space="preserve">　　</w:t>
      </w:r>
      <w:r>
        <w:rPr>
          <w:rFonts w:ascii="宋体" w:hAnsi="宋体" w:cs="宋体"/>
          <w:sz w:val="32"/>
          <w:szCs w:val="32"/>
        </w:rPr>
        <w:t xml:space="preserve">   5.</w:t>
      </w:r>
      <w:r>
        <w:rPr>
          <w:rFonts w:ascii="宋体" w:hAnsi="宋体" w:cs="宋体" w:hint="eastAsia"/>
          <w:sz w:val="32"/>
          <w:szCs w:val="32"/>
        </w:rPr>
        <w:t>受市人民政府委托负责组织开展全区集体土地上项目现状调查和登记工作；组织审核认定房屋面积的合法性和住房货币安置补助人口；组织审定征拆工作资料的真实性、合法性；组织审查需申请人民法院强制执行的事项；编制报送征地项目的补偿安置、概预算方案；组织实施征拆安置工作。</w:t>
      </w:r>
    </w:p>
    <w:p w:rsidR="00000000" w:rsidRDefault="007E7006">
      <w:pPr>
        <w:pStyle w:val="a3"/>
        <w:rPr>
          <w:rFonts w:ascii="宋体" w:hAnsi="宋体" w:cs="宋体"/>
          <w:sz w:val="32"/>
          <w:szCs w:val="32"/>
        </w:rPr>
      </w:pPr>
      <w:r>
        <w:rPr>
          <w:rFonts w:ascii="宋体" w:hAnsi="宋体" w:cs="宋体"/>
          <w:sz w:val="32"/>
          <w:szCs w:val="32"/>
        </w:rPr>
        <w:t xml:space="preserve">       6.</w:t>
      </w:r>
      <w:r>
        <w:rPr>
          <w:rFonts w:ascii="宋体" w:hAnsi="宋体" w:cs="宋体" w:hint="eastAsia"/>
          <w:sz w:val="32"/>
          <w:szCs w:val="32"/>
        </w:rPr>
        <w:t>承办区人民政府交办的其他事项。</w:t>
      </w:r>
    </w:p>
    <w:p w:rsidR="00000000" w:rsidRDefault="007E7006">
      <w:pPr>
        <w:keepNext/>
        <w:keepLines/>
        <w:ind w:firstLine="640"/>
        <w:rPr>
          <w:rFonts w:ascii="宋体" w:hAnsi="宋体" w:cs="宋体"/>
          <w:sz w:val="32"/>
          <w:szCs w:val="32"/>
          <w:highlight w:val="white"/>
        </w:rPr>
      </w:pPr>
    </w:p>
    <w:p w:rsidR="00000000" w:rsidRDefault="007E7006">
      <w:pPr>
        <w:keepNext/>
        <w:keepLines/>
        <w:ind w:firstLine="640"/>
        <w:rPr>
          <w:rFonts w:ascii="宋体" w:hAnsi="宋体" w:cs="宋体"/>
          <w:sz w:val="32"/>
          <w:szCs w:val="32"/>
          <w:highlight w:val="white"/>
        </w:rPr>
      </w:pPr>
      <w:r>
        <w:rPr>
          <w:rFonts w:ascii="宋体" w:hAnsi="宋体" w:cs="宋体" w:hint="eastAsia"/>
          <w:sz w:val="32"/>
          <w:szCs w:val="32"/>
          <w:highlight w:val="white"/>
        </w:rPr>
        <w:t>二、机构设置</w:t>
      </w:r>
      <w:r>
        <w:rPr>
          <w:rFonts w:ascii="宋体" w:hAnsi="宋体" w:cs="宋体" w:hint="eastAsia"/>
          <w:sz w:val="32"/>
          <w:szCs w:val="32"/>
          <w:highlight w:val="white"/>
          <w:lang w:val="zh-CN"/>
        </w:rPr>
        <w:t>及</w:t>
      </w:r>
      <w:r>
        <w:rPr>
          <w:rFonts w:ascii="宋体" w:hAnsi="宋体" w:cs="宋体" w:hint="eastAsia"/>
          <w:sz w:val="32"/>
          <w:szCs w:val="32"/>
          <w:highlight w:val="white"/>
        </w:rPr>
        <w:t>决算单位构成</w:t>
      </w:r>
    </w:p>
    <w:p w:rsidR="00000000" w:rsidRDefault="007E7006">
      <w:pPr>
        <w:keepNext/>
        <w:keepLines/>
        <w:ind w:firstLine="640"/>
        <w:rPr>
          <w:rFonts w:ascii="宋体" w:hAnsi="宋体" w:cs="宋体"/>
          <w:sz w:val="32"/>
          <w:szCs w:val="32"/>
          <w:lang w:val="zh-CN"/>
        </w:rPr>
      </w:pPr>
      <w:r>
        <w:rPr>
          <w:rFonts w:ascii="宋体" w:hAnsi="宋体" w:cs="宋体"/>
          <w:sz w:val="32"/>
          <w:szCs w:val="32"/>
        </w:rPr>
        <w:t>(</w:t>
      </w:r>
      <w:r>
        <w:rPr>
          <w:rFonts w:ascii="宋体" w:hAnsi="宋体" w:cs="宋体" w:hint="eastAsia"/>
          <w:sz w:val="32"/>
          <w:szCs w:val="32"/>
        </w:rPr>
        <w:t>一</w:t>
      </w:r>
      <w:r>
        <w:rPr>
          <w:rFonts w:ascii="宋体" w:hAnsi="宋体" w:cs="宋体"/>
          <w:sz w:val="32"/>
          <w:szCs w:val="32"/>
        </w:rPr>
        <w:t>)</w:t>
      </w:r>
      <w:r>
        <w:rPr>
          <w:rFonts w:ascii="宋体" w:hAnsi="宋体" w:cs="宋体" w:hint="eastAsia"/>
          <w:sz w:val="32"/>
          <w:szCs w:val="32"/>
        </w:rPr>
        <w:t>内设机构设置</w:t>
      </w:r>
      <w:r>
        <w:rPr>
          <w:rFonts w:ascii="宋体" w:hAnsi="宋体" w:cs="宋体" w:hint="eastAsia"/>
          <w:sz w:val="32"/>
          <w:szCs w:val="32"/>
          <w:lang w:val="zh-CN"/>
        </w:rPr>
        <w:t>。</w:t>
      </w:r>
    </w:p>
    <w:p w:rsidR="00000000" w:rsidRDefault="007E7006">
      <w:pPr>
        <w:keepNext/>
        <w:keepLines/>
        <w:ind w:firstLine="640"/>
        <w:rPr>
          <w:rFonts w:ascii="宋体" w:hAnsi="宋体" w:cs="宋体"/>
          <w:sz w:val="32"/>
          <w:szCs w:val="32"/>
        </w:rPr>
      </w:pPr>
      <w:r>
        <w:rPr>
          <w:rFonts w:ascii="宋体" w:hAnsi="宋体" w:cs="宋体" w:hint="eastAsia"/>
          <w:sz w:val="32"/>
          <w:szCs w:val="32"/>
        </w:rPr>
        <w:t>区征补办内设</w:t>
      </w:r>
      <w:r>
        <w:rPr>
          <w:rFonts w:ascii="宋体" w:hAnsi="宋体" w:cs="宋体"/>
          <w:sz w:val="32"/>
          <w:szCs w:val="32"/>
        </w:rPr>
        <w:t>4</w:t>
      </w:r>
      <w:r>
        <w:rPr>
          <w:rFonts w:ascii="宋体" w:hAnsi="宋体" w:cs="宋体" w:hint="eastAsia"/>
          <w:sz w:val="32"/>
          <w:szCs w:val="32"/>
        </w:rPr>
        <w:t>个股室，内设股室为办公室、法制股、财务股、安置股，有</w:t>
      </w:r>
      <w:r>
        <w:rPr>
          <w:rFonts w:ascii="宋体" w:hAnsi="宋体" w:cs="宋体"/>
          <w:sz w:val="32"/>
          <w:szCs w:val="32"/>
        </w:rPr>
        <w:t>2</w:t>
      </w:r>
      <w:r>
        <w:rPr>
          <w:rFonts w:ascii="宋体" w:hAnsi="宋体" w:cs="宋体" w:hint="eastAsia"/>
          <w:sz w:val="32"/>
          <w:szCs w:val="32"/>
        </w:rPr>
        <w:t>个股级事业单位。所属股级事业单位分别</w:t>
      </w:r>
      <w:r>
        <w:rPr>
          <w:rFonts w:ascii="宋体" w:hAnsi="宋体" w:cs="宋体" w:hint="eastAsia"/>
          <w:sz w:val="32"/>
          <w:szCs w:val="32"/>
        </w:rPr>
        <w:t>是益阳市赫山区房屋征收与补偿事务所、益阳市赫山区征地拆迁事务所。</w:t>
      </w:r>
    </w:p>
    <w:p w:rsidR="00000000" w:rsidRDefault="007E7006">
      <w:pPr>
        <w:keepNext/>
        <w:keepLines/>
        <w:ind w:firstLine="640"/>
        <w:rPr>
          <w:rFonts w:ascii="宋体" w:hAnsi="宋体" w:cs="宋体"/>
          <w:sz w:val="32"/>
          <w:szCs w:val="32"/>
        </w:rPr>
      </w:pPr>
      <w:r>
        <w:rPr>
          <w:rFonts w:ascii="宋体" w:hAnsi="宋体" w:cs="宋体" w:hint="eastAsia"/>
          <w:sz w:val="32"/>
          <w:szCs w:val="32"/>
        </w:rPr>
        <w:t>（二）决算单位构成。</w:t>
      </w:r>
    </w:p>
    <w:p w:rsidR="00000000" w:rsidRDefault="007E7006">
      <w:pPr>
        <w:keepNext/>
        <w:ind w:firstLine="640"/>
        <w:rPr>
          <w:rFonts w:ascii="宋体" w:hAnsi="宋体" w:cs="宋体"/>
          <w:sz w:val="32"/>
          <w:szCs w:val="32"/>
        </w:rPr>
      </w:pPr>
      <w:r>
        <w:rPr>
          <w:rFonts w:ascii="宋体" w:hAnsi="宋体" w:cs="宋体" w:hint="eastAsia"/>
          <w:sz w:val="32"/>
          <w:szCs w:val="32"/>
          <w:lang w:val="zh-CN"/>
        </w:rPr>
        <w:t>益阳市赫山区征补办公室单位</w:t>
      </w:r>
      <w:r>
        <w:rPr>
          <w:rFonts w:ascii="宋体" w:hAnsi="宋体" w:cs="宋体"/>
          <w:sz w:val="32"/>
          <w:szCs w:val="32"/>
          <w:lang w:val="zh-CN"/>
        </w:rPr>
        <w:t>2019</w:t>
      </w:r>
      <w:r>
        <w:rPr>
          <w:rFonts w:ascii="宋体" w:hAnsi="宋体" w:cs="宋体" w:hint="eastAsia"/>
          <w:sz w:val="32"/>
          <w:szCs w:val="32"/>
          <w:lang w:val="zh-CN"/>
        </w:rPr>
        <w:t>年部门决算汇总公开单位构成包括：</w:t>
      </w:r>
      <w:r>
        <w:rPr>
          <w:rFonts w:ascii="宋体" w:hAnsi="宋体" w:cs="宋体" w:hint="eastAsia"/>
          <w:sz w:val="32"/>
          <w:szCs w:val="32"/>
        </w:rPr>
        <w:t>益阳市赫山区征补办公室部门决算为机关本级决算。</w:t>
      </w: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第二部分</w:t>
      </w:r>
      <w:r>
        <w:rPr>
          <w:rFonts w:ascii="黑体" w:eastAsia="黑体" w:hAnsi="黑体" w:cs="黑体"/>
          <w:sz w:val="32"/>
          <w:szCs w:val="32"/>
          <w:highlight w:val="white"/>
        </w:rPr>
        <w:t xml:space="preserve"> </w:t>
      </w:r>
      <w:r>
        <w:rPr>
          <w:rFonts w:ascii="黑体" w:eastAsia="黑体" w:hAnsi="黑体" w:cs="黑体" w:hint="eastAsia"/>
          <w:sz w:val="32"/>
          <w:szCs w:val="32"/>
          <w:highlight w:val="white"/>
          <w:lang w:val="zh-CN"/>
        </w:rPr>
        <w:t>益阳市赫山区征补办公室</w:t>
      </w:r>
      <w:r>
        <w:rPr>
          <w:rFonts w:ascii="黑体" w:eastAsia="黑体" w:hAnsi="黑体" w:cs="黑体"/>
          <w:sz w:val="32"/>
          <w:szCs w:val="32"/>
          <w:highlight w:val="white"/>
        </w:rPr>
        <w:t>2019</w:t>
      </w:r>
      <w:r>
        <w:rPr>
          <w:rFonts w:ascii="黑体" w:eastAsia="黑体" w:hAnsi="黑体" w:cs="黑体" w:hint="eastAsia"/>
          <w:sz w:val="32"/>
          <w:szCs w:val="32"/>
          <w:highlight w:val="white"/>
        </w:rPr>
        <w:t>年度部门决算表（见附表）</w:t>
      </w:r>
    </w:p>
    <w:p w:rsidR="00000000" w:rsidRDefault="007E7006">
      <w:pPr>
        <w:keepNext/>
        <w:keepLines/>
        <w:ind w:firstLine="640"/>
        <w:rPr>
          <w:rFonts w:eastAsia="Times New Roman"/>
          <w:sz w:val="32"/>
          <w:szCs w:val="32"/>
          <w:highlight w:val="white"/>
        </w:rPr>
      </w:pP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第三部分</w:t>
      </w:r>
      <w:r>
        <w:rPr>
          <w:rFonts w:ascii="黑体" w:eastAsia="黑体" w:hAnsi="黑体" w:cs="黑体"/>
          <w:sz w:val="32"/>
          <w:szCs w:val="32"/>
          <w:highlight w:val="white"/>
        </w:rPr>
        <w:t xml:space="preserve"> </w:t>
      </w:r>
      <w:r>
        <w:rPr>
          <w:rFonts w:ascii="黑体" w:eastAsia="黑体" w:hAnsi="黑体" w:cs="黑体" w:hint="eastAsia"/>
          <w:sz w:val="32"/>
          <w:szCs w:val="32"/>
          <w:highlight w:val="white"/>
          <w:lang w:val="zh-CN"/>
        </w:rPr>
        <w:t>益阳市赫山区征补办公室</w:t>
      </w:r>
      <w:r>
        <w:rPr>
          <w:rFonts w:ascii="黑体" w:eastAsia="黑体" w:hAnsi="黑体" w:cs="黑体"/>
          <w:sz w:val="32"/>
          <w:szCs w:val="32"/>
          <w:highlight w:val="white"/>
        </w:rPr>
        <w:t>2019</w:t>
      </w:r>
      <w:r>
        <w:rPr>
          <w:rFonts w:ascii="黑体" w:eastAsia="黑体" w:hAnsi="黑体" w:cs="黑体" w:hint="eastAsia"/>
          <w:sz w:val="32"/>
          <w:szCs w:val="32"/>
          <w:highlight w:val="white"/>
        </w:rPr>
        <w:t>年度部门决算情况说明</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一、收入支出决算总体情况说明</w:t>
      </w:r>
    </w:p>
    <w:p w:rsidR="00000000" w:rsidRDefault="007E7006">
      <w:pPr>
        <w:keepNext/>
        <w:keepLines/>
        <w:ind w:firstLine="641"/>
        <w:rPr>
          <w:rFonts w:eastAsia="Times New Roman"/>
          <w:sz w:val="32"/>
          <w:szCs w:val="32"/>
          <w:highlight w:val="white"/>
          <w:lang w:val="zh-CN"/>
        </w:rPr>
      </w:pPr>
      <w:r>
        <w:rPr>
          <w:rFonts w:ascii="宋体" w:hAnsi="宋体" w:cs="宋体"/>
          <w:sz w:val="32"/>
          <w:szCs w:val="32"/>
          <w:highlight w:val="white"/>
          <w:lang w:val="zh-CN"/>
        </w:rPr>
        <w:t>2019</w:t>
      </w:r>
      <w:r>
        <w:rPr>
          <w:rFonts w:ascii="宋体" w:hAnsi="宋体" w:cs="宋体" w:hint="eastAsia"/>
          <w:sz w:val="32"/>
          <w:szCs w:val="32"/>
          <w:highlight w:val="white"/>
          <w:lang w:val="zh-CN"/>
        </w:rPr>
        <w:t>年度收、支总计</w:t>
      </w:r>
      <w:r>
        <w:rPr>
          <w:rFonts w:ascii="宋体" w:hAnsi="宋体" w:cs="宋体"/>
          <w:sz w:val="32"/>
          <w:szCs w:val="32"/>
          <w:highlight w:val="white"/>
          <w:lang w:val="zh-CN"/>
        </w:rPr>
        <w:t>765.6</w:t>
      </w:r>
      <w:r>
        <w:rPr>
          <w:rFonts w:ascii="宋体" w:hAnsi="宋体" w:cs="宋体" w:hint="eastAsia"/>
          <w:sz w:val="32"/>
          <w:szCs w:val="32"/>
          <w:highlight w:val="white"/>
          <w:lang w:val="zh-CN"/>
        </w:rPr>
        <w:t>万元，与</w:t>
      </w:r>
      <w:r>
        <w:rPr>
          <w:rFonts w:ascii="宋体" w:hAnsi="宋体" w:cs="宋体"/>
          <w:sz w:val="32"/>
          <w:szCs w:val="32"/>
          <w:highlight w:val="white"/>
          <w:lang w:val="zh-CN"/>
        </w:rPr>
        <w:t>2018</w:t>
      </w:r>
      <w:r>
        <w:rPr>
          <w:rFonts w:ascii="宋体" w:hAnsi="宋体" w:cs="宋体" w:hint="eastAsia"/>
          <w:sz w:val="32"/>
          <w:szCs w:val="32"/>
          <w:highlight w:val="white"/>
          <w:lang w:val="zh-CN"/>
        </w:rPr>
        <w:t>年相比，收、支总计增加</w:t>
      </w:r>
      <w:r>
        <w:rPr>
          <w:rFonts w:ascii="宋体" w:hAnsi="宋体" w:cs="宋体"/>
          <w:sz w:val="32"/>
          <w:szCs w:val="32"/>
          <w:highlight w:val="white"/>
          <w:lang w:val="zh-CN"/>
        </w:rPr>
        <w:t>420.88</w:t>
      </w:r>
      <w:r>
        <w:rPr>
          <w:rFonts w:ascii="宋体" w:hAnsi="宋体" w:cs="宋体" w:hint="eastAsia"/>
          <w:sz w:val="32"/>
          <w:szCs w:val="32"/>
          <w:highlight w:val="white"/>
          <w:lang w:val="zh-CN"/>
        </w:rPr>
        <w:t>万元，增长</w:t>
      </w:r>
      <w:r>
        <w:rPr>
          <w:rFonts w:ascii="宋体" w:hAnsi="宋体" w:cs="宋体"/>
          <w:sz w:val="32"/>
          <w:szCs w:val="32"/>
          <w:highlight w:val="white"/>
          <w:lang w:val="zh-CN"/>
        </w:rPr>
        <w:t>122.09%</w:t>
      </w:r>
      <w:r>
        <w:rPr>
          <w:rFonts w:ascii="宋体" w:hAnsi="宋体" w:cs="宋体" w:hint="eastAsia"/>
          <w:sz w:val="32"/>
          <w:szCs w:val="32"/>
          <w:highlight w:val="white"/>
          <w:lang w:val="zh-CN"/>
        </w:rPr>
        <w:t>。主要原因是我办实施的征补项目所需工作经费增</w:t>
      </w:r>
      <w:r>
        <w:rPr>
          <w:rFonts w:ascii="宋体" w:hAnsi="宋体" w:cs="宋体" w:hint="eastAsia"/>
          <w:sz w:val="32"/>
          <w:szCs w:val="32"/>
          <w:highlight w:val="white"/>
          <w:lang w:val="zh-CN"/>
        </w:rPr>
        <w:t>加及人员工资增加。</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二、收入决算情况说明</w:t>
      </w:r>
    </w:p>
    <w:p w:rsidR="00000000" w:rsidRDefault="007E7006">
      <w:pPr>
        <w:keepNext/>
        <w:keepLines/>
        <w:ind w:firstLine="641"/>
        <w:rPr>
          <w:rFonts w:ascii="宋体" w:hAnsi="宋体" w:cs="宋体"/>
          <w:sz w:val="32"/>
          <w:szCs w:val="32"/>
          <w:highlight w:val="white"/>
        </w:rPr>
      </w:pPr>
      <w:r>
        <w:rPr>
          <w:rFonts w:ascii="宋体" w:hAnsi="宋体" w:cs="宋体" w:hint="eastAsia"/>
          <w:sz w:val="32"/>
          <w:szCs w:val="32"/>
          <w:highlight w:val="white"/>
        </w:rPr>
        <w:t>本年收入合计</w:t>
      </w:r>
      <w:r>
        <w:rPr>
          <w:rFonts w:ascii="宋体" w:hAnsi="宋体" w:cs="宋体"/>
          <w:sz w:val="32"/>
          <w:szCs w:val="32"/>
          <w:highlight w:val="white"/>
        </w:rPr>
        <w:t>729.65</w:t>
      </w:r>
      <w:r>
        <w:rPr>
          <w:rFonts w:ascii="宋体" w:hAnsi="宋体" w:cs="宋体" w:hint="eastAsia"/>
          <w:sz w:val="32"/>
          <w:szCs w:val="32"/>
          <w:highlight w:val="white"/>
        </w:rPr>
        <w:t>万元，其中：财政拨款收入</w:t>
      </w:r>
      <w:r>
        <w:rPr>
          <w:rFonts w:ascii="宋体" w:hAnsi="宋体" w:cs="宋体"/>
          <w:sz w:val="32"/>
          <w:szCs w:val="32"/>
          <w:highlight w:val="white"/>
        </w:rPr>
        <w:t>306.04</w:t>
      </w:r>
      <w:r>
        <w:rPr>
          <w:rFonts w:ascii="宋体" w:hAnsi="宋体" w:cs="宋体" w:hint="eastAsia"/>
          <w:sz w:val="32"/>
          <w:szCs w:val="32"/>
          <w:highlight w:val="white"/>
        </w:rPr>
        <w:t>万元，占</w:t>
      </w:r>
      <w:r>
        <w:rPr>
          <w:rFonts w:ascii="宋体" w:hAnsi="宋体" w:cs="宋体"/>
          <w:sz w:val="32"/>
          <w:szCs w:val="32"/>
          <w:highlight w:val="white"/>
        </w:rPr>
        <w:t>41.94%</w:t>
      </w:r>
      <w:r>
        <w:rPr>
          <w:rFonts w:ascii="宋体" w:hAnsi="宋体" w:cs="宋体" w:hint="eastAsia"/>
          <w:sz w:val="32"/>
          <w:szCs w:val="32"/>
          <w:highlight w:val="white"/>
        </w:rPr>
        <w:t>。其他收入</w:t>
      </w:r>
      <w:r>
        <w:rPr>
          <w:rFonts w:ascii="宋体" w:hAnsi="宋体" w:cs="宋体"/>
          <w:sz w:val="32"/>
          <w:szCs w:val="32"/>
          <w:highlight w:val="white"/>
        </w:rPr>
        <w:t>423.6</w:t>
      </w:r>
      <w:r>
        <w:rPr>
          <w:rFonts w:ascii="宋体" w:hAnsi="宋体" w:cs="宋体" w:hint="eastAsia"/>
          <w:sz w:val="32"/>
          <w:szCs w:val="32"/>
          <w:highlight w:val="white"/>
        </w:rPr>
        <w:t>万元，占</w:t>
      </w:r>
      <w:r>
        <w:rPr>
          <w:rFonts w:ascii="宋体" w:hAnsi="宋体" w:cs="宋体"/>
          <w:sz w:val="32"/>
          <w:szCs w:val="32"/>
          <w:highlight w:val="white"/>
        </w:rPr>
        <w:t>58.06%</w:t>
      </w:r>
      <w:r>
        <w:rPr>
          <w:rFonts w:ascii="宋体" w:hAnsi="宋体" w:cs="宋体" w:hint="eastAsia"/>
          <w:sz w:val="32"/>
          <w:szCs w:val="32"/>
          <w:highlight w:val="white"/>
        </w:rPr>
        <w:t>。</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三、支出决算情况说明</w:t>
      </w:r>
    </w:p>
    <w:p w:rsidR="00000000" w:rsidRDefault="007E7006">
      <w:pPr>
        <w:keepNext/>
        <w:keepLines/>
        <w:ind w:firstLine="640"/>
        <w:rPr>
          <w:rFonts w:ascii="宋体" w:hAnsi="宋体" w:cs="宋体"/>
          <w:sz w:val="32"/>
          <w:szCs w:val="32"/>
          <w:highlight w:val="white"/>
        </w:rPr>
      </w:pPr>
      <w:r>
        <w:rPr>
          <w:rFonts w:ascii="宋体" w:hAnsi="宋体" w:cs="宋体" w:hint="eastAsia"/>
          <w:sz w:val="32"/>
          <w:szCs w:val="32"/>
          <w:highlight w:val="white"/>
        </w:rPr>
        <w:t>本年支出合计</w:t>
      </w:r>
      <w:r>
        <w:rPr>
          <w:rFonts w:ascii="宋体" w:hAnsi="宋体" w:cs="宋体"/>
          <w:sz w:val="32"/>
          <w:szCs w:val="32"/>
          <w:highlight w:val="white"/>
        </w:rPr>
        <w:t>494.64</w:t>
      </w:r>
      <w:r>
        <w:rPr>
          <w:rFonts w:ascii="宋体" w:hAnsi="宋体" w:cs="宋体" w:hint="eastAsia"/>
          <w:sz w:val="32"/>
          <w:szCs w:val="32"/>
          <w:highlight w:val="white"/>
        </w:rPr>
        <w:t>万元，其中：基本支出</w:t>
      </w:r>
      <w:r>
        <w:rPr>
          <w:rFonts w:ascii="宋体" w:hAnsi="宋体" w:cs="宋体"/>
          <w:sz w:val="32"/>
          <w:szCs w:val="32"/>
          <w:highlight w:val="white"/>
          <w:lang w:val="zh-CN"/>
        </w:rPr>
        <w:t>494.64</w:t>
      </w:r>
      <w:r>
        <w:rPr>
          <w:rFonts w:ascii="宋体" w:hAnsi="宋体" w:cs="宋体" w:hint="eastAsia"/>
          <w:sz w:val="32"/>
          <w:szCs w:val="32"/>
          <w:highlight w:val="white"/>
          <w:lang w:val="zh-CN"/>
        </w:rPr>
        <w:t>万元，</w:t>
      </w:r>
      <w:r>
        <w:rPr>
          <w:rFonts w:ascii="宋体" w:hAnsi="宋体" w:cs="宋体" w:hint="eastAsia"/>
          <w:sz w:val="32"/>
          <w:szCs w:val="32"/>
          <w:highlight w:val="white"/>
        </w:rPr>
        <w:t>占</w:t>
      </w:r>
      <w:r>
        <w:rPr>
          <w:rFonts w:ascii="宋体" w:hAnsi="宋体" w:cs="宋体"/>
          <w:sz w:val="32"/>
          <w:szCs w:val="32"/>
          <w:highlight w:val="white"/>
        </w:rPr>
        <w:t>100%</w:t>
      </w:r>
      <w:r>
        <w:rPr>
          <w:rFonts w:ascii="宋体" w:hAnsi="宋体" w:cs="宋体" w:hint="eastAsia"/>
          <w:sz w:val="32"/>
          <w:szCs w:val="32"/>
          <w:highlight w:val="white"/>
        </w:rPr>
        <w:t>。</w:t>
      </w:r>
    </w:p>
    <w:p w:rsidR="00000000" w:rsidRDefault="007E7006">
      <w:pPr>
        <w:keepNext/>
        <w:keepLines/>
        <w:ind w:firstLine="640"/>
        <w:rPr>
          <w:rFonts w:ascii="宋体" w:hAnsi="宋体" w:cs="宋体"/>
          <w:b/>
          <w:bCs/>
          <w:sz w:val="32"/>
          <w:szCs w:val="32"/>
          <w:highlight w:val="white"/>
        </w:rPr>
      </w:pPr>
      <w:r>
        <w:rPr>
          <w:rFonts w:ascii="宋体" w:hAnsi="宋体" w:cs="宋体" w:hint="eastAsia"/>
          <w:b/>
          <w:bCs/>
          <w:sz w:val="32"/>
          <w:szCs w:val="32"/>
          <w:highlight w:val="white"/>
        </w:rPr>
        <w:t>四、财政拨款收入支出决算总体情况说明</w:t>
      </w:r>
      <w:r>
        <w:rPr>
          <w:rFonts w:ascii="宋体" w:hAnsi="宋体" w:cs="宋体"/>
          <w:b/>
          <w:bCs/>
          <w:sz w:val="32"/>
          <w:szCs w:val="32"/>
          <w:highlight w:val="white"/>
        </w:rPr>
        <w:t xml:space="preserve"> </w:t>
      </w:r>
    </w:p>
    <w:p w:rsidR="00000000" w:rsidRDefault="007E7006">
      <w:pPr>
        <w:keepNext/>
        <w:keepLines/>
        <w:ind w:firstLine="640"/>
        <w:rPr>
          <w:rFonts w:ascii="仿宋" w:eastAsia="仿宋" w:hAnsi="仿宋" w:cs="仿宋"/>
          <w:kern w:val="0"/>
          <w:sz w:val="32"/>
          <w:szCs w:val="32"/>
        </w:rPr>
      </w:pPr>
      <w:r>
        <w:rPr>
          <w:rFonts w:ascii="宋体" w:hAnsi="宋体" w:cs="宋体"/>
          <w:sz w:val="32"/>
          <w:szCs w:val="32"/>
          <w:highlight w:val="white"/>
        </w:rPr>
        <w:t>2019</w:t>
      </w:r>
      <w:r>
        <w:rPr>
          <w:rFonts w:ascii="宋体" w:hAnsi="宋体" w:cs="宋体" w:hint="eastAsia"/>
          <w:sz w:val="32"/>
          <w:szCs w:val="32"/>
          <w:highlight w:val="white"/>
        </w:rPr>
        <w:t>年度财政拨款</w:t>
      </w:r>
      <w:r>
        <w:rPr>
          <w:rFonts w:ascii="仿宋" w:eastAsia="仿宋" w:hAnsi="仿宋" w:cs="仿宋" w:hint="eastAsia"/>
          <w:kern w:val="0"/>
          <w:sz w:val="32"/>
          <w:szCs w:val="32"/>
        </w:rPr>
        <w:t>收、支总计</w:t>
      </w:r>
      <w:r>
        <w:rPr>
          <w:rFonts w:ascii="仿宋" w:eastAsia="仿宋" w:hAnsi="仿宋" w:cs="仿宋"/>
          <w:kern w:val="0"/>
          <w:sz w:val="32"/>
          <w:szCs w:val="32"/>
        </w:rPr>
        <w:t>331.99</w:t>
      </w:r>
      <w:r>
        <w:rPr>
          <w:rFonts w:ascii="仿宋" w:eastAsia="仿宋" w:hAnsi="仿宋" w:cs="仿宋" w:hint="eastAsia"/>
          <w:kern w:val="0"/>
          <w:sz w:val="32"/>
          <w:szCs w:val="32"/>
        </w:rPr>
        <w:t>万元，</w:t>
      </w:r>
      <w:r>
        <w:rPr>
          <w:rFonts w:ascii="仿宋" w:eastAsia="仿宋" w:hAnsi="仿宋" w:cs="仿宋" w:hint="eastAsia"/>
          <w:kern w:val="0"/>
          <w:sz w:val="32"/>
          <w:szCs w:val="32"/>
          <w:lang w:val="zh-CN"/>
        </w:rPr>
        <w:t>与</w:t>
      </w: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年相比，</w:t>
      </w:r>
      <w:r>
        <w:rPr>
          <w:rFonts w:ascii="仿宋" w:eastAsia="仿宋" w:hAnsi="仿宋" w:cs="仿宋" w:hint="eastAsia"/>
          <w:kern w:val="0"/>
          <w:sz w:val="32"/>
          <w:szCs w:val="32"/>
        </w:rPr>
        <w:t>财政拨款收、支总计各增加</w:t>
      </w:r>
      <w:r>
        <w:rPr>
          <w:rFonts w:ascii="仿宋" w:eastAsia="仿宋" w:hAnsi="仿宋" w:cs="仿宋"/>
          <w:kern w:val="0"/>
          <w:sz w:val="32"/>
          <w:szCs w:val="32"/>
        </w:rPr>
        <w:t>139.97</w:t>
      </w:r>
      <w:r>
        <w:rPr>
          <w:rFonts w:ascii="仿宋" w:eastAsia="仿宋" w:hAnsi="仿宋" w:cs="仿宋" w:hint="eastAsia"/>
          <w:kern w:val="0"/>
          <w:sz w:val="32"/>
          <w:szCs w:val="32"/>
        </w:rPr>
        <w:t>万元，增长</w:t>
      </w:r>
      <w:r>
        <w:rPr>
          <w:rFonts w:ascii="仿宋" w:eastAsia="仿宋" w:hAnsi="仿宋" w:cs="仿宋"/>
          <w:kern w:val="0"/>
          <w:sz w:val="32"/>
          <w:szCs w:val="32"/>
        </w:rPr>
        <w:t>72.89%</w:t>
      </w:r>
      <w:r>
        <w:rPr>
          <w:rFonts w:ascii="仿宋" w:eastAsia="仿宋" w:hAnsi="仿宋" w:cs="仿宋" w:hint="eastAsia"/>
          <w:kern w:val="0"/>
          <w:sz w:val="32"/>
          <w:szCs w:val="32"/>
        </w:rPr>
        <w:t>。</w:t>
      </w:r>
      <w:r>
        <w:rPr>
          <w:rFonts w:ascii="仿宋" w:eastAsia="仿宋" w:hAnsi="仿宋" w:cs="仿宋" w:hint="eastAsia"/>
          <w:kern w:val="0"/>
          <w:sz w:val="32"/>
          <w:szCs w:val="32"/>
          <w:lang w:val="zh-CN"/>
        </w:rPr>
        <w:t>主要原因是我办实施的征补项目增加及自收自支人员增加导致财政拨款收、支增加。</w:t>
      </w: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lastRenderedPageBreak/>
        <w:t>五、一</w:t>
      </w:r>
      <w:r>
        <w:rPr>
          <w:rFonts w:ascii="黑体" w:eastAsia="黑体" w:hAnsi="黑体" w:cs="黑体" w:hint="eastAsia"/>
          <w:sz w:val="32"/>
          <w:szCs w:val="32"/>
          <w:highlight w:val="white"/>
        </w:rPr>
        <w:t>般公共预算财政拨款支出决算情况说明</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（一）</w:t>
      </w:r>
      <w:r>
        <w:rPr>
          <w:rFonts w:ascii="宋体" w:hAnsi="宋体" w:cs="宋体" w:hint="eastAsia"/>
          <w:b/>
          <w:bCs/>
          <w:sz w:val="32"/>
          <w:szCs w:val="32"/>
          <w:highlight w:val="white"/>
          <w:lang w:val="zh-CN"/>
        </w:rPr>
        <w:t>财政</w:t>
      </w:r>
      <w:r>
        <w:rPr>
          <w:rFonts w:ascii="宋体" w:hAnsi="宋体" w:cs="宋体" w:hint="eastAsia"/>
          <w:b/>
          <w:bCs/>
          <w:sz w:val="32"/>
          <w:szCs w:val="32"/>
          <w:highlight w:val="white"/>
        </w:rPr>
        <w:t>拨款支出决算总体情况</w:t>
      </w:r>
    </w:p>
    <w:p w:rsidR="00000000" w:rsidRDefault="007E7006">
      <w:pPr>
        <w:keepNext/>
        <w:keepLines/>
        <w:ind w:firstLine="640"/>
        <w:rPr>
          <w:rFonts w:ascii="宋体" w:hAnsi="宋体" w:cs="宋体"/>
          <w:color w:val="FF0000"/>
          <w:sz w:val="32"/>
          <w:szCs w:val="32"/>
          <w:highlight w:val="white"/>
        </w:rPr>
      </w:pPr>
      <w:r>
        <w:rPr>
          <w:rFonts w:ascii="宋体" w:hAnsi="宋体" w:cs="宋体"/>
          <w:sz w:val="32"/>
          <w:szCs w:val="32"/>
          <w:highlight w:val="white"/>
        </w:rPr>
        <w:t>2019</w:t>
      </w:r>
      <w:r>
        <w:rPr>
          <w:rFonts w:ascii="宋体" w:hAnsi="宋体" w:cs="宋体" w:hint="eastAsia"/>
          <w:sz w:val="32"/>
          <w:szCs w:val="32"/>
          <w:highlight w:val="white"/>
        </w:rPr>
        <w:t>年度财政拨款支出</w:t>
      </w:r>
      <w:r>
        <w:rPr>
          <w:rFonts w:ascii="宋体" w:hAnsi="宋体" w:cs="宋体"/>
          <w:sz w:val="32"/>
          <w:szCs w:val="32"/>
          <w:highlight w:val="white"/>
        </w:rPr>
        <w:t>118.36</w:t>
      </w:r>
      <w:r>
        <w:rPr>
          <w:rFonts w:ascii="宋体" w:hAnsi="宋体" w:cs="宋体" w:hint="eastAsia"/>
          <w:sz w:val="32"/>
          <w:szCs w:val="32"/>
          <w:highlight w:val="white"/>
        </w:rPr>
        <w:t>万元，占本年支出合计的</w:t>
      </w:r>
      <w:r>
        <w:rPr>
          <w:rFonts w:ascii="宋体" w:hAnsi="宋体" w:cs="宋体"/>
          <w:sz w:val="32"/>
          <w:szCs w:val="32"/>
          <w:highlight w:val="white"/>
        </w:rPr>
        <w:t>23.93%</w:t>
      </w:r>
      <w:r>
        <w:rPr>
          <w:rFonts w:ascii="宋体" w:hAnsi="宋体" w:cs="宋体" w:hint="eastAsia"/>
          <w:sz w:val="32"/>
          <w:szCs w:val="32"/>
          <w:highlight w:val="white"/>
        </w:rPr>
        <w:t>。</w:t>
      </w:r>
      <w:r>
        <w:rPr>
          <w:rFonts w:ascii="宋体" w:hAnsi="宋体" w:cs="宋体" w:hint="eastAsia"/>
          <w:color w:val="000000"/>
          <w:kern w:val="0"/>
          <w:sz w:val="32"/>
          <w:szCs w:val="32"/>
          <w:highlight w:val="white"/>
        </w:rPr>
        <w:t>与</w:t>
      </w:r>
      <w:r>
        <w:rPr>
          <w:rFonts w:ascii="宋体" w:hAnsi="宋体" w:cs="宋体"/>
          <w:color w:val="000000"/>
          <w:kern w:val="0"/>
          <w:sz w:val="32"/>
          <w:szCs w:val="32"/>
          <w:highlight w:val="white"/>
        </w:rPr>
        <w:t>2018</w:t>
      </w:r>
      <w:r>
        <w:rPr>
          <w:rFonts w:ascii="宋体" w:hAnsi="宋体" w:cs="宋体" w:hint="eastAsia"/>
          <w:color w:val="000000"/>
          <w:kern w:val="0"/>
          <w:sz w:val="32"/>
          <w:szCs w:val="32"/>
          <w:highlight w:val="white"/>
        </w:rPr>
        <w:t>年度相比，财政拨款支出减少</w:t>
      </w:r>
      <w:r>
        <w:rPr>
          <w:rFonts w:ascii="宋体" w:hAnsi="宋体" w:cs="宋体"/>
          <w:color w:val="000000"/>
          <w:kern w:val="0"/>
          <w:sz w:val="32"/>
          <w:szCs w:val="32"/>
          <w:highlight w:val="white"/>
        </w:rPr>
        <w:t>48</w:t>
      </w:r>
      <w:r>
        <w:rPr>
          <w:rFonts w:ascii="宋体" w:hAnsi="宋体" w:cs="宋体" w:hint="eastAsia"/>
          <w:color w:val="000000"/>
          <w:kern w:val="0"/>
          <w:sz w:val="32"/>
          <w:szCs w:val="32"/>
          <w:highlight w:val="white"/>
        </w:rPr>
        <w:t>万元，减少</w:t>
      </w:r>
      <w:r>
        <w:rPr>
          <w:rFonts w:ascii="宋体" w:hAnsi="宋体" w:cs="宋体"/>
          <w:color w:val="000000"/>
          <w:kern w:val="0"/>
          <w:sz w:val="32"/>
          <w:szCs w:val="32"/>
          <w:highlight w:val="white"/>
        </w:rPr>
        <w:t>28.73%,</w:t>
      </w:r>
      <w:r>
        <w:rPr>
          <w:rFonts w:ascii="宋体" w:hAnsi="宋体" w:cs="宋体" w:hint="eastAsia"/>
          <w:color w:val="000000"/>
          <w:kern w:val="0"/>
          <w:sz w:val="32"/>
          <w:szCs w:val="32"/>
          <w:highlight w:val="white"/>
        </w:rPr>
        <w:t>主要原因是其他资金支出较多，年底财政拨款结转结余增加。</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（二）财政拨款支出决算结构情况</w:t>
      </w:r>
    </w:p>
    <w:p w:rsidR="00000000" w:rsidRDefault="007E7006">
      <w:pPr>
        <w:keepNext/>
        <w:keepLines/>
        <w:ind w:firstLine="641"/>
        <w:rPr>
          <w:rFonts w:ascii="宋体" w:hAnsi="宋体" w:cs="宋体"/>
          <w:sz w:val="32"/>
          <w:szCs w:val="32"/>
          <w:highlight w:val="white"/>
        </w:rPr>
      </w:pPr>
      <w:r>
        <w:rPr>
          <w:rFonts w:ascii="宋体" w:hAnsi="宋体" w:cs="宋体"/>
          <w:color w:val="000000"/>
          <w:kern w:val="0"/>
          <w:sz w:val="32"/>
          <w:szCs w:val="32"/>
          <w:highlight w:val="white"/>
        </w:rPr>
        <w:t>2019</w:t>
      </w:r>
      <w:r>
        <w:rPr>
          <w:rFonts w:ascii="宋体" w:hAnsi="宋体" w:cs="宋体" w:hint="eastAsia"/>
          <w:color w:val="000000"/>
          <w:kern w:val="0"/>
          <w:sz w:val="32"/>
          <w:szCs w:val="32"/>
          <w:highlight w:val="white"/>
        </w:rPr>
        <w:t>年度财政拨款支出</w:t>
      </w:r>
      <w:r>
        <w:rPr>
          <w:rFonts w:ascii="宋体" w:hAnsi="宋体" w:cs="宋体"/>
          <w:color w:val="000000"/>
          <w:kern w:val="0"/>
          <w:sz w:val="32"/>
          <w:szCs w:val="32"/>
          <w:highlight w:val="white"/>
        </w:rPr>
        <w:t>118.36</w:t>
      </w:r>
      <w:r>
        <w:rPr>
          <w:rFonts w:ascii="宋体" w:hAnsi="宋体" w:cs="宋体" w:hint="eastAsia"/>
          <w:color w:val="000000"/>
          <w:kern w:val="0"/>
          <w:sz w:val="32"/>
          <w:szCs w:val="32"/>
          <w:highlight w:val="white"/>
        </w:rPr>
        <w:t>万元，</w:t>
      </w:r>
      <w:r>
        <w:rPr>
          <w:rFonts w:ascii="宋体" w:hAnsi="宋体" w:cs="宋体" w:hint="eastAsia"/>
          <w:color w:val="000000"/>
          <w:kern w:val="0"/>
          <w:sz w:val="32"/>
          <w:szCs w:val="32"/>
          <w:highlight w:val="white"/>
          <w:lang w:val="zh-CN"/>
        </w:rPr>
        <w:t>主要用于以下方面：</w:t>
      </w:r>
      <w:r>
        <w:rPr>
          <w:rFonts w:ascii="宋体" w:hAnsi="宋体" w:cs="宋体" w:hint="eastAsia"/>
          <w:color w:val="000000"/>
          <w:kern w:val="0"/>
          <w:sz w:val="32"/>
          <w:szCs w:val="32"/>
          <w:highlight w:val="white"/>
        </w:rPr>
        <w:t>一般公共服务（类）支出</w:t>
      </w:r>
      <w:r>
        <w:rPr>
          <w:rFonts w:ascii="宋体" w:hAnsi="宋体" w:cs="宋体"/>
          <w:color w:val="000000"/>
          <w:kern w:val="0"/>
          <w:sz w:val="32"/>
          <w:szCs w:val="32"/>
          <w:highlight w:val="white"/>
        </w:rPr>
        <w:t>90.42</w:t>
      </w:r>
      <w:r>
        <w:rPr>
          <w:rFonts w:ascii="宋体" w:hAnsi="宋体" w:cs="宋体" w:hint="eastAsia"/>
          <w:color w:val="000000"/>
          <w:kern w:val="0"/>
          <w:sz w:val="32"/>
          <w:szCs w:val="32"/>
          <w:highlight w:val="white"/>
        </w:rPr>
        <w:t>万元，占</w:t>
      </w:r>
      <w:r>
        <w:rPr>
          <w:rFonts w:ascii="宋体" w:hAnsi="宋体" w:cs="宋体"/>
          <w:color w:val="000000"/>
          <w:kern w:val="0"/>
          <w:sz w:val="32"/>
          <w:szCs w:val="32"/>
          <w:highlight w:val="white"/>
        </w:rPr>
        <w:t>76.39%</w:t>
      </w:r>
      <w:r>
        <w:rPr>
          <w:rFonts w:ascii="宋体" w:hAnsi="宋体" w:cs="宋体" w:hint="eastAsia"/>
          <w:color w:val="000000"/>
          <w:kern w:val="0"/>
          <w:sz w:val="32"/>
          <w:szCs w:val="32"/>
          <w:highlight w:val="white"/>
        </w:rPr>
        <w:t>；</w:t>
      </w:r>
      <w:r>
        <w:rPr>
          <w:rFonts w:ascii="宋体" w:hAnsi="宋体" w:cs="宋体" w:hint="eastAsia"/>
          <w:sz w:val="32"/>
          <w:szCs w:val="32"/>
          <w:highlight w:val="white"/>
        </w:rPr>
        <w:t>社会保障和就业（类）支出</w:t>
      </w:r>
      <w:r>
        <w:rPr>
          <w:rFonts w:ascii="宋体" w:hAnsi="宋体" w:cs="宋体"/>
          <w:sz w:val="32"/>
          <w:szCs w:val="32"/>
          <w:highlight w:val="white"/>
        </w:rPr>
        <w:t>12.37</w:t>
      </w:r>
      <w:r>
        <w:rPr>
          <w:rFonts w:ascii="宋体" w:hAnsi="宋体" w:cs="宋体" w:hint="eastAsia"/>
          <w:sz w:val="32"/>
          <w:szCs w:val="32"/>
          <w:highlight w:val="white"/>
        </w:rPr>
        <w:t>万元，占</w:t>
      </w:r>
      <w:r>
        <w:rPr>
          <w:rFonts w:ascii="宋体" w:hAnsi="宋体" w:cs="宋体"/>
          <w:sz w:val="32"/>
          <w:szCs w:val="32"/>
          <w:highlight w:val="white"/>
        </w:rPr>
        <w:t>10.45%</w:t>
      </w:r>
      <w:r>
        <w:rPr>
          <w:rFonts w:ascii="宋体" w:hAnsi="宋体" w:cs="宋体" w:hint="eastAsia"/>
          <w:sz w:val="32"/>
          <w:szCs w:val="32"/>
          <w:highlight w:val="white"/>
        </w:rPr>
        <w:t>；卫生健康（类）支出</w:t>
      </w:r>
      <w:r>
        <w:rPr>
          <w:rFonts w:ascii="宋体" w:hAnsi="宋体" w:cs="宋体"/>
          <w:sz w:val="32"/>
          <w:szCs w:val="32"/>
          <w:highlight w:val="white"/>
        </w:rPr>
        <w:t>7.08</w:t>
      </w:r>
      <w:r>
        <w:rPr>
          <w:rFonts w:ascii="宋体" w:hAnsi="宋体" w:cs="宋体" w:hint="eastAsia"/>
          <w:sz w:val="32"/>
          <w:szCs w:val="32"/>
          <w:highlight w:val="white"/>
        </w:rPr>
        <w:t>万元，占</w:t>
      </w:r>
      <w:r>
        <w:rPr>
          <w:rFonts w:ascii="宋体" w:hAnsi="宋体" w:cs="宋体"/>
          <w:sz w:val="32"/>
          <w:szCs w:val="32"/>
          <w:highlight w:val="white"/>
        </w:rPr>
        <w:t>5.98%</w:t>
      </w:r>
      <w:r>
        <w:rPr>
          <w:rFonts w:ascii="宋体" w:hAnsi="宋体" w:cs="宋体" w:hint="eastAsia"/>
          <w:sz w:val="32"/>
          <w:szCs w:val="32"/>
          <w:highlight w:val="white"/>
        </w:rPr>
        <w:t>；住房</w:t>
      </w:r>
      <w:r>
        <w:rPr>
          <w:rFonts w:ascii="宋体" w:hAnsi="宋体" w:cs="宋体" w:hint="eastAsia"/>
          <w:sz w:val="32"/>
          <w:szCs w:val="32"/>
          <w:highlight w:val="white"/>
        </w:rPr>
        <w:t>保障（类）支出</w:t>
      </w:r>
      <w:r>
        <w:rPr>
          <w:rFonts w:ascii="宋体" w:hAnsi="宋体" w:cs="宋体"/>
          <w:sz w:val="32"/>
          <w:szCs w:val="32"/>
          <w:highlight w:val="white"/>
        </w:rPr>
        <w:t>8.5</w:t>
      </w:r>
      <w:r>
        <w:rPr>
          <w:rFonts w:ascii="宋体" w:hAnsi="宋体" w:cs="宋体" w:hint="eastAsia"/>
          <w:sz w:val="32"/>
          <w:szCs w:val="32"/>
          <w:highlight w:val="white"/>
        </w:rPr>
        <w:t>万元，占</w:t>
      </w:r>
      <w:r>
        <w:rPr>
          <w:rFonts w:ascii="宋体" w:hAnsi="宋体" w:cs="宋体"/>
          <w:sz w:val="32"/>
          <w:szCs w:val="32"/>
          <w:highlight w:val="white"/>
        </w:rPr>
        <w:t>7.18%</w:t>
      </w:r>
      <w:r>
        <w:rPr>
          <w:rFonts w:ascii="宋体" w:hAnsi="宋体" w:cs="宋体" w:hint="eastAsia"/>
          <w:sz w:val="32"/>
          <w:szCs w:val="32"/>
          <w:highlight w:val="white"/>
        </w:rPr>
        <w:t>；</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（三）财政拨款支出决算具体情况</w:t>
      </w:r>
    </w:p>
    <w:p w:rsidR="00000000" w:rsidRDefault="007E7006">
      <w:pPr>
        <w:keepNext/>
        <w:keepLines/>
        <w:ind w:firstLine="641"/>
        <w:rPr>
          <w:rFonts w:ascii="宋体" w:hAnsi="宋体" w:cs="宋体"/>
          <w:color w:val="000000"/>
          <w:sz w:val="32"/>
          <w:szCs w:val="32"/>
          <w:highlight w:val="white"/>
        </w:rPr>
      </w:pPr>
      <w:r>
        <w:rPr>
          <w:rFonts w:ascii="宋体" w:hAnsi="宋体" w:cs="宋体"/>
          <w:color w:val="000000"/>
          <w:sz w:val="32"/>
          <w:szCs w:val="32"/>
          <w:highlight w:val="white"/>
        </w:rPr>
        <w:t>2019</w:t>
      </w:r>
      <w:r>
        <w:rPr>
          <w:rFonts w:ascii="宋体" w:hAnsi="宋体" w:cs="宋体" w:hint="eastAsia"/>
          <w:color w:val="000000"/>
          <w:sz w:val="32"/>
          <w:szCs w:val="32"/>
          <w:highlight w:val="white"/>
        </w:rPr>
        <w:t>年度财政拨款支出年初预算为</w:t>
      </w:r>
      <w:r>
        <w:rPr>
          <w:rFonts w:ascii="宋体" w:hAnsi="宋体" w:cs="宋体"/>
          <w:color w:val="000000"/>
          <w:sz w:val="32"/>
          <w:szCs w:val="32"/>
          <w:highlight w:val="white"/>
        </w:rPr>
        <w:t>151.94</w:t>
      </w:r>
      <w:r>
        <w:rPr>
          <w:rFonts w:ascii="宋体" w:hAnsi="宋体" w:cs="宋体" w:hint="eastAsia"/>
          <w:color w:val="000000"/>
          <w:sz w:val="32"/>
          <w:szCs w:val="32"/>
          <w:highlight w:val="white"/>
        </w:rPr>
        <w:t>万元，支出决算为</w:t>
      </w:r>
      <w:r>
        <w:rPr>
          <w:rFonts w:ascii="宋体" w:hAnsi="宋体" w:cs="宋体"/>
          <w:color w:val="000000"/>
          <w:sz w:val="32"/>
          <w:szCs w:val="32"/>
          <w:highlight w:val="white"/>
        </w:rPr>
        <w:t>118.36</w:t>
      </w:r>
      <w:r>
        <w:rPr>
          <w:rFonts w:ascii="宋体" w:hAnsi="宋体" w:cs="宋体" w:hint="eastAsia"/>
          <w:color w:val="000000"/>
          <w:sz w:val="32"/>
          <w:szCs w:val="32"/>
          <w:highlight w:val="white"/>
        </w:rPr>
        <w:t>万元，完成年初预算的</w:t>
      </w:r>
      <w:r>
        <w:rPr>
          <w:rFonts w:ascii="宋体" w:hAnsi="宋体" w:cs="宋体"/>
          <w:color w:val="000000"/>
          <w:sz w:val="32"/>
          <w:szCs w:val="32"/>
          <w:highlight w:val="white"/>
        </w:rPr>
        <w:t>78%</w:t>
      </w:r>
      <w:r>
        <w:rPr>
          <w:rFonts w:ascii="宋体" w:hAnsi="宋体" w:cs="宋体" w:hint="eastAsia"/>
          <w:color w:val="000000"/>
          <w:sz w:val="32"/>
          <w:szCs w:val="32"/>
          <w:highlight w:val="white"/>
        </w:rPr>
        <w:t>。其中：</w:t>
      </w:r>
    </w:p>
    <w:p w:rsidR="00000000" w:rsidRDefault="007E7006">
      <w:pPr>
        <w:keepNext/>
        <w:keepLines/>
        <w:ind w:firstLineChars="200" w:firstLine="640"/>
        <w:rPr>
          <w:rFonts w:ascii="宋体" w:hAnsi="宋体" w:cs="宋体"/>
          <w:color w:val="000000"/>
          <w:sz w:val="32"/>
          <w:szCs w:val="32"/>
          <w:highlight w:val="white"/>
        </w:rPr>
      </w:pPr>
      <w:r>
        <w:rPr>
          <w:rFonts w:ascii="宋体" w:hAnsi="宋体" w:cs="宋体" w:hint="eastAsia"/>
          <w:color w:val="000000"/>
          <w:sz w:val="32"/>
          <w:szCs w:val="32"/>
          <w:highlight w:val="white"/>
        </w:rPr>
        <w:t>一般公共服务支出财政拨款支出年初预算为</w:t>
      </w:r>
      <w:r>
        <w:rPr>
          <w:rFonts w:ascii="宋体" w:hAnsi="宋体" w:cs="宋体"/>
          <w:color w:val="000000"/>
          <w:sz w:val="32"/>
          <w:szCs w:val="32"/>
          <w:highlight w:val="white"/>
        </w:rPr>
        <w:t>116.38</w:t>
      </w:r>
      <w:r>
        <w:rPr>
          <w:rFonts w:ascii="宋体" w:hAnsi="宋体" w:cs="宋体" w:hint="eastAsia"/>
          <w:color w:val="000000"/>
          <w:sz w:val="32"/>
          <w:szCs w:val="32"/>
          <w:highlight w:val="white"/>
        </w:rPr>
        <w:t>万元，支出决算为</w:t>
      </w:r>
      <w:r>
        <w:rPr>
          <w:rFonts w:ascii="宋体" w:hAnsi="宋体" w:cs="宋体"/>
          <w:color w:val="000000"/>
          <w:sz w:val="32"/>
          <w:szCs w:val="32"/>
          <w:highlight w:val="white"/>
        </w:rPr>
        <w:t>90.62</w:t>
      </w:r>
      <w:r>
        <w:rPr>
          <w:rFonts w:ascii="宋体" w:hAnsi="宋体" w:cs="宋体" w:hint="eastAsia"/>
          <w:color w:val="000000"/>
          <w:sz w:val="32"/>
          <w:szCs w:val="32"/>
          <w:highlight w:val="white"/>
        </w:rPr>
        <w:t>万元，完成年初预算的</w:t>
      </w:r>
      <w:r>
        <w:rPr>
          <w:rFonts w:ascii="宋体" w:hAnsi="宋体" w:cs="宋体"/>
          <w:color w:val="000000"/>
          <w:sz w:val="32"/>
          <w:szCs w:val="32"/>
          <w:highlight w:val="white"/>
        </w:rPr>
        <w:t>77.8%</w:t>
      </w:r>
      <w:r>
        <w:rPr>
          <w:rFonts w:ascii="宋体" w:hAnsi="宋体" w:cs="宋体" w:hint="eastAsia"/>
          <w:color w:val="000000"/>
          <w:sz w:val="32"/>
          <w:szCs w:val="32"/>
          <w:highlight w:val="white"/>
        </w:rPr>
        <w:t>；卫生健康支出财政拨款支出年初预算为</w:t>
      </w:r>
      <w:r>
        <w:rPr>
          <w:rFonts w:ascii="宋体" w:hAnsi="宋体" w:cs="宋体"/>
          <w:color w:val="000000"/>
          <w:sz w:val="32"/>
          <w:szCs w:val="32"/>
          <w:highlight w:val="white"/>
        </w:rPr>
        <w:t>7.08</w:t>
      </w:r>
      <w:r>
        <w:rPr>
          <w:rFonts w:ascii="宋体" w:hAnsi="宋体" w:cs="宋体" w:hint="eastAsia"/>
          <w:color w:val="000000"/>
          <w:sz w:val="32"/>
          <w:szCs w:val="32"/>
          <w:highlight w:val="white"/>
        </w:rPr>
        <w:t>万元，支出决算为</w:t>
      </w:r>
      <w:r>
        <w:rPr>
          <w:rFonts w:ascii="宋体" w:hAnsi="宋体" w:cs="宋体"/>
          <w:color w:val="000000"/>
          <w:sz w:val="32"/>
          <w:szCs w:val="32"/>
          <w:highlight w:val="white"/>
        </w:rPr>
        <w:t>7.08</w:t>
      </w:r>
      <w:r>
        <w:rPr>
          <w:rFonts w:ascii="宋体" w:hAnsi="宋体" w:cs="宋体" w:hint="eastAsia"/>
          <w:color w:val="000000"/>
          <w:sz w:val="32"/>
          <w:szCs w:val="32"/>
          <w:highlight w:val="white"/>
        </w:rPr>
        <w:t>万元，完成年初预算的</w:t>
      </w:r>
      <w:r>
        <w:rPr>
          <w:rFonts w:ascii="宋体" w:hAnsi="宋体" w:cs="宋体"/>
          <w:color w:val="000000"/>
          <w:sz w:val="32"/>
          <w:szCs w:val="32"/>
          <w:highlight w:val="white"/>
        </w:rPr>
        <w:t>100%</w:t>
      </w:r>
      <w:r>
        <w:rPr>
          <w:rFonts w:ascii="宋体" w:hAnsi="宋体" w:cs="宋体" w:hint="eastAsia"/>
          <w:color w:val="000000"/>
          <w:sz w:val="32"/>
          <w:szCs w:val="32"/>
          <w:highlight w:val="white"/>
        </w:rPr>
        <w:t>；住房保障支出财政拨款支出年初预算为</w:t>
      </w:r>
      <w:r>
        <w:rPr>
          <w:rFonts w:ascii="宋体" w:hAnsi="宋体" w:cs="宋体"/>
          <w:color w:val="000000"/>
          <w:sz w:val="32"/>
          <w:szCs w:val="32"/>
          <w:highlight w:val="white"/>
        </w:rPr>
        <w:t>8.5</w:t>
      </w:r>
      <w:r>
        <w:rPr>
          <w:rFonts w:ascii="宋体" w:hAnsi="宋体" w:cs="宋体" w:hint="eastAsia"/>
          <w:color w:val="000000"/>
          <w:sz w:val="32"/>
          <w:szCs w:val="32"/>
          <w:highlight w:val="white"/>
        </w:rPr>
        <w:t>万元，支出决算为</w:t>
      </w:r>
      <w:r>
        <w:rPr>
          <w:rFonts w:ascii="宋体" w:hAnsi="宋体" w:cs="宋体"/>
          <w:color w:val="000000"/>
          <w:sz w:val="32"/>
          <w:szCs w:val="32"/>
          <w:highlight w:val="white"/>
        </w:rPr>
        <w:t>8.5</w:t>
      </w:r>
      <w:r>
        <w:rPr>
          <w:rFonts w:ascii="宋体" w:hAnsi="宋体" w:cs="宋体" w:hint="eastAsia"/>
          <w:color w:val="000000"/>
          <w:sz w:val="32"/>
          <w:szCs w:val="32"/>
          <w:highlight w:val="white"/>
        </w:rPr>
        <w:t>万元，完成年初预算的</w:t>
      </w:r>
      <w:r>
        <w:rPr>
          <w:rFonts w:ascii="宋体" w:hAnsi="宋体" w:cs="宋体"/>
          <w:color w:val="000000"/>
          <w:sz w:val="32"/>
          <w:szCs w:val="32"/>
          <w:highlight w:val="white"/>
        </w:rPr>
        <w:t>100%</w:t>
      </w:r>
      <w:r>
        <w:rPr>
          <w:rFonts w:ascii="宋体" w:hAnsi="宋体" w:cs="宋体" w:hint="eastAsia"/>
          <w:color w:val="000000"/>
          <w:sz w:val="32"/>
          <w:szCs w:val="32"/>
          <w:highlight w:val="white"/>
        </w:rPr>
        <w:t>；</w:t>
      </w:r>
    </w:p>
    <w:p w:rsidR="00000000" w:rsidRDefault="007E7006">
      <w:pPr>
        <w:keepNext/>
        <w:keepLines/>
        <w:ind w:leftChars="304" w:left="638"/>
        <w:rPr>
          <w:rFonts w:eastAsia="Times New Roman"/>
          <w:kern w:val="0"/>
          <w:sz w:val="32"/>
          <w:szCs w:val="32"/>
          <w:highlight w:val="white"/>
        </w:rPr>
      </w:pP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宋体" w:hAnsi="宋体" w:cs="宋体"/>
          <w:color w:val="000000"/>
          <w:sz w:val="32"/>
          <w:szCs w:val="32"/>
          <w:highlight w:val="white"/>
        </w:rPr>
        <w:t xml:space="preserve">                                                                                                                                                                    </w:t>
      </w:r>
      <w:r>
        <w:rPr>
          <w:rFonts w:ascii="黑体" w:eastAsia="黑体" w:hAnsi="黑体" w:cs="黑体" w:hint="eastAsia"/>
          <w:kern w:val="0"/>
          <w:sz w:val="32"/>
          <w:szCs w:val="32"/>
          <w:highlight w:val="white"/>
        </w:rPr>
        <w:t>六、一般公共预算财政拨款基本支出决算情况说明</w:t>
      </w:r>
    </w:p>
    <w:p w:rsidR="00000000" w:rsidRDefault="007E7006">
      <w:pPr>
        <w:jc w:val="left"/>
        <w:rPr>
          <w:rFonts w:ascii="宋体" w:hAnsi="宋体" w:cs="宋体"/>
          <w:kern w:val="0"/>
          <w:sz w:val="32"/>
          <w:szCs w:val="32"/>
          <w:highlight w:val="white"/>
        </w:rPr>
      </w:pPr>
      <w:r>
        <w:rPr>
          <w:rFonts w:ascii="仿宋" w:eastAsia="仿宋" w:hAnsi="仿宋" w:cs="仿宋"/>
          <w:sz w:val="32"/>
          <w:szCs w:val="32"/>
          <w:highlight w:val="white"/>
          <w:lang w:val="zh-CN"/>
        </w:rPr>
        <w:t xml:space="preserve">    </w:t>
      </w:r>
      <w:r>
        <w:rPr>
          <w:rFonts w:ascii="宋体" w:hAnsi="宋体" w:cs="宋体"/>
          <w:sz w:val="32"/>
          <w:szCs w:val="32"/>
          <w:highlight w:val="white"/>
          <w:lang w:val="zh-CN"/>
        </w:rPr>
        <w:t>2019</w:t>
      </w:r>
      <w:r>
        <w:rPr>
          <w:rFonts w:ascii="宋体" w:hAnsi="宋体" w:cs="宋体" w:hint="eastAsia"/>
          <w:sz w:val="32"/>
          <w:szCs w:val="32"/>
          <w:highlight w:val="white"/>
          <w:lang w:val="zh-CN"/>
        </w:rPr>
        <w:t>年度</w:t>
      </w:r>
      <w:r>
        <w:rPr>
          <w:rFonts w:ascii="宋体" w:hAnsi="宋体" w:cs="宋体" w:hint="eastAsia"/>
          <w:kern w:val="0"/>
          <w:sz w:val="32"/>
          <w:szCs w:val="32"/>
          <w:highlight w:val="white"/>
        </w:rPr>
        <w:t>财政拨款基本支出</w:t>
      </w:r>
      <w:r>
        <w:rPr>
          <w:rFonts w:ascii="宋体" w:hAnsi="宋体" w:cs="宋体"/>
          <w:kern w:val="0"/>
          <w:sz w:val="32"/>
          <w:szCs w:val="32"/>
          <w:highlight w:val="white"/>
        </w:rPr>
        <w:t>118.36</w:t>
      </w:r>
      <w:r>
        <w:rPr>
          <w:rFonts w:ascii="宋体" w:hAnsi="宋体" w:cs="宋体" w:hint="eastAsia"/>
          <w:kern w:val="0"/>
          <w:sz w:val="32"/>
          <w:szCs w:val="32"/>
          <w:highlight w:val="white"/>
        </w:rPr>
        <w:t>万元，其中</w:t>
      </w:r>
      <w:r>
        <w:rPr>
          <w:rFonts w:ascii="宋体" w:hAnsi="宋体" w:cs="宋体"/>
          <w:kern w:val="0"/>
          <w:sz w:val="32"/>
          <w:szCs w:val="32"/>
          <w:highlight w:val="white"/>
        </w:rPr>
        <w:t>:</w:t>
      </w:r>
      <w:r>
        <w:rPr>
          <w:rFonts w:ascii="宋体" w:hAnsi="宋体" w:cs="宋体" w:hint="eastAsia"/>
          <w:kern w:val="0"/>
          <w:sz w:val="32"/>
          <w:szCs w:val="32"/>
          <w:highlight w:val="white"/>
        </w:rPr>
        <w:t>人员经费</w:t>
      </w:r>
      <w:r>
        <w:rPr>
          <w:rFonts w:ascii="宋体" w:hAnsi="宋体" w:cs="宋体"/>
          <w:kern w:val="0"/>
          <w:sz w:val="32"/>
          <w:szCs w:val="32"/>
          <w:highlight w:val="white"/>
        </w:rPr>
        <w:t>112.79</w:t>
      </w:r>
      <w:r>
        <w:rPr>
          <w:rFonts w:ascii="宋体" w:hAnsi="宋体" w:cs="宋体" w:hint="eastAsia"/>
          <w:kern w:val="0"/>
          <w:sz w:val="32"/>
          <w:szCs w:val="32"/>
          <w:highlight w:val="white"/>
        </w:rPr>
        <w:t>万元，主要包括基本工资、津贴补贴、</w:t>
      </w:r>
      <w:r>
        <w:rPr>
          <w:rFonts w:ascii="宋体" w:hAnsi="宋体" w:cs="宋体" w:hint="eastAsia"/>
          <w:kern w:val="0"/>
          <w:sz w:val="32"/>
          <w:szCs w:val="32"/>
          <w:highlight w:val="white"/>
          <w:lang w:val="zh-CN"/>
        </w:rPr>
        <w:t>奖金、伙食补助费、绩效工</w:t>
      </w:r>
      <w:r>
        <w:rPr>
          <w:rFonts w:ascii="宋体" w:hAnsi="宋体" w:cs="宋体" w:hint="eastAsia"/>
          <w:kern w:val="0"/>
          <w:sz w:val="32"/>
          <w:szCs w:val="32"/>
          <w:highlight w:val="white"/>
          <w:lang w:val="zh-CN"/>
        </w:rPr>
        <w:t>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宋体" w:hAnsi="宋体" w:cs="宋体" w:hint="eastAsia"/>
          <w:kern w:val="0"/>
          <w:sz w:val="32"/>
          <w:szCs w:val="32"/>
          <w:highlight w:val="white"/>
        </w:rPr>
        <w:t>公用经费</w:t>
      </w:r>
      <w:r>
        <w:rPr>
          <w:rFonts w:ascii="宋体" w:hAnsi="宋体" w:cs="宋体"/>
          <w:kern w:val="0"/>
          <w:sz w:val="32"/>
          <w:szCs w:val="32"/>
          <w:highlight w:val="white"/>
        </w:rPr>
        <w:t>5.57</w:t>
      </w:r>
      <w:r>
        <w:rPr>
          <w:rFonts w:ascii="宋体" w:hAnsi="宋体" w:cs="宋体" w:hint="eastAsia"/>
          <w:kern w:val="0"/>
          <w:sz w:val="32"/>
          <w:szCs w:val="32"/>
          <w:highlight w:val="white"/>
        </w:rPr>
        <w:t>万元，主要包括办公费、印刷费、咨询费、手续费、水费、电费、邮电费、取暖费、物业管理费、差旅费、因公出国（境）费用、维修（护）</w:t>
      </w:r>
    </w:p>
    <w:p w:rsidR="00000000" w:rsidRDefault="007E7006">
      <w:pPr>
        <w:jc w:val="left"/>
        <w:rPr>
          <w:rFonts w:ascii="宋体" w:hAnsi="宋体" w:cs="宋体"/>
          <w:sz w:val="32"/>
          <w:szCs w:val="32"/>
          <w:highlight w:val="white"/>
          <w:lang w:val="zh-CN"/>
        </w:rPr>
      </w:pPr>
      <w:r>
        <w:rPr>
          <w:rFonts w:ascii="宋体" w:hAnsi="宋体" w:cs="宋体" w:hint="eastAsia"/>
          <w:kern w:val="0"/>
          <w:sz w:val="32"/>
          <w:szCs w:val="32"/>
          <w:highlight w:val="white"/>
        </w:rPr>
        <w:lastRenderedPageBreak/>
        <w:t>费、租赁费、会议费、培训费、公务接待费、专用材料费、劳务费、委托业务费、工会经费、福利费、公务用车运行维护费、其他交通费用、其他商品和服务支出、办</w:t>
      </w:r>
      <w:r>
        <w:rPr>
          <w:rFonts w:ascii="宋体" w:hAnsi="宋体" w:cs="宋体" w:hint="eastAsia"/>
          <w:kern w:val="0"/>
          <w:sz w:val="32"/>
          <w:szCs w:val="32"/>
          <w:highlight w:val="white"/>
        </w:rPr>
        <w:t>公设备购置、专用设备购置、信息网络及软件购置更新、公务用车购置、无形资产购置、其他资本性支出。</w:t>
      </w:r>
    </w:p>
    <w:p w:rsidR="00000000" w:rsidRDefault="007E7006">
      <w:pPr>
        <w:keepNext/>
        <w:keepLines/>
        <w:ind w:firstLine="640"/>
        <w:jc w:val="left"/>
        <w:rPr>
          <w:rFonts w:eastAsia="Times New Roman"/>
          <w:sz w:val="32"/>
          <w:szCs w:val="32"/>
          <w:highlight w:val="white"/>
          <w:lang w:val="zh-CN"/>
        </w:rPr>
      </w:pPr>
      <w:r>
        <w:rPr>
          <w:rFonts w:ascii="黑体" w:eastAsia="黑体" w:hAnsi="黑体" w:cs="黑体" w:hint="eastAsia"/>
          <w:sz w:val="32"/>
          <w:szCs w:val="32"/>
          <w:highlight w:val="white"/>
          <w:lang w:val="zh-CN"/>
        </w:rPr>
        <w:lastRenderedPageBreak/>
        <w:t>七、一般公共预算财政拨款</w:t>
      </w:r>
      <w:r>
        <w:rPr>
          <w:rFonts w:ascii="Calibri" w:eastAsia="Times New Roman" w:hAnsi="Calibri" w:cs="Calibri"/>
          <w:sz w:val="32"/>
          <w:szCs w:val="32"/>
          <w:highlight w:val="white"/>
          <w:lang w:val="zh-CN"/>
        </w:rPr>
        <w:t>“</w:t>
      </w:r>
      <w:r>
        <w:rPr>
          <w:rFonts w:ascii="黑体" w:eastAsia="黑体" w:hAnsi="黑体" w:cs="黑体" w:hint="eastAsia"/>
          <w:sz w:val="32"/>
          <w:szCs w:val="32"/>
          <w:highlight w:val="white"/>
          <w:lang w:val="zh-CN"/>
        </w:rPr>
        <w:t>三公</w:t>
      </w:r>
      <w:r>
        <w:rPr>
          <w:rFonts w:ascii="Calibri" w:eastAsia="Times New Roman" w:hAnsi="Calibri" w:cs="Calibri"/>
          <w:sz w:val="32"/>
          <w:szCs w:val="32"/>
          <w:highlight w:val="white"/>
          <w:lang w:val="zh-CN"/>
        </w:rPr>
        <w:t>”</w:t>
      </w:r>
      <w:r>
        <w:rPr>
          <w:rFonts w:ascii="黑体" w:eastAsia="黑体" w:hAnsi="黑体" w:cs="黑体" w:hint="eastAsia"/>
          <w:sz w:val="32"/>
          <w:szCs w:val="32"/>
          <w:highlight w:val="white"/>
          <w:lang w:val="zh-CN"/>
        </w:rPr>
        <w:t>经费支出决算情况说明</w:t>
      </w:r>
    </w:p>
    <w:p w:rsidR="00000000" w:rsidRDefault="007E7006">
      <w:pPr>
        <w:keepNext/>
        <w:keepLines/>
        <w:ind w:firstLine="640"/>
        <w:rPr>
          <w:rFonts w:ascii="宋体" w:hAnsi="宋体" w:cs="宋体"/>
          <w:b/>
          <w:bCs/>
          <w:sz w:val="32"/>
          <w:szCs w:val="32"/>
          <w:highlight w:val="white"/>
          <w:lang w:val="zh-CN"/>
        </w:rPr>
      </w:pPr>
      <w:r>
        <w:rPr>
          <w:rFonts w:ascii="宋体" w:hAnsi="宋体" w:cs="宋体" w:hint="eastAsia"/>
          <w:b/>
          <w:bCs/>
          <w:sz w:val="32"/>
          <w:szCs w:val="32"/>
          <w:highlight w:val="white"/>
          <w:lang w:val="zh-CN"/>
        </w:rPr>
        <w:t>（一）</w:t>
      </w:r>
      <w:r>
        <w:rPr>
          <w:rFonts w:ascii="宋体" w:hAnsi="宋体" w:cs="宋体" w:hint="eastAsia"/>
          <w:b/>
          <w:bCs/>
          <w:sz w:val="32"/>
          <w:szCs w:val="32"/>
          <w:highlight w:val="white"/>
          <w:lang w:val="zh-CN"/>
        </w:rPr>
        <w:t>“</w:t>
      </w:r>
      <w:r>
        <w:rPr>
          <w:rFonts w:ascii="宋体" w:hAnsi="宋体" w:cs="宋体" w:hint="eastAsia"/>
          <w:b/>
          <w:bCs/>
          <w:sz w:val="32"/>
          <w:szCs w:val="32"/>
          <w:highlight w:val="white"/>
          <w:lang w:val="zh-CN"/>
        </w:rPr>
        <w:t>三公</w:t>
      </w:r>
      <w:r>
        <w:rPr>
          <w:rFonts w:ascii="宋体" w:hAnsi="宋体" w:cs="宋体" w:hint="eastAsia"/>
          <w:b/>
          <w:bCs/>
          <w:sz w:val="32"/>
          <w:szCs w:val="32"/>
          <w:highlight w:val="white"/>
          <w:lang w:val="zh-CN"/>
        </w:rPr>
        <w:t>”</w:t>
      </w:r>
      <w:r>
        <w:rPr>
          <w:rFonts w:ascii="宋体" w:hAnsi="宋体" w:cs="宋体" w:hint="eastAsia"/>
          <w:b/>
          <w:bCs/>
          <w:sz w:val="32"/>
          <w:szCs w:val="32"/>
          <w:highlight w:val="white"/>
          <w:lang w:val="zh-CN"/>
        </w:rPr>
        <w:t>经费财政拨款支出决算总体情况说明。</w:t>
      </w:r>
    </w:p>
    <w:p w:rsidR="00000000" w:rsidRDefault="007E7006">
      <w:pPr>
        <w:keepNext/>
        <w:keepLines/>
        <w:ind w:firstLine="640"/>
        <w:rPr>
          <w:rFonts w:ascii="宋体" w:hAnsi="宋体" w:cs="宋体"/>
          <w:sz w:val="32"/>
          <w:szCs w:val="32"/>
          <w:highlight w:val="white"/>
        </w:rPr>
      </w:pPr>
      <w:r>
        <w:rPr>
          <w:rFonts w:ascii="宋体" w:hAnsi="宋体" w:cs="宋体"/>
          <w:sz w:val="32"/>
          <w:szCs w:val="32"/>
          <w:highlight w:val="white"/>
        </w:rPr>
        <w:t>2019</w:t>
      </w:r>
      <w:r>
        <w:rPr>
          <w:rFonts w:ascii="宋体" w:hAnsi="宋体" w:cs="宋体" w:hint="eastAsia"/>
          <w:sz w:val="32"/>
          <w:szCs w:val="32"/>
          <w:highlight w:val="white"/>
        </w:rPr>
        <w:t>年度</w:t>
      </w:r>
      <w:r>
        <w:rPr>
          <w:rFonts w:ascii="宋体" w:hAnsi="宋体" w:cs="宋体" w:hint="eastAsia"/>
          <w:sz w:val="32"/>
          <w:szCs w:val="32"/>
          <w:highlight w:val="white"/>
        </w:rPr>
        <w:t>“</w:t>
      </w:r>
      <w:r>
        <w:rPr>
          <w:rFonts w:ascii="宋体" w:hAnsi="宋体" w:cs="宋体" w:hint="eastAsia"/>
          <w:sz w:val="32"/>
          <w:szCs w:val="32"/>
          <w:highlight w:val="white"/>
        </w:rPr>
        <w:t>三公</w:t>
      </w:r>
      <w:r>
        <w:rPr>
          <w:rFonts w:ascii="宋体" w:hAnsi="宋体" w:cs="宋体" w:hint="eastAsia"/>
          <w:sz w:val="32"/>
          <w:szCs w:val="32"/>
          <w:highlight w:val="white"/>
        </w:rPr>
        <w:t>”</w:t>
      </w:r>
      <w:r>
        <w:rPr>
          <w:rFonts w:ascii="宋体" w:hAnsi="宋体" w:cs="宋体" w:hint="eastAsia"/>
          <w:sz w:val="32"/>
          <w:szCs w:val="32"/>
          <w:highlight w:val="white"/>
        </w:rPr>
        <w:t>经费财政拨款支出预算为</w:t>
      </w:r>
      <w:r>
        <w:rPr>
          <w:rFonts w:ascii="宋体" w:hAnsi="宋体" w:cs="宋体"/>
          <w:sz w:val="32"/>
          <w:szCs w:val="32"/>
          <w:highlight w:val="white"/>
        </w:rPr>
        <w:t>35.7</w:t>
      </w:r>
      <w:r>
        <w:rPr>
          <w:rFonts w:ascii="宋体" w:hAnsi="宋体" w:cs="宋体" w:hint="eastAsia"/>
          <w:sz w:val="32"/>
          <w:szCs w:val="32"/>
          <w:highlight w:val="white"/>
        </w:rPr>
        <w:t>万元，支出决算为</w:t>
      </w:r>
      <w:r>
        <w:rPr>
          <w:rFonts w:ascii="宋体" w:hAnsi="宋体" w:cs="宋体"/>
          <w:sz w:val="32"/>
          <w:szCs w:val="32"/>
          <w:highlight w:val="white"/>
        </w:rPr>
        <w:t>4.21</w:t>
      </w:r>
      <w:r>
        <w:rPr>
          <w:rFonts w:ascii="宋体" w:hAnsi="宋体" w:cs="宋体" w:hint="eastAsia"/>
          <w:sz w:val="32"/>
          <w:szCs w:val="32"/>
          <w:highlight w:val="white"/>
        </w:rPr>
        <w:t>万元</w:t>
      </w:r>
      <w:r>
        <w:rPr>
          <w:rFonts w:ascii="宋体" w:hAnsi="宋体" w:cs="宋体"/>
          <w:sz w:val="32"/>
          <w:szCs w:val="32"/>
          <w:highlight w:val="white"/>
        </w:rPr>
        <w:t>,</w:t>
      </w:r>
      <w:r>
        <w:rPr>
          <w:rFonts w:ascii="宋体" w:hAnsi="宋体" w:cs="宋体" w:hint="eastAsia"/>
          <w:sz w:val="32"/>
          <w:szCs w:val="32"/>
          <w:highlight w:val="white"/>
          <w:lang w:val="zh-CN"/>
        </w:rPr>
        <w:t>完成预算的</w:t>
      </w:r>
      <w:r>
        <w:rPr>
          <w:rFonts w:ascii="宋体" w:hAnsi="宋体" w:cs="宋体"/>
          <w:sz w:val="32"/>
          <w:szCs w:val="32"/>
          <w:highlight w:val="white"/>
          <w:lang w:val="zh-CN"/>
        </w:rPr>
        <w:t>11.79%</w:t>
      </w:r>
      <w:r>
        <w:rPr>
          <w:rFonts w:ascii="宋体" w:hAnsi="宋体" w:cs="宋体" w:hint="eastAsia"/>
          <w:sz w:val="32"/>
          <w:szCs w:val="32"/>
          <w:highlight w:val="white"/>
          <w:lang w:val="zh-CN"/>
        </w:rPr>
        <w:t>，其中：</w:t>
      </w: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t>无因公出国（境）费支出预算与决算。</w:t>
      </w:r>
      <w:r>
        <w:rPr>
          <w:rFonts w:ascii="宋体" w:hAnsi="宋体" w:cs="宋体"/>
          <w:sz w:val="32"/>
          <w:szCs w:val="32"/>
          <w:highlight w:val="white"/>
          <w:lang w:val="zh-CN"/>
        </w:rPr>
        <w:t xml:space="preserve">   </w:t>
      </w: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t>公务用车购置费及运行维护费支出预算为</w:t>
      </w:r>
      <w:r>
        <w:rPr>
          <w:rFonts w:ascii="宋体" w:hAnsi="宋体" w:cs="宋体"/>
          <w:sz w:val="32"/>
          <w:szCs w:val="32"/>
          <w:highlight w:val="white"/>
          <w:lang w:val="zh-CN"/>
        </w:rPr>
        <w:t>6</w:t>
      </w:r>
      <w:r>
        <w:rPr>
          <w:rFonts w:ascii="宋体" w:hAnsi="宋体" w:cs="宋体" w:hint="eastAsia"/>
          <w:sz w:val="32"/>
          <w:szCs w:val="32"/>
          <w:highlight w:val="white"/>
          <w:lang w:val="zh-CN"/>
        </w:rPr>
        <w:t>万元，支出决算为</w:t>
      </w:r>
      <w:r>
        <w:rPr>
          <w:rFonts w:ascii="宋体" w:hAnsi="宋体" w:cs="宋体"/>
          <w:sz w:val="32"/>
          <w:szCs w:val="32"/>
          <w:highlight w:val="white"/>
          <w:lang w:val="zh-CN"/>
        </w:rPr>
        <w:t>2.34</w:t>
      </w:r>
      <w:r>
        <w:rPr>
          <w:rFonts w:ascii="宋体" w:hAnsi="宋体" w:cs="宋体" w:hint="eastAsia"/>
          <w:sz w:val="32"/>
          <w:szCs w:val="32"/>
          <w:highlight w:val="white"/>
          <w:lang w:val="zh-CN"/>
        </w:rPr>
        <w:t>万元</w:t>
      </w:r>
      <w:r>
        <w:rPr>
          <w:rFonts w:ascii="宋体" w:hAnsi="宋体" w:cs="宋体"/>
          <w:sz w:val="32"/>
          <w:szCs w:val="32"/>
          <w:highlight w:val="white"/>
          <w:lang w:val="zh-CN"/>
        </w:rPr>
        <w:t>,</w:t>
      </w:r>
      <w:r>
        <w:rPr>
          <w:rFonts w:ascii="宋体" w:hAnsi="宋体" w:cs="宋体" w:hint="eastAsia"/>
          <w:sz w:val="32"/>
          <w:szCs w:val="32"/>
          <w:highlight w:val="white"/>
          <w:lang w:val="zh-CN"/>
        </w:rPr>
        <w:t>完成预算的</w:t>
      </w:r>
      <w:r>
        <w:rPr>
          <w:rFonts w:ascii="宋体" w:hAnsi="宋体" w:cs="宋体"/>
          <w:sz w:val="32"/>
          <w:szCs w:val="32"/>
          <w:highlight w:val="white"/>
          <w:lang w:val="zh-CN"/>
        </w:rPr>
        <w:t>39%,</w:t>
      </w:r>
      <w:r>
        <w:rPr>
          <w:rFonts w:ascii="宋体" w:hAnsi="宋体" w:cs="宋体" w:hint="eastAsia"/>
          <w:sz w:val="32"/>
          <w:szCs w:val="32"/>
          <w:highlight w:val="white"/>
          <w:lang w:val="zh-CN"/>
        </w:rPr>
        <w:t>决算数小于预算数的主要原因是认真贯彻落实中央</w:t>
      </w:r>
      <w:r>
        <w:rPr>
          <w:rFonts w:ascii="宋体" w:hAnsi="宋体" w:cs="宋体" w:hint="eastAsia"/>
          <w:sz w:val="32"/>
          <w:szCs w:val="32"/>
          <w:highlight w:val="white"/>
          <w:lang w:val="zh-CN"/>
        </w:rPr>
        <w:t>“</w:t>
      </w:r>
      <w:r>
        <w:rPr>
          <w:rFonts w:ascii="宋体" w:hAnsi="宋体" w:cs="宋体" w:hint="eastAsia"/>
          <w:sz w:val="32"/>
          <w:szCs w:val="32"/>
          <w:highlight w:val="white"/>
          <w:lang w:val="zh-CN"/>
        </w:rPr>
        <w:t>八项规定</w:t>
      </w:r>
      <w:r>
        <w:rPr>
          <w:rFonts w:ascii="宋体" w:hAnsi="宋体" w:cs="宋体" w:hint="eastAsia"/>
          <w:sz w:val="32"/>
          <w:szCs w:val="32"/>
          <w:highlight w:val="white"/>
          <w:lang w:val="zh-CN"/>
        </w:rPr>
        <w:t>”</w:t>
      </w:r>
      <w:r>
        <w:rPr>
          <w:rFonts w:ascii="宋体" w:hAnsi="宋体" w:cs="宋体" w:hint="eastAsia"/>
          <w:sz w:val="32"/>
          <w:szCs w:val="32"/>
          <w:highlight w:val="white"/>
          <w:lang w:val="zh-CN"/>
        </w:rPr>
        <w:t>精神和厉行节约要</w:t>
      </w:r>
      <w:r>
        <w:rPr>
          <w:rFonts w:ascii="宋体" w:hAnsi="宋体" w:cs="宋体" w:hint="eastAsia"/>
          <w:sz w:val="32"/>
          <w:szCs w:val="32"/>
          <w:highlight w:val="white"/>
          <w:lang w:val="zh-CN"/>
        </w:rPr>
        <w:t>求，从严控制</w:t>
      </w:r>
      <w:r>
        <w:rPr>
          <w:rFonts w:ascii="宋体" w:hAnsi="宋体" w:cs="宋体" w:hint="eastAsia"/>
          <w:sz w:val="32"/>
          <w:szCs w:val="32"/>
          <w:highlight w:val="white"/>
          <w:lang w:val="zh-CN"/>
        </w:rPr>
        <w:t>“</w:t>
      </w:r>
      <w:r>
        <w:rPr>
          <w:rFonts w:ascii="宋体" w:hAnsi="宋体" w:cs="宋体" w:hint="eastAsia"/>
          <w:sz w:val="32"/>
          <w:szCs w:val="32"/>
          <w:highlight w:val="white"/>
          <w:lang w:val="zh-CN"/>
        </w:rPr>
        <w:t>三公</w:t>
      </w:r>
      <w:r>
        <w:rPr>
          <w:rFonts w:ascii="宋体" w:hAnsi="宋体" w:cs="宋体" w:hint="eastAsia"/>
          <w:sz w:val="32"/>
          <w:szCs w:val="32"/>
          <w:highlight w:val="white"/>
          <w:lang w:val="zh-CN"/>
        </w:rPr>
        <w:t>”</w:t>
      </w:r>
      <w:r>
        <w:rPr>
          <w:rFonts w:ascii="宋体" w:hAnsi="宋体" w:cs="宋体" w:hint="eastAsia"/>
          <w:sz w:val="32"/>
          <w:szCs w:val="32"/>
          <w:highlight w:val="white"/>
          <w:lang w:val="zh-CN"/>
        </w:rPr>
        <w:t>经费开支，全年实际支出比预算有所节约。</w:t>
      </w:r>
      <w:r>
        <w:rPr>
          <w:rFonts w:ascii="宋体" w:hAnsi="宋体" w:cs="宋体"/>
          <w:sz w:val="32"/>
          <w:szCs w:val="32"/>
          <w:highlight w:val="white"/>
          <w:lang w:val="zh-CN"/>
        </w:rPr>
        <w:t xml:space="preserve">  </w:t>
      </w:r>
      <w:r>
        <w:rPr>
          <w:rFonts w:ascii="宋体" w:hAnsi="宋体" w:cs="宋体" w:hint="eastAsia"/>
          <w:sz w:val="32"/>
          <w:szCs w:val="32"/>
          <w:highlight w:val="white"/>
          <w:lang w:val="zh-CN"/>
        </w:rPr>
        <w:t>与上年相比减少</w:t>
      </w:r>
      <w:r>
        <w:rPr>
          <w:rFonts w:ascii="宋体" w:hAnsi="宋体" w:cs="宋体"/>
          <w:sz w:val="32"/>
          <w:szCs w:val="32"/>
          <w:highlight w:val="white"/>
          <w:lang w:val="zh-CN"/>
        </w:rPr>
        <w:t>1.34</w:t>
      </w:r>
      <w:r>
        <w:rPr>
          <w:rFonts w:ascii="宋体" w:hAnsi="宋体" w:cs="宋体" w:hint="eastAsia"/>
          <w:sz w:val="32"/>
          <w:szCs w:val="32"/>
          <w:highlight w:val="white"/>
          <w:lang w:val="zh-CN"/>
        </w:rPr>
        <w:t>万元，减少</w:t>
      </w:r>
      <w:r>
        <w:rPr>
          <w:rFonts w:ascii="宋体" w:hAnsi="宋体" w:cs="宋体"/>
          <w:sz w:val="32"/>
          <w:szCs w:val="32"/>
          <w:highlight w:val="white"/>
          <w:lang w:val="zh-CN"/>
        </w:rPr>
        <w:t>33.14%,</w:t>
      </w:r>
      <w:r>
        <w:rPr>
          <w:rFonts w:ascii="宋体" w:hAnsi="宋体" w:cs="宋体" w:hint="eastAsia"/>
          <w:sz w:val="32"/>
          <w:szCs w:val="32"/>
          <w:highlight w:val="white"/>
          <w:lang w:val="zh-CN"/>
        </w:rPr>
        <w:t>减少主要原因是认真贯彻落实中央</w:t>
      </w:r>
      <w:r>
        <w:rPr>
          <w:rFonts w:ascii="宋体" w:hAnsi="宋体" w:cs="宋体" w:hint="eastAsia"/>
          <w:sz w:val="32"/>
          <w:szCs w:val="32"/>
          <w:highlight w:val="white"/>
          <w:lang w:val="zh-CN"/>
        </w:rPr>
        <w:t>“</w:t>
      </w:r>
      <w:r>
        <w:rPr>
          <w:rFonts w:ascii="宋体" w:hAnsi="宋体" w:cs="宋体" w:hint="eastAsia"/>
          <w:sz w:val="32"/>
          <w:szCs w:val="32"/>
          <w:highlight w:val="white"/>
          <w:lang w:val="zh-CN"/>
        </w:rPr>
        <w:t>八项规定</w:t>
      </w:r>
      <w:r>
        <w:rPr>
          <w:rFonts w:ascii="宋体" w:hAnsi="宋体" w:cs="宋体" w:hint="eastAsia"/>
          <w:sz w:val="32"/>
          <w:szCs w:val="32"/>
          <w:highlight w:val="white"/>
          <w:lang w:val="zh-CN"/>
        </w:rPr>
        <w:t>”</w:t>
      </w:r>
      <w:r>
        <w:rPr>
          <w:rFonts w:ascii="宋体" w:hAnsi="宋体" w:cs="宋体" w:hint="eastAsia"/>
          <w:sz w:val="32"/>
          <w:szCs w:val="32"/>
          <w:highlight w:val="white"/>
          <w:lang w:val="zh-CN"/>
        </w:rPr>
        <w:t>精神和厉行节约要求，从严控制</w:t>
      </w:r>
      <w:r>
        <w:rPr>
          <w:rFonts w:ascii="宋体" w:hAnsi="宋体" w:cs="宋体" w:hint="eastAsia"/>
          <w:sz w:val="32"/>
          <w:szCs w:val="32"/>
          <w:highlight w:val="white"/>
          <w:lang w:val="zh-CN"/>
        </w:rPr>
        <w:t>“</w:t>
      </w:r>
      <w:r>
        <w:rPr>
          <w:rFonts w:ascii="宋体" w:hAnsi="宋体" w:cs="宋体" w:hint="eastAsia"/>
          <w:sz w:val="32"/>
          <w:szCs w:val="32"/>
          <w:highlight w:val="white"/>
          <w:lang w:val="zh-CN"/>
        </w:rPr>
        <w:t>三公</w:t>
      </w:r>
      <w:r>
        <w:rPr>
          <w:rFonts w:ascii="宋体" w:hAnsi="宋体" w:cs="宋体" w:hint="eastAsia"/>
          <w:sz w:val="32"/>
          <w:szCs w:val="32"/>
          <w:highlight w:val="white"/>
          <w:lang w:val="zh-CN"/>
        </w:rPr>
        <w:t>”</w:t>
      </w:r>
      <w:r>
        <w:rPr>
          <w:rFonts w:ascii="宋体" w:hAnsi="宋体" w:cs="宋体" w:hint="eastAsia"/>
          <w:sz w:val="32"/>
          <w:szCs w:val="32"/>
          <w:highlight w:val="white"/>
          <w:lang w:val="zh-CN"/>
        </w:rPr>
        <w:t>经费开支，全年实际支出比上年有所压减。</w:t>
      </w: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t>公务接待费支出预算为</w:t>
      </w:r>
      <w:r>
        <w:rPr>
          <w:rFonts w:ascii="宋体" w:hAnsi="宋体" w:cs="宋体"/>
          <w:sz w:val="32"/>
          <w:szCs w:val="32"/>
          <w:highlight w:val="white"/>
          <w:lang w:val="zh-CN"/>
        </w:rPr>
        <w:t>29.7</w:t>
      </w:r>
      <w:r>
        <w:rPr>
          <w:rFonts w:ascii="宋体" w:hAnsi="宋体" w:cs="宋体" w:hint="eastAsia"/>
          <w:sz w:val="32"/>
          <w:szCs w:val="32"/>
          <w:highlight w:val="white"/>
          <w:lang w:val="zh-CN"/>
        </w:rPr>
        <w:t>万元，支出决算为</w:t>
      </w:r>
      <w:r>
        <w:rPr>
          <w:rFonts w:ascii="宋体" w:hAnsi="宋体" w:cs="宋体"/>
          <w:sz w:val="32"/>
          <w:szCs w:val="32"/>
          <w:highlight w:val="white"/>
          <w:lang w:val="zh-CN"/>
        </w:rPr>
        <w:t>1.88</w:t>
      </w:r>
      <w:r>
        <w:rPr>
          <w:rFonts w:ascii="宋体" w:hAnsi="宋体" w:cs="宋体" w:hint="eastAsia"/>
          <w:sz w:val="32"/>
          <w:szCs w:val="32"/>
          <w:highlight w:val="white"/>
          <w:lang w:val="zh-CN"/>
        </w:rPr>
        <w:t>万元</w:t>
      </w:r>
      <w:r>
        <w:rPr>
          <w:rFonts w:ascii="宋体" w:hAnsi="宋体" w:cs="宋体"/>
          <w:sz w:val="32"/>
          <w:szCs w:val="32"/>
          <w:highlight w:val="white"/>
          <w:lang w:val="zh-CN"/>
        </w:rPr>
        <w:t>,</w:t>
      </w:r>
      <w:r>
        <w:rPr>
          <w:rFonts w:ascii="宋体" w:hAnsi="宋体" w:cs="宋体" w:hint="eastAsia"/>
          <w:sz w:val="32"/>
          <w:szCs w:val="32"/>
          <w:highlight w:val="white"/>
          <w:lang w:val="zh-CN"/>
        </w:rPr>
        <w:t>完成预算的</w:t>
      </w:r>
      <w:r>
        <w:rPr>
          <w:rFonts w:ascii="宋体" w:hAnsi="宋体" w:cs="宋体"/>
          <w:sz w:val="32"/>
          <w:szCs w:val="32"/>
          <w:highlight w:val="white"/>
          <w:lang w:val="zh-CN"/>
        </w:rPr>
        <w:t>6.33%,</w:t>
      </w:r>
      <w:r>
        <w:rPr>
          <w:rFonts w:ascii="宋体" w:hAnsi="宋体" w:cs="宋体" w:hint="eastAsia"/>
          <w:sz w:val="32"/>
          <w:szCs w:val="32"/>
          <w:highlight w:val="white"/>
          <w:lang w:val="zh-CN"/>
        </w:rPr>
        <w:t>决算数小于预算数的主要原因是是认真贯彻落实中央</w:t>
      </w:r>
      <w:r>
        <w:rPr>
          <w:rFonts w:ascii="宋体" w:hAnsi="宋体" w:cs="宋体" w:hint="eastAsia"/>
          <w:sz w:val="32"/>
          <w:szCs w:val="32"/>
          <w:highlight w:val="white"/>
          <w:lang w:val="zh-CN"/>
        </w:rPr>
        <w:t>“</w:t>
      </w:r>
      <w:r>
        <w:rPr>
          <w:rFonts w:ascii="宋体" w:hAnsi="宋体" w:cs="宋体" w:hint="eastAsia"/>
          <w:sz w:val="32"/>
          <w:szCs w:val="32"/>
          <w:highlight w:val="white"/>
          <w:lang w:val="zh-CN"/>
        </w:rPr>
        <w:t>八项规定</w:t>
      </w:r>
      <w:r>
        <w:rPr>
          <w:rFonts w:ascii="宋体" w:hAnsi="宋体" w:cs="宋体" w:hint="eastAsia"/>
          <w:sz w:val="32"/>
          <w:szCs w:val="32"/>
          <w:highlight w:val="white"/>
          <w:lang w:val="zh-CN"/>
        </w:rPr>
        <w:t>”</w:t>
      </w:r>
      <w:r>
        <w:rPr>
          <w:rFonts w:ascii="宋体" w:hAnsi="宋体" w:cs="宋体" w:hint="eastAsia"/>
          <w:sz w:val="32"/>
          <w:szCs w:val="32"/>
          <w:highlight w:val="white"/>
          <w:lang w:val="zh-CN"/>
        </w:rPr>
        <w:t>精神和厉行节约要求，从严控制</w:t>
      </w:r>
      <w:r>
        <w:rPr>
          <w:rFonts w:ascii="宋体" w:hAnsi="宋体" w:cs="宋体" w:hint="eastAsia"/>
          <w:sz w:val="32"/>
          <w:szCs w:val="32"/>
          <w:highlight w:val="white"/>
          <w:lang w:val="zh-CN"/>
        </w:rPr>
        <w:t>“</w:t>
      </w:r>
      <w:r>
        <w:rPr>
          <w:rFonts w:ascii="宋体" w:hAnsi="宋体" w:cs="宋体" w:hint="eastAsia"/>
          <w:sz w:val="32"/>
          <w:szCs w:val="32"/>
          <w:highlight w:val="white"/>
          <w:lang w:val="zh-CN"/>
        </w:rPr>
        <w:t>三公</w:t>
      </w:r>
      <w:r>
        <w:rPr>
          <w:rFonts w:ascii="宋体" w:hAnsi="宋体" w:cs="宋体" w:hint="eastAsia"/>
          <w:sz w:val="32"/>
          <w:szCs w:val="32"/>
          <w:highlight w:val="white"/>
          <w:lang w:val="zh-CN"/>
        </w:rPr>
        <w:t>”</w:t>
      </w:r>
      <w:r>
        <w:rPr>
          <w:rFonts w:ascii="宋体" w:hAnsi="宋体" w:cs="宋体" w:hint="eastAsia"/>
          <w:sz w:val="32"/>
          <w:szCs w:val="32"/>
          <w:highlight w:val="white"/>
          <w:lang w:val="zh-CN"/>
        </w:rPr>
        <w:t>经费开支，全年实际支出比预算有所节约。</w:t>
      </w:r>
      <w:r>
        <w:rPr>
          <w:rFonts w:ascii="宋体" w:hAnsi="宋体" w:cs="宋体"/>
          <w:color w:val="FF0000"/>
          <w:sz w:val="32"/>
          <w:szCs w:val="32"/>
          <w:highlight w:val="white"/>
          <w:lang w:val="zh-CN"/>
        </w:rPr>
        <w:t xml:space="preserve"> </w:t>
      </w:r>
      <w:r>
        <w:rPr>
          <w:rFonts w:ascii="宋体" w:hAnsi="宋体" w:cs="宋体"/>
          <w:sz w:val="32"/>
          <w:szCs w:val="32"/>
          <w:highlight w:val="white"/>
          <w:lang w:val="zh-CN"/>
        </w:rPr>
        <w:t xml:space="preserve"> </w:t>
      </w:r>
      <w:r>
        <w:rPr>
          <w:rFonts w:ascii="宋体" w:hAnsi="宋体" w:cs="宋体" w:hint="eastAsia"/>
          <w:sz w:val="32"/>
          <w:szCs w:val="32"/>
          <w:highlight w:val="white"/>
          <w:lang w:val="zh-CN"/>
        </w:rPr>
        <w:t>与上年相比增加</w:t>
      </w:r>
      <w:r>
        <w:rPr>
          <w:rFonts w:ascii="宋体" w:hAnsi="宋体" w:cs="宋体"/>
          <w:sz w:val="32"/>
          <w:szCs w:val="32"/>
          <w:highlight w:val="white"/>
          <w:lang w:val="zh-CN"/>
        </w:rPr>
        <w:t>0.88</w:t>
      </w:r>
      <w:r>
        <w:rPr>
          <w:rFonts w:ascii="宋体" w:hAnsi="宋体" w:cs="宋体" w:hint="eastAsia"/>
          <w:sz w:val="32"/>
          <w:szCs w:val="32"/>
          <w:highlight w:val="white"/>
          <w:lang w:val="zh-CN"/>
        </w:rPr>
        <w:t>万元，增长</w:t>
      </w:r>
      <w:r>
        <w:rPr>
          <w:rFonts w:ascii="宋体" w:hAnsi="宋体" w:cs="宋体"/>
          <w:sz w:val="32"/>
          <w:szCs w:val="32"/>
          <w:highlight w:val="white"/>
          <w:lang w:val="zh-CN"/>
        </w:rPr>
        <w:t>59.32%,</w:t>
      </w:r>
      <w:r>
        <w:rPr>
          <w:rFonts w:ascii="宋体" w:hAnsi="宋体" w:cs="宋体" w:hint="eastAsia"/>
          <w:sz w:val="32"/>
          <w:szCs w:val="32"/>
          <w:highlight w:val="white"/>
          <w:lang w:val="zh-CN"/>
        </w:rPr>
        <w:t>增长的主要原因是对接的重</w:t>
      </w:r>
      <w:r>
        <w:rPr>
          <w:rFonts w:ascii="宋体" w:hAnsi="宋体" w:cs="宋体" w:hint="eastAsia"/>
          <w:sz w:val="32"/>
          <w:szCs w:val="32"/>
          <w:highlight w:val="white"/>
          <w:lang w:val="zh-CN"/>
        </w:rPr>
        <w:t>点项目建设增加所致。</w:t>
      </w:r>
    </w:p>
    <w:p w:rsidR="00000000" w:rsidRDefault="007E7006">
      <w:pPr>
        <w:keepNext/>
        <w:keepLines/>
        <w:ind w:firstLine="640"/>
        <w:rPr>
          <w:rFonts w:ascii="宋体" w:hAnsi="宋体" w:cs="宋体"/>
          <w:b/>
          <w:bCs/>
          <w:sz w:val="32"/>
          <w:szCs w:val="32"/>
          <w:highlight w:val="white"/>
          <w:lang w:val="zh-CN"/>
        </w:rPr>
      </w:pPr>
      <w:r>
        <w:rPr>
          <w:rFonts w:ascii="宋体" w:hAnsi="宋体" w:cs="宋体" w:hint="eastAsia"/>
          <w:b/>
          <w:bCs/>
          <w:sz w:val="32"/>
          <w:szCs w:val="32"/>
          <w:highlight w:val="white"/>
          <w:lang w:val="zh-CN"/>
        </w:rPr>
        <w:t>（二）</w:t>
      </w:r>
      <w:r>
        <w:rPr>
          <w:rFonts w:ascii="宋体" w:hAnsi="宋体" w:cs="宋体" w:hint="eastAsia"/>
          <w:b/>
          <w:bCs/>
          <w:sz w:val="32"/>
          <w:szCs w:val="32"/>
          <w:highlight w:val="white"/>
          <w:lang w:val="zh-CN"/>
        </w:rPr>
        <w:t>“</w:t>
      </w:r>
      <w:r>
        <w:rPr>
          <w:rFonts w:ascii="宋体" w:hAnsi="宋体" w:cs="宋体" w:hint="eastAsia"/>
          <w:b/>
          <w:bCs/>
          <w:sz w:val="32"/>
          <w:szCs w:val="32"/>
          <w:highlight w:val="white"/>
          <w:lang w:val="zh-CN"/>
        </w:rPr>
        <w:t>三公</w:t>
      </w:r>
      <w:r>
        <w:rPr>
          <w:rFonts w:ascii="宋体" w:hAnsi="宋体" w:cs="宋体" w:hint="eastAsia"/>
          <w:b/>
          <w:bCs/>
          <w:sz w:val="32"/>
          <w:szCs w:val="32"/>
          <w:highlight w:val="white"/>
          <w:lang w:val="zh-CN"/>
        </w:rPr>
        <w:t>”</w:t>
      </w:r>
      <w:r>
        <w:rPr>
          <w:rFonts w:ascii="宋体" w:hAnsi="宋体" w:cs="宋体" w:hint="eastAsia"/>
          <w:b/>
          <w:bCs/>
          <w:sz w:val="32"/>
          <w:szCs w:val="32"/>
          <w:highlight w:val="white"/>
          <w:lang w:val="zh-CN"/>
        </w:rPr>
        <w:t>经费财政拨款支出决算具体情况说明。</w:t>
      </w:r>
    </w:p>
    <w:p w:rsidR="00000000" w:rsidRDefault="007E7006">
      <w:pPr>
        <w:keepNext/>
        <w:keepLines/>
        <w:ind w:firstLine="640"/>
        <w:rPr>
          <w:rFonts w:ascii="宋体" w:hAnsi="宋体" w:cs="宋体"/>
          <w:sz w:val="32"/>
          <w:szCs w:val="32"/>
          <w:highlight w:val="white"/>
          <w:lang w:val="zh-CN"/>
        </w:rPr>
      </w:pPr>
      <w:r>
        <w:rPr>
          <w:rFonts w:ascii="宋体" w:hAnsi="宋体" w:cs="宋体"/>
          <w:sz w:val="32"/>
          <w:szCs w:val="32"/>
          <w:highlight w:val="white"/>
          <w:lang w:val="zh-CN"/>
        </w:rPr>
        <w:t>2019</w:t>
      </w:r>
      <w:r>
        <w:rPr>
          <w:rFonts w:ascii="宋体" w:hAnsi="宋体" w:cs="宋体" w:hint="eastAsia"/>
          <w:sz w:val="32"/>
          <w:szCs w:val="32"/>
          <w:highlight w:val="white"/>
          <w:lang w:val="zh-CN"/>
        </w:rPr>
        <w:t>年度</w:t>
      </w:r>
      <w:r>
        <w:rPr>
          <w:rFonts w:ascii="宋体" w:hAnsi="宋体" w:cs="宋体" w:hint="eastAsia"/>
          <w:sz w:val="32"/>
          <w:szCs w:val="32"/>
          <w:highlight w:val="white"/>
          <w:lang w:val="zh-CN"/>
        </w:rPr>
        <w:t>“</w:t>
      </w:r>
      <w:r>
        <w:rPr>
          <w:rFonts w:ascii="宋体" w:hAnsi="宋体" w:cs="宋体" w:hint="eastAsia"/>
          <w:sz w:val="32"/>
          <w:szCs w:val="32"/>
          <w:highlight w:val="white"/>
          <w:lang w:val="zh-CN"/>
        </w:rPr>
        <w:t>三公</w:t>
      </w:r>
      <w:r>
        <w:rPr>
          <w:rFonts w:ascii="宋体" w:hAnsi="宋体" w:cs="宋体" w:hint="eastAsia"/>
          <w:sz w:val="32"/>
          <w:szCs w:val="32"/>
          <w:highlight w:val="white"/>
          <w:lang w:val="zh-CN"/>
        </w:rPr>
        <w:t>”</w:t>
      </w:r>
      <w:r>
        <w:rPr>
          <w:rFonts w:ascii="宋体" w:hAnsi="宋体" w:cs="宋体" w:hint="eastAsia"/>
          <w:sz w:val="32"/>
          <w:szCs w:val="32"/>
          <w:highlight w:val="white"/>
          <w:lang w:val="zh-CN"/>
        </w:rPr>
        <w:t>经费财政拨款支出决算中，公务用车运行维护费决算</w:t>
      </w:r>
      <w:r>
        <w:rPr>
          <w:rFonts w:ascii="宋体" w:hAnsi="宋体" w:cs="宋体"/>
          <w:sz w:val="32"/>
          <w:szCs w:val="32"/>
          <w:highlight w:val="white"/>
          <w:lang w:val="zh-CN"/>
        </w:rPr>
        <w:t>2.34</w:t>
      </w:r>
      <w:r>
        <w:rPr>
          <w:rFonts w:ascii="宋体" w:hAnsi="宋体" w:cs="宋体" w:hint="eastAsia"/>
          <w:sz w:val="32"/>
          <w:szCs w:val="32"/>
          <w:highlight w:val="white"/>
          <w:lang w:val="zh-CN"/>
        </w:rPr>
        <w:t>万元，占</w:t>
      </w:r>
      <w:r>
        <w:rPr>
          <w:rFonts w:ascii="宋体" w:hAnsi="宋体" w:cs="宋体"/>
          <w:sz w:val="32"/>
          <w:szCs w:val="32"/>
          <w:highlight w:val="white"/>
          <w:lang w:val="zh-CN"/>
        </w:rPr>
        <w:t>55.58%</w:t>
      </w:r>
      <w:r>
        <w:rPr>
          <w:rFonts w:ascii="宋体" w:hAnsi="宋体" w:cs="宋体" w:hint="eastAsia"/>
          <w:sz w:val="32"/>
          <w:szCs w:val="32"/>
          <w:highlight w:val="white"/>
          <w:lang w:val="zh-CN"/>
        </w:rPr>
        <w:t>。公务接待费决算</w:t>
      </w:r>
      <w:r>
        <w:rPr>
          <w:rFonts w:ascii="宋体" w:hAnsi="宋体" w:cs="宋体"/>
          <w:sz w:val="32"/>
          <w:szCs w:val="32"/>
          <w:highlight w:val="white"/>
          <w:lang w:val="zh-CN"/>
        </w:rPr>
        <w:t>1.88</w:t>
      </w:r>
      <w:r>
        <w:rPr>
          <w:rFonts w:ascii="宋体" w:hAnsi="宋体" w:cs="宋体" w:hint="eastAsia"/>
          <w:sz w:val="32"/>
          <w:szCs w:val="32"/>
          <w:highlight w:val="white"/>
          <w:lang w:val="zh-CN"/>
        </w:rPr>
        <w:t>万元，占</w:t>
      </w:r>
      <w:r>
        <w:rPr>
          <w:rFonts w:ascii="宋体" w:hAnsi="宋体" w:cs="宋体"/>
          <w:sz w:val="32"/>
          <w:szCs w:val="32"/>
          <w:highlight w:val="white"/>
          <w:lang w:val="zh-CN"/>
        </w:rPr>
        <w:t>44.66%</w:t>
      </w:r>
      <w:r>
        <w:rPr>
          <w:rFonts w:ascii="宋体" w:hAnsi="宋体" w:cs="宋体" w:hint="eastAsia"/>
          <w:sz w:val="32"/>
          <w:szCs w:val="32"/>
          <w:highlight w:val="white"/>
          <w:lang w:val="zh-CN"/>
        </w:rPr>
        <w:t>。具体情况如下：</w:t>
      </w:r>
    </w:p>
    <w:p w:rsidR="00000000" w:rsidRDefault="007E7006">
      <w:pPr>
        <w:keepNext/>
        <w:keepLines/>
        <w:ind w:firstLine="640"/>
        <w:rPr>
          <w:rFonts w:ascii="宋体" w:hAnsi="宋体" w:cs="宋体"/>
          <w:sz w:val="32"/>
          <w:szCs w:val="32"/>
          <w:highlight w:val="white"/>
          <w:lang w:val="zh-CN"/>
        </w:rPr>
      </w:pP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t>公务用车购置及运行费预算为</w:t>
      </w:r>
      <w:r>
        <w:rPr>
          <w:rFonts w:ascii="宋体" w:hAnsi="宋体" w:cs="宋体"/>
          <w:sz w:val="32"/>
          <w:szCs w:val="32"/>
          <w:highlight w:val="white"/>
          <w:lang w:val="zh-CN"/>
        </w:rPr>
        <w:t>6</w:t>
      </w:r>
      <w:r>
        <w:rPr>
          <w:rFonts w:ascii="宋体" w:hAnsi="宋体" w:cs="宋体" w:hint="eastAsia"/>
          <w:sz w:val="32"/>
          <w:szCs w:val="32"/>
          <w:highlight w:val="white"/>
          <w:lang w:val="zh-CN"/>
        </w:rPr>
        <w:t>万元，支出决算为</w:t>
      </w:r>
      <w:r>
        <w:rPr>
          <w:rFonts w:ascii="宋体" w:hAnsi="宋体" w:cs="宋体"/>
          <w:sz w:val="32"/>
          <w:szCs w:val="32"/>
          <w:highlight w:val="white"/>
          <w:lang w:val="zh-CN"/>
        </w:rPr>
        <w:t>2.34</w:t>
      </w:r>
      <w:r>
        <w:rPr>
          <w:rFonts w:ascii="宋体" w:hAnsi="宋体" w:cs="宋体" w:hint="eastAsia"/>
          <w:sz w:val="32"/>
          <w:szCs w:val="32"/>
          <w:highlight w:val="white"/>
          <w:lang w:val="zh-CN"/>
        </w:rPr>
        <w:t>万元，完成预算的</w:t>
      </w:r>
      <w:r>
        <w:rPr>
          <w:rFonts w:ascii="宋体" w:hAnsi="宋体" w:cs="宋体"/>
          <w:sz w:val="32"/>
          <w:szCs w:val="32"/>
          <w:highlight w:val="white"/>
          <w:lang w:val="zh-CN"/>
        </w:rPr>
        <w:t>39%,</w:t>
      </w:r>
      <w:r>
        <w:rPr>
          <w:rFonts w:ascii="宋体" w:hAnsi="宋体" w:cs="宋体" w:hint="eastAsia"/>
          <w:sz w:val="32"/>
          <w:szCs w:val="32"/>
          <w:highlight w:val="white"/>
          <w:lang w:val="zh-CN"/>
        </w:rPr>
        <w:t>主要是继续加强公务用车管理，公务用车费用有所节约。其中：</w:t>
      </w:r>
      <w:r>
        <w:rPr>
          <w:rFonts w:ascii="宋体" w:hAnsi="宋体" w:cs="宋体"/>
          <w:sz w:val="32"/>
          <w:szCs w:val="32"/>
          <w:highlight w:val="white"/>
          <w:lang w:val="zh-CN"/>
        </w:rPr>
        <w:t xml:space="preserve"> </w:t>
      </w: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t>公务用车运行支出</w:t>
      </w:r>
      <w:r>
        <w:rPr>
          <w:rFonts w:ascii="宋体" w:hAnsi="宋体" w:cs="宋体"/>
          <w:sz w:val="32"/>
          <w:szCs w:val="32"/>
          <w:highlight w:val="white"/>
          <w:lang w:val="zh-CN"/>
        </w:rPr>
        <w:t>2.34</w:t>
      </w:r>
      <w:r>
        <w:rPr>
          <w:rFonts w:ascii="宋体" w:hAnsi="宋体" w:cs="宋体" w:hint="eastAsia"/>
          <w:sz w:val="32"/>
          <w:szCs w:val="32"/>
          <w:highlight w:val="white"/>
          <w:lang w:val="zh-CN"/>
        </w:rPr>
        <w:t>万元。主要是按规定保留的公务用车的燃料费、维修费、过桥过路费、保险费、安全奖励费用等支出。截至</w:t>
      </w:r>
      <w:r>
        <w:rPr>
          <w:rFonts w:ascii="宋体" w:hAnsi="宋体" w:cs="宋体"/>
          <w:sz w:val="32"/>
          <w:szCs w:val="32"/>
          <w:highlight w:val="white"/>
          <w:lang w:val="zh-CN"/>
        </w:rPr>
        <w:t>2019</w:t>
      </w:r>
      <w:r>
        <w:rPr>
          <w:rFonts w:ascii="宋体" w:hAnsi="宋体" w:cs="宋体" w:hint="eastAsia"/>
          <w:sz w:val="32"/>
          <w:szCs w:val="32"/>
          <w:highlight w:val="white"/>
          <w:lang w:val="zh-CN"/>
        </w:rPr>
        <w:t>年</w:t>
      </w:r>
      <w:r>
        <w:rPr>
          <w:rFonts w:ascii="宋体" w:hAnsi="宋体" w:cs="宋体"/>
          <w:sz w:val="32"/>
          <w:szCs w:val="32"/>
          <w:highlight w:val="white"/>
          <w:lang w:val="zh-CN"/>
        </w:rPr>
        <w:t>12</w:t>
      </w:r>
      <w:r>
        <w:rPr>
          <w:rFonts w:ascii="宋体" w:hAnsi="宋体" w:cs="宋体" w:hint="eastAsia"/>
          <w:sz w:val="32"/>
          <w:szCs w:val="32"/>
          <w:highlight w:val="white"/>
          <w:lang w:val="zh-CN"/>
        </w:rPr>
        <w:t>月</w:t>
      </w:r>
      <w:r>
        <w:rPr>
          <w:rFonts w:ascii="宋体" w:hAnsi="宋体" w:cs="宋体"/>
          <w:sz w:val="32"/>
          <w:szCs w:val="32"/>
          <w:highlight w:val="white"/>
          <w:lang w:val="zh-CN"/>
        </w:rPr>
        <w:t>31</w:t>
      </w:r>
      <w:r>
        <w:rPr>
          <w:rFonts w:ascii="宋体" w:hAnsi="宋体" w:cs="宋体" w:hint="eastAsia"/>
          <w:sz w:val="32"/>
          <w:szCs w:val="32"/>
          <w:highlight w:val="white"/>
          <w:lang w:val="zh-CN"/>
        </w:rPr>
        <w:t>日，机关</w:t>
      </w:r>
      <w:r>
        <w:rPr>
          <w:rFonts w:ascii="宋体" w:hAnsi="宋体" w:cs="宋体" w:hint="eastAsia"/>
          <w:sz w:val="32"/>
          <w:szCs w:val="32"/>
          <w:highlight w:val="white"/>
          <w:lang w:val="zh-CN"/>
        </w:rPr>
        <w:t>单位开支财政拨款的公务用车保有量为</w:t>
      </w:r>
      <w:r>
        <w:rPr>
          <w:rFonts w:ascii="宋体" w:hAnsi="宋体" w:cs="宋体"/>
          <w:sz w:val="32"/>
          <w:szCs w:val="32"/>
          <w:highlight w:val="white"/>
          <w:lang w:val="zh-CN"/>
        </w:rPr>
        <w:t>1</w:t>
      </w:r>
      <w:r>
        <w:rPr>
          <w:rFonts w:ascii="宋体" w:hAnsi="宋体" w:cs="宋体" w:hint="eastAsia"/>
          <w:sz w:val="32"/>
          <w:szCs w:val="32"/>
          <w:highlight w:val="white"/>
          <w:lang w:val="zh-CN"/>
        </w:rPr>
        <w:t>辆。</w:t>
      </w:r>
    </w:p>
    <w:p w:rsidR="00000000" w:rsidRDefault="007E7006">
      <w:pPr>
        <w:keepNext/>
        <w:keepLines/>
        <w:ind w:firstLine="640"/>
        <w:rPr>
          <w:rFonts w:ascii="宋体" w:hAnsi="宋体" w:cs="宋体"/>
          <w:sz w:val="32"/>
          <w:szCs w:val="32"/>
          <w:highlight w:val="white"/>
          <w:lang w:val="zh-CN"/>
        </w:rPr>
      </w:pPr>
      <w:r>
        <w:rPr>
          <w:rFonts w:ascii="宋体" w:hAnsi="宋体" w:cs="宋体" w:hint="eastAsia"/>
          <w:sz w:val="32"/>
          <w:szCs w:val="32"/>
          <w:highlight w:val="white"/>
          <w:lang w:val="zh-CN"/>
        </w:rPr>
        <w:lastRenderedPageBreak/>
        <w:t>公务接待费预算为</w:t>
      </w:r>
      <w:r>
        <w:rPr>
          <w:rFonts w:ascii="宋体" w:hAnsi="宋体" w:cs="宋体"/>
          <w:sz w:val="32"/>
          <w:szCs w:val="32"/>
          <w:highlight w:val="white"/>
          <w:lang w:val="zh-CN"/>
        </w:rPr>
        <w:t>29.7</w:t>
      </w:r>
      <w:r>
        <w:rPr>
          <w:rFonts w:ascii="宋体" w:hAnsi="宋体" w:cs="宋体" w:hint="eastAsia"/>
          <w:sz w:val="32"/>
          <w:szCs w:val="32"/>
          <w:highlight w:val="white"/>
          <w:lang w:val="zh-CN"/>
        </w:rPr>
        <w:t>万元，支出决算为</w:t>
      </w:r>
      <w:r>
        <w:rPr>
          <w:rFonts w:ascii="宋体" w:hAnsi="宋体" w:cs="宋体"/>
          <w:sz w:val="32"/>
          <w:szCs w:val="32"/>
          <w:highlight w:val="white"/>
          <w:lang w:val="zh-CN"/>
        </w:rPr>
        <w:t>1.88</w:t>
      </w:r>
      <w:r>
        <w:rPr>
          <w:rFonts w:ascii="宋体" w:hAnsi="宋体" w:cs="宋体" w:hint="eastAsia"/>
          <w:sz w:val="32"/>
          <w:szCs w:val="32"/>
          <w:highlight w:val="white"/>
          <w:lang w:val="zh-CN"/>
        </w:rPr>
        <w:t>万元，完成预算的</w:t>
      </w:r>
      <w:r>
        <w:rPr>
          <w:rFonts w:ascii="宋体" w:hAnsi="宋体" w:cs="宋体"/>
          <w:sz w:val="32"/>
          <w:szCs w:val="32"/>
          <w:highlight w:val="white"/>
          <w:lang w:val="zh-CN"/>
        </w:rPr>
        <w:t>6.33%,</w:t>
      </w:r>
      <w:r>
        <w:rPr>
          <w:rFonts w:ascii="宋体" w:hAnsi="宋体" w:cs="宋体" w:hint="eastAsia"/>
          <w:sz w:val="32"/>
          <w:szCs w:val="32"/>
          <w:highlight w:val="white"/>
          <w:lang w:val="zh-CN"/>
        </w:rPr>
        <w:t>主要是积极贯彻落实中央关于厉行节约的要求，从严控制公务接待行为。其中：</w:t>
      </w:r>
      <w:r>
        <w:rPr>
          <w:rFonts w:ascii="宋体" w:hAnsi="宋体" w:cs="宋体"/>
          <w:sz w:val="32"/>
          <w:szCs w:val="32"/>
          <w:highlight w:val="white"/>
          <w:lang w:val="zh-CN"/>
        </w:rPr>
        <w:t xml:space="preserve"> </w:t>
      </w:r>
    </w:p>
    <w:p w:rsidR="00000000" w:rsidRDefault="007E7006">
      <w:pPr>
        <w:keepNext/>
        <w:keepLines/>
        <w:ind w:firstLineChars="200" w:firstLine="640"/>
        <w:rPr>
          <w:rFonts w:ascii="黑体" w:eastAsia="黑体" w:hAnsi="黑体" w:cs="黑体"/>
          <w:kern w:val="0"/>
          <w:sz w:val="32"/>
          <w:szCs w:val="32"/>
          <w:highlight w:val="white"/>
        </w:rPr>
      </w:pPr>
      <w:r>
        <w:rPr>
          <w:rFonts w:ascii="宋体" w:hAnsi="宋体" w:cs="宋体" w:hint="eastAsia"/>
          <w:sz w:val="32"/>
          <w:szCs w:val="32"/>
          <w:highlight w:val="white"/>
          <w:lang w:val="zh-CN"/>
        </w:rPr>
        <w:t>其他国内公务接待支出</w:t>
      </w:r>
      <w:r>
        <w:rPr>
          <w:rFonts w:ascii="宋体" w:hAnsi="宋体" w:cs="宋体"/>
          <w:sz w:val="32"/>
          <w:szCs w:val="32"/>
          <w:highlight w:val="white"/>
          <w:lang w:val="zh-CN"/>
        </w:rPr>
        <w:t>1.88</w:t>
      </w:r>
      <w:r>
        <w:rPr>
          <w:rFonts w:ascii="宋体" w:hAnsi="宋体" w:cs="宋体" w:hint="eastAsia"/>
          <w:sz w:val="32"/>
          <w:szCs w:val="32"/>
          <w:highlight w:val="white"/>
          <w:lang w:val="zh-CN"/>
        </w:rPr>
        <w:t>万元。主要用于与有关单位交流工作情况及接受相关部门检查指导工作发生的接待支出。益阳市赫山区征补办公室</w:t>
      </w:r>
      <w:r>
        <w:rPr>
          <w:rFonts w:ascii="宋体" w:hAnsi="宋体" w:cs="宋体"/>
          <w:sz w:val="32"/>
          <w:szCs w:val="32"/>
          <w:highlight w:val="white"/>
          <w:lang w:val="zh-CN"/>
        </w:rPr>
        <w:t>2019</w:t>
      </w:r>
      <w:r>
        <w:rPr>
          <w:rFonts w:ascii="宋体" w:hAnsi="宋体" w:cs="宋体" w:hint="eastAsia"/>
          <w:sz w:val="32"/>
          <w:szCs w:val="32"/>
          <w:highlight w:val="white"/>
          <w:lang w:val="zh-CN"/>
        </w:rPr>
        <w:t>年共接待国内公务接待批次</w:t>
      </w:r>
      <w:r>
        <w:rPr>
          <w:rFonts w:ascii="宋体" w:hAnsi="宋体" w:cs="宋体"/>
          <w:sz w:val="32"/>
          <w:szCs w:val="32"/>
          <w:highlight w:val="white"/>
          <w:lang w:val="zh-CN"/>
        </w:rPr>
        <w:t>20</w:t>
      </w:r>
      <w:r>
        <w:rPr>
          <w:rFonts w:ascii="宋体" w:hAnsi="宋体" w:cs="宋体" w:hint="eastAsia"/>
          <w:sz w:val="32"/>
          <w:szCs w:val="32"/>
          <w:highlight w:val="white"/>
          <w:lang w:val="zh-CN"/>
        </w:rPr>
        <w:t>个、接待人次</w:t>
      </w:r>
      <w:r>
        <w:rPr>
          <w:rFonts w:ascii="宋体" w:hAnsi="宋体" w:cs="宋体"/>
          <w:sz w:val="32"/>
          <w:szCs w:val="32"/>
          <w:highlight w:val="white"/>
          <w:lang w:val="zh-CN"/>
        </w:rPr>
        <w:t>150</w:t>
      </w:r>
      <w:r>
        <w:rPr>
          <w:rFonts w:ascii="宋体" w:hAnsi="宋体" w:cs="宋体" w:hint="eastAsia"/>
          <w:sz w:val="32"/>
          <w:szCs w:val="32"/>
          <w:highlight w:val="white"/>
          <w:lang w:val="zh-CN"/>
        </w:rPr>
        <w:t>人次（不包括陪同人员）。</w:t>
      </w:r>
    </w:p>
    <w:p w:rsidR="00000000" w:rsidRDefault="007E7006">
      <w:pPr>
        <w:keepNext/>
        <w:keepLines/>
        <w:ind w:firstLine="640"/>
        <w:rPr>
          <w:rFonts w:ascii="黑体" w:eastAsia="黑体" w:hAnsi="黑体" w:cs="黑体"/>
          <w:kern w:val="0"/>
          <w:sz w:val="32"/>
          <w:szCs w:val="32"/>
          <w:highlight w:val="white"/>
        </w:rPr>
      </w:pPr>
      <w:r>
        <w:rPr>
          <w:rFonts w:ascii="黑体" w:eastAsia="黑体" w:hAnsi="黑体" w:cs="黑体" w:hint="eastAsia"/>
          <w:kern w:val="0"/>
          <w:sz w:val="32"/>
          <w:szCs w:val="32"/>
          <w:highlight w:val="white"/>
        </w:rPr>
        <w:t>八、政府性基金预算收入支出决算情况</w:t>
      </w:r>
    </w:p>
    <w:p w:rsidR="00000000" w:rsidRDefault="007E7006">
      <w:pPr>
        <w:keepNext/>
        <w:keepLines/>
        <w:ind w:firstLine="640"/>
        <w:rPr>
          <w:rFonts w:ascii="宋体" w:hAnsi="宋体" w:cs="宋体"/>
          <w:sz w:val="32"/>
          <w:szCs w:val="32"/>
          <w:highlight w:val="white"/>
        </w:rPr>
      </w:pPr>
      <w:r>
        <w:rPr>
          <w:rFonts w:ascii="宋体" w:hAnsi="宋体" w:cs="宋体"/>
          <w:kern w:val="0"/>
          <w:sz w:val="32"/>
          <w:szCs w:val="32"/>
          <w:highlight w:val="white"/>
        </w:rPr>
        <w:t>2019</w:t>
      </w:r>
      <w:r>
        <w:rPr>
          <w:rFonts w:ascii="宋体" w:hAnsi="宋体" w:cs="宋体" w:hint="eastAsia"/>
          <w:kern w:val="0"/>
          <w:sz w:val="32"/>
          <w:szCs w:val="32"/>
          <w:highlight w:val="white"/>
        </w:rPr>
        <w:t>年本单位没有使用政府性基金预算拨款安排的收支。</w:t>
      </w:r>
    </w:p>
    <w:p w:rsidR="00000000" w:rsidRDefault="007E7006">
      <w:pPr>
        <w:keepNext/>
        <w:keepLines/>
        <w:ind w:firstLine="640"/>
        <w:rPr>
          <w:rFonts w:ascii="黑体" w:eastAsia="黑体" w:hAnsi="黑体" w:cs="黑体"/>
          <w:sz w:val="32"/>
          <w:szCs w:val="32"/>
          <w:highlight w:val="white"/>
        </w:rPr>
      </w:pPr>
      <w:r>
        <w:rPr>
          <w:rFonts w:ascii="黑体" w:eastAsia="黑体" w:hAnsi="黑体" w:cs="黑体" w:hint="eastAsia"/>
          <w:sz w:val="32"/>
          <w:szCs w:val="32"/>
          <w:highlight w:val="white"/>
        </w:rPr>
        <w:t>九、</w:t>
      </w:r>
      <w:r>
        <w:rPr>
          <w:rFonts w:ascii="黑体" w:eastAsia="黑体" w:hAnsi="黑体" w:cs="黑体" w:hint="eastAsia"/>
          <w:sz w:val="32"/>
          <w:szCs w:val="32"/>
        </w:rPr>
        <w:t>预算绩效情况说明</w:t>
      </w:r>
    </w:p>
    <w:p w:rsidR="00000000" w:rsidRDefault="007E7006">
      <w:pPr>
        <w:ind w:firstLineChars="200" w:firstLine="640"/>
        <w:rPr>
          <w:rFonts w:ascii="宋体" w:hAnsi="宋体" w:cs="宋体"/>
          <w:sz w:val="32"/>
          <w:szCs w:val="32"/>
        </w:rPr>
      </w:pPr>
      <w:r>
        <w:rPr>
          <w:rFonts w:ascii="宋体" w:hAnsi="宋体" w:cs="宋体" w:hint="eastAsia"/>
          <w:sz w:val="32"/>
          <w:szCs w:val="32"/>
        </w:rPr>
        <w:t>（一）绩效管理工作开展情况。</w:t>
      </w:r>
    </w:p>
    <w:p w:rsidR="00000000" w:rsidRDefault="007E7006">
      <w:pPr>
        <w:ind w:firstLineChars="200" w:firstLine="640"/>
        <w:rPr>
          <w:rFonts w:ascii="宋体" w:hAnsi="宋体" w:cs="宋体"/>
          <w:sz w:val="32"/>
          <w:szCs w:val="32"/>
        </w:rPr>
      </w:pPr>
      <w:r>
        <w:rPr>
          <w:rFonts w:ascii="宋体" w:hAnsi="宋体" w:cs="宋体" w:hint="eastAsia"/>
          <w:sz w:val="32"/>
          <w:szCs w:val="32"/>
        </w:rPr>
        <w:t>我办成立了以党组书记陈世军同志为组长的绩效自评工作小组。本着实事求是原则，认真分析、客观评价，认为绩效目标合理，绩效指标明确，管理制度健全，资金使用合理，基础信息完善，资产管理安全，社会效率好，社会公众和服务对象满意。</w:t>
      </w:r>
    </w:p>
    <w:p w:rsidR="00000000" w:rsidRDefault="007E7006">
      <w:pPr>
        <w:ind w:firstLineChars="100" w:firstLine="320"/>
        <w:rPr>
          <w:rFonts w:ascii="宋体" w:hAnsi="宋体" w:cs="宋体"/>
          <w:sz w:val="32"/>
          <w:szCs w:val="32"/>
        </w:rPr>
      </w:pPr>
    </w:p>
    <w:p w:rsidR="00000000" w:rsidRDefault="007E7006">
      <w:pPr>
        <w:ind w:firstLineChars="200" w:firstLine="640"/>
        <w:rPr>
          <w:rFonts w:ascii="宋体" w:hAnsi="宋体" w:cs="宋体"/>
          <w:sz w:val="32"/>
          <w:szCs w:val="32"/>
        </w:rPr>
      </w:pPr>
      <w:r>
        <w:rPr>
          <w:rFonts w:ascii="宋体" w:hAnsi="宋体" w:cs="宋体" w:hint="eastAsia"/>
          <w:sz w:val="32"/>
          <w:szCs w:val="32"/>
        </w:rPr>
        <w:t>（二）部门决算中项目绩效自评结果。</w:t>
      </w:r>
    </w:p>
    <w:p w:rsidR="00000000" w:rsidRDefault="007E7006">
      <w:pPr>
        <w:ind w:firstLineChars="300" w:firstLine="960"/>
        <w:rPr>
          <w:rFonts w:ascii="宋体" w:hAnsi="宋体" w:cs="宋体"/>
          <w:sz w:val="32"/>
          <w:szCs w:val="32"/>
        </w:rPr>
      </w:pPr>
      <w:r>
        <w:rPr>
          <w:rFonts w:ascii="宋体" w:hAnsi="宋体" w:cs="宋体" w:hint="eastAsia"/>
          <w:sz w:val="32"/>
          <w:szCs w:val="32"/>
        </w:rPr>
        <w:t>本部门</w:t>
      </w:r>
      <w:r>
        <w:rPr>
          <w:rFonts w:ascii="宋体" w:hAnsi="宋体" w:cs="宋体"/>
          <w:sz w:val="32"/>
          <w:szCs w:val="32"/>
        </w:rPr>
        <w:t>2019</w:t>
      </w:r>
      <w:r>
        <w:rPr>
          <w:rFonts w:ascii="宋体" w:hAnsi="宋体" w:cs="宋体" w:hint="eastAsia"/>
          <w:sz w:val="32"/>
          <w:szCs w:val="32"/>
        </w:rPr>
        <w:t>年无项目绩效评价。</w:t>
      </w:r>
    </w:p>
    <w:p w:rsidR="00000000" w:rsidRDefault="007E7006">
      <w:pPr>
        <w:tabs>
          <w:tab w:val="left" w:pos="474"/>
        </w:tabs>
        <w:ind w:firstLineChars="200" w:firstLine="640"/>
        <w:rPr>
          <w:rFonts w:ascii="宋体" w:hAnsi="宋体" w:cs="宋体"/>
          <w:sz w:val="32"/>
          <w:szCs w:val="32"/>
        </w:rPr>
      </w:pPr>
      <w:r>
        <w:rPr>
          <w:rFonts w:ascii="宋体" w:hAnsi="宋体" w:cs="宋体" w:hint="eastAsia"/>
          <w:sz w:val="32"/>
          <w:szCs w:val="32"/>
        </w:rPr>
        <w:t>（三）以部门为主体开展的重点绩效评价结果。</w:t>
      </w:r>
    </w:p>
    <w:p w:rsidR="00000000" w:rsidRDefault="007E7006">
      <w:pPr>
        <w:autoSpaceDN w:val="0"/>
        <w:spacing w:line="600" w:lineRule="exact"/>
        <w:ind w:firstLineChars="200" w:firstLine="640"/>
        <w:rPr>
          <w:rFonts w:ascii="宋体" w:hAnsi="宋体" w:cs="宋体"/>
          <w:sz w:val="32"/>
          <w:szCs w:val="32"/>
        </w:rPr>
      </w:pPr>
      <w:r>
        <w:rPr>
          <w:rFonts w:ascii="宋体" w:hAnsi="宋体" w:cs="宋体"/>
          <w:sz w:val="32"/>
          <w:szCs w:val="32"/>
        </w:rPr>
        <w:t xml:space="preserve"> 2019</w:t>
      </w:r>
      <w:r>
        <w:rPr>
          <w:rFonts w:ascii="宋体" w:hAnsi="宋体" w:cs="宋体" w:hint="eastAsia"/>
          <w:sz w:val="32"/>
          <w:szCs w:val="32"/>
        </w:rPr>
        <w:t>年预算资金保障了全年单位的人员经费支出和正常运转所需，分配办法科学、合理，并取得了较大的成绩。</w:t>
      </w:r>
      <w:r>
        <w:rPr>
          <w:rFonts w:ascii="宋体" w:hAnsi="宋体" w:cs="宋体"/>
          <w:sz w:val="32"/>
          <w:szCs w:val="32"/>
        </w:rPr>
        <w:t xml:space="preserve">             </w:t>
      </w:r>
      <w:r>
        <w:rPr>
          <w:rFonts w:ascii="宋体" w:hAnsi="宋体" w:cs="宋体" w:hint="eastAsia"/>
          <w:sz w:val="32"/>
          <w:szCs w:val="32"/>
        </w:rPr>
        <w:t>在区委、区政府</w:t>
      </w:r>
      <w:r>
        <w:rPr>
          <w:rFonts w:ascii="宋体" w:hAnsi="宋体" w:cs="宋体" w:hint="eastAsia"/>
          <w:sz w:val="32"/>
          <w:szCs w:val="32"/>
        </w:rPr>
        <w:t>的正确领导和</w:t>
      </w:r>
      <w:r>
        <w:rPr>
          <w:rFonts w:ascii="宋体" w:hAnsi="宋体" w:cs="宋体" w:hint="eastAsia"/>
          <w:color w:val="000000"/>
          <w:sz w:val="32"/>
          <w:szCs w:val="32"/>
        </w:rPr>
        <w:t>相关部门的大力支持下，以征拆攻坚为抓手，以规范管理为重点，认真贯彻落实国家征拆政策，充分履职，攻坚克难，</w:t>
      </w:r>
      <w:r>
        <w:rPr>
          <w:rFonts w:ascii="宋体" w:hAnsi="宋体" w:cs="宋体" w:hint="eastAsia"/>
          <w:sz w:val="32"/>
          <w:szCs w:val="32"/>
        </w:rPr>
        <w:t>着力推进重点建设项目征拆工作，</w:t>
      </w:r>
      <w:r>
        <w:rPr>
          <w:rFonts w:ascii="宋体" w:hAnsi="宋体" w:cs="宋体" w:hint="eastAsia"/>
          <w:color w:val="000000"/>
          <w:sz w:val="32"/>
          <w:szCs w:val="32"/>
        </w:rPr>
        <w:t>通过全办同志的共同努力，</w:t>
      </w:r>
      <w:r>
        <w:rPr>
          <w:rFonts w:ascii="宋体" w:hAnsi="宋体" w:cs="宋体" w:hint="eastAsia"/>
          <w:sz w:val="32"/>
          <w:szCs w:val="32"/>
        </w:rPr>
        <w:t>圆满完成了年初既定工作目标任务。</w:t>
      </w:r>
      <w:r>
        <w:rPr>
          <w:rFonts w:ascii="宋体" w:hAnsi="宋体" w:cs="宋体" w:hint="eastAsia"/>
          <w:color w:val="000000"/>
          <w:sz w:val="32"/>
          <w:szCs w:val="32"/>
        </w:rPr>
        <w:t>我区今年共启动征拆项目</w:t>
      </w:r>
      <w:r>
        <w:rPr>
          <w:rFonts w:ascii="宋体" w:hAnsi="宋体" w:cs="宋体"/>
          <w:color w:val="000000"/>
          <w:sz w:val="32"/>
          <w:szCs w:val="32"/>
        </w:rPr>
        <w:t>32</w:t>
      </w:r>
      <w:r>
        <w:rPr>
          <w:rFonts w:ascii="宋体" w:hAnsi="宋体" w:cs="宋体" w:hint="eastAsia"/>
          <w:color w:val="000000"/>
          <w:sz w:val="32"/>
          <w:szCs w:val="32"/>
        </w:rPr>
        <w:t>个，需征拆</w:t>
      </w:r>
      <w:r>
        <w:rPr>
          <w:rFonts w:ascii="宋体" w:hAnsi="宋体" w:cs="宋体"/>
          <w:color w:val="000000"/>
          <w:sz w:val="32"/>
          <w:szCs w:val="32"/>
        </w:rPr>
        <w:t>2251</w:t>
      </w:r>
      <w:r>
        <w:rPr>
          <w:rFonts w:ascii="宋体" w:hAnsi="宋体" w:cs="宋体" w:hint="eastAsia"/>
          <w:color w:val="000000"/>
          <w:sz w:val="32"/>
          <w:szCs w:val="32"/>
        </w:rPr>
        <w:t>户，除益平高速、宁</w:t>
      </w:r>
      <w:r>
        <w:rPr>
          <w:rFonts w:ascii="宋体" w:hAnsi="宋体" w:cs="宋体" w:hint="eastAsia"/>
          <w:color w:val="000000"/>
          <w:sz w:val="32"/>
          <w:szCs w:val="32"/>
        </w:rPr>
        <w:lastRenderedPageBreak/>
        <w:t>韶高速、北辰阳光、益娄高速连接线等项目</w:t>
      </w:r>
      <w:r>
        <w:rPr>
          <w:rFonts w:ascii="宋体" w:hAnsi="宋体" w:cs="宋体"/>
          <w:color w:val="000000"/>
          <w:sz w:val="32"/>
          <w:szCs w:val="32"/>
        </w:rPr>
        <w:t>434</w:t>
      </w:r>
      <w:r>
        <w:rPr>
          <w:rFonts w:ascii="宋体" w:hAnsi="宋体" w:cs="宋体" w:hint="eastAsia"/>
          <w:color w:val="000000"/>
          <w:sz w:val="32"/>
          <w:szCs w:val="32"/>
        </w:rPr>
        <w:t>户因客观原因未按时启动外，实际应拆</w:t>
      </w:r>
      <w:r>
        <w:rPr>
          <w:rFonts w:ascii="宋体" w:hAnsi="宋体" w:cs="宋体"/>
          <w:color w:val="000000"/>
          <w:sz w:val="32"/>
          <w:szCs w:val="32"/>
        </w:rPr>
        <w:t>1817</w:t>
      </w:r>
      <w:r>
        <w:rPr>
          <w:rFonts w:ascii="宋体" w:hAnsi="宋体" w:cs="宋体" w:hint="eastAsia"/>
          <w:color w:val="000000"/>
          <w:sz w:val="32"/>
          <w:szCs w:val="32"/>
        </w:rPr>
        <w:t>户，已签订征拆协议</w:t>
      </w:r>
      <w:r>
        <w:rPr>
          <w:rFonts w:ascii="宋体" w:hAnsi="宋体" w:cs="宋体"/>
          <w:color w:val="000000"/>
          <w:sz w:val="32"/>
          <w:szCs w:val="32"/>
        </w:rPr>
        <w:t>1703</w:t>
      </w:r>
      <w:r>
        <w:rPr>
          <w:rFonts w:ascii="宋体" w:hAnsi="宋体" w:cs="宋体" w:hint="eastAsia"/>
          <w:color w:val="000000"/>
          <w:sz w:val="32"/>
          <w:szCs w:val="32"/>
        </w:rPr>
        <w:t>份，签约率达</w:t>
      </w:r>
      <w:r>
        <w:rPr>
          <w:rFonts w:ascii="宋体" w:hAnsi="宋体" w:cs="宋体"/>
          <w:color w:val="000000"/>
          <w:sz w:val="32"/>
          <w:szCs w:val="32"/>
        </w:rPr>
        <w:t>94%</w:t>
      </w:r>
      <w:r>
        <w:rPr>
          <w:rFonts w:ascii="宋体" w:hAnsi="宋体" w:cs="宋体" w:hint="eastAsia"/>
          <w:color w:val="000000"/>
          <w:sz w:val="32"/>
          <w:szCs w:val="32"/>
        </w:rPr>
        <w:t>；拆除房屋</w:t>
      </w:r>
      <w:r>
        <w:rPr>
          <w:rFonts w:ascii="宋体" w:hAnsi="宋体" w:cs="宋体"/>
          <w:color w:val="000000"/>
          <w:sz w:val="32"/>
          <w:szCs w:val="32"/>
        </w:rPr>
        <w:t>1668</w:t>
      </w:r>
      <w:r>
        <w:rPr>
          <w:rFonts w:ascii="宋体" w:hAnsi="宋体" w:cs="宋体" w:hint="eastAsia"/>
          <w:color w:val="000000"/>
          <w:sz w:val="32"/>
          <w:szCs w:val="32"/>
        </w:rPr>
        <w:t>栋（户），拆除率</w:t>
      </w:r>
      <w:r>
        <w:rPr>
          <w:rFonts w:ascii="宋体" w:hAnsi="宋体" w:cs="宋体"/>
          <w:color w:val="000000"/>
          <w:sz w:val="32"/>
          <w:szCs w:val="32"/>
        </w:rPr>
        <w:t>92%</w:t>
      </w:r>
      <w:r>
        <w:rPr>
          <w:rFonts w:ascii="宋体" w:hAnsi="宋体" w:cs="宋体" w:hint="eastAsia"/>
          <w:color w:val="000000"/>
          <w:sz w:val="32"/>
          <w:szCs w:val="32"/>
        </w:rPr>
        <w:t>，发放征拆补偿资金约</w:t>
      </w:r>
      <w:r>
        <w:rPr>
          <w:rFonts w:ascii="宋体" w:hAnsi="宋体" w:cs="宋体"/>
          <w:color w:val="000000"/>
          <w:sz w:val="32"/>
          <w:szCs w:val="32"/>
        </w:rPr>
        <w:t>8.92</w:t>
      </w:r>
      <w:r>
        <w:rPr>
          <w:rFonts w:ascii="宋体" w:hAnsi="宋体" w:cs="宋体" w:hint="eastAsia"/>
          <w:color w:val="000000"/>
          <w:sz w:val="32"/>
          <w:szCs w:val="32"/>
        </w:rPr>
        <w:t>亿元。</w:t>
      </w:r>
    </w:p>
    <w:p w:rsidR="00000000" w:rsidRDefault="007E7006">
      <w:pPr>
        <w:rPr>
          <w:rFonts w:ascii="宋体" w:hAnsi="宋体" w:cs="宋体"/>
          <w:sz w:val="32"/>
          <w:szCs w:val="32"/>
        </w:rPr>
      </w:pP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十、其他重要事项情况说明</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（一）机关运行</w:t>
      </w:r>
      <w:r>
        <w:rPr>
          <w:rFonts w:ascii="宋体" w:hAnsi="宋体" w:cs="宋体" w:hint="eastAsia"/>
          <w:b/>
          <w:bCs/>
          <w:sz w:val="32"/>
          <w:szCs w:val="32"/>
          <w:highlight w:val="white"/>
        </w:rPr>
        <w:t>经费支出情况</w:t>
      </w:r>
    </w:p>
    <w:p w:rsidR="00000000" w:rsidRDefault="007E7006">
      <w:pPr>
        <w:keepNext/>
        <w:keepLines/>
        <w:ind w:firstLine="640"/>
        <w:rPr>
          <w:rFonts w:ascii="宋体" w:hAnsi="宋体" w:cs="宋体"/>
          <w:color w:val="FF0000"/>
          <w:kern w:val="0"/>
          <w:sz w:val="32"/>
          <w:szCs w:val="32"/>
          <w:highlight w:val="white"/>
        </w:rPr>
      </w:pPr>
      <w:r>
        <w:rPr>
          <w:rFonts w:ascii="宋体" w:hAnsi="宋体" w:cs="宋体" w:hint="eastAsia"/>
          <w:sz w:val="32"/>
          <w:szCs w:val="32"/>
          <w:highlight w:val="white"/>
        </w:rPr>
        <w:t>益阳市赫山区征补办公室单位性质为财政补助事业单位，部门决算报表没有机关运行经费统计数据。</w:t>
      </w:r>
    </w:p>
    <w:p w:rsidR="00000000" w:rsidRDefault="007E7006">
      <w:pPr>
        <w:keepNext/>
        <w:keepLines/>
        <w:ind w:firstLine="641"/>
        <w:rPr>
          <w:rFonts w:ascii="宋体" w:hAnsi="宋体" w:cs="宋体"/>
          <w:sz w:val="32"/>
          <w:szCs w:val="32"/>
          <w:highlight w:val="white"/>
        </w:rPr>
      </w:pPr>
      <w:r>
        <w:rPr>
          <w:rFonts w:ascii="宋体" w:hAnsi="宋体" w:cs="宋体" w:hint="eastAsia"/>
          <w:b/>
          <w:bCs/>
          <w:sz w:val="32"/>
          <w:szCs w:val="32"/>
          <w:highlight w:val="white"/>
        </w:rPr>
        <w:t>（二）政府采购支出情情况</w:t>
      </w:r>
    </w:p>
    <w:p w:rsidR="00000000" w:rsidRDefault="007E7006">
      <w:pPr>
        <w:keepNext/>
        <w:keepLines/>
        <w:ind w:firstLine="641"/>
        <w:rPr>
          <w:rFonts w:ascii="宋体" w:hAnsi="宋体" w:cs="宋体"/>
          <w:sz w:val="32"/>
          <w:szCs w:val="32"/>
          <w:highlight w:val="white"/>
        </w:rPr>
      </w:pPr>
      <w:r>
        <w:rPr>
          <w:rFonts w:ascii="宋体" w:hAnsi="宋体" w:cs="宋体" w:hint="eastAsia"/>
          <w:sz w:val="32"/>
          <w:szCs w:val="32"/>
          <w:highlight w:val="white"/>
        </w:rPr>
        <w:t>本年度无政府采购。</w:t>
      </w:r>
      <w:r>
        <w:rPr>
          <w:rFonts w:ascii="宋体" w:hAnsi="宋体" w:cs="宋体"/>
          <w:sz w:val="32"/>
          <w:szCs w:val="32"/>
          <w:highlight w:val="white"/>
        </w:rPr>
        <w:t xml:space="preserve">  </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（三）国有资产占有情况</w:t>
      </w:r>
    </w:p>
    <w:p w:rsidR="00000000" w:rsidRDefault="007E7006">
      <w:pPr>
        <w:keepNext/>
        <w:keepLines/>
        <w:ind w:firstLine="640"/>
        <w:rPr>
          <w:rFonts w:ascii="宋体" w:hAnsi="宋体" w:cs="宋体"/>
          <w:sz w:val="32"/>
          <w:szCs w:val="32"/>
          <w:highlight w:val="white"/>
        </w:rPr>
      </w:pPr>
      <w:r>
        <w:rPr>
          <w:rFonts w:ascii="宋体" w:hAnsi="宋体" w:cs="宋体" w:hint="eastAsia"/>
          <w:sz w:val="32"/>
          <w:szCs w:val="32"/>
          <w:highlight w:val="white"/>
        </w:rPr>
        <w:t>截至</w:t>
      </w:r>
      <w:r>
        <w:rPr>
          <w:rFonts w:ascii="宋体" w:hAnsi="宋体" w:cs="宋体"/>
          <w:sz w:val="32"/>
          <w:szCs w:val="32"/>
          <w:highlight w:val="white"/>
        </w:rPr>
        <w:t>2019</w:t>
      </w:r>
      <w:r>
        <w:rPr>
          <w:rFonts w:ascii="宋体" w:hAnsi="宋体" w:cs="宋体" w:hint="eastAsia"/>
          <w:sz w:val="32"/>
          <w:szCs w:val="32"/>
          <w:highlight w:val="white"/>
        </w:rPr>
        <w:t>年</w:t>
      </w:r>
      <w:r>
        <w:rPr>
          <w:rFonts w:ascii="宋体" w:hAnsi="宋体" w:cs="宋体"/>
          <w:sz w:val="32"/>
          <w:szCs w:val="32"/>
          <w:highlight w:val="white"/>
        </w:rPr>
        <w:t>12</w:t>
      </w:r>
      <w:r>
        <w:rPr>
          <w:rFonts w:ascii="宋体" w:hAnsi="宋体" w:cs="宋体" w:hint="eastAsia"/>
          <w:sz w:val="32"/>
          <w:szCs w:val="32"/>
          <w:highlight w:val="white"/>
        </w:rPr>
        <w:t>月</w:t>
      </w:r>
      <w:r>
        <w:rPr>
          <w:rFonts w:ascii="宋体" w:hAnsi="宋体" w:cs="宋体"/>
          <w:sz w:val="32"/>
          <w:szCs w:val="32"/>
          <w:highlight w:val="white"/>
        </w:rPr>
        <w:t>31</w:t>
      </w:r>
      <w:r>
        <w:rPr>
          <w:rFonts w:ascii="宋体" w:hAnsi="宋体" w:cs="宋体" w:hint="eastAsia"/>
          <w:sz w:val="32"/>
          <w:szCs w:val="32"/>
          <w:highlight w:val="white"/>
        </w:rPr>
        <w:t>日，益阳市赫山区征补办公室共有车辆</w:t>
      </w:r>
      <w:r>
        <w:rPr>
          <w:rFonts w:ascii="宋体" w:hAnsi="宋体" w:cs="宋体"/>
          <w:sz w:val="32"/>
          <w:szCs w:val="32"/>
          <w:highlight w:val="white"/>
        </w:rPr>
        <w:t>1</w:t>
      </w:r>
      <w:r>
        <w:rPr>
          <w:rFonts w:ascii="宋体" w:hAnsi="宋体" w:cs="宋体" w:hint="eastAsia"/>
          <w:sz w:val="32"/>
          <w:szCs w:val="32"/>
          <w:highlight w:val="white"/>
        </w:rPr>
        <w:t>辆。其中：其他用车</w:t>
      </w:r>
      <w:r>
        <w:rPr>
          <w:rFonts w:ascii="宋体" w:hAnsi="宋体" w:cs="宋体"/>
          <w:sz w:val="32"/>
          <w:szCs w:val="32"/>
          <w:highlight w:val="white"/>
        </w:rPr>
        <w:t>1</w:t>
      </w:r>
      <w:r>
        <w:rPr>
          <w:rFonts w:ascii="宋体" w:hAnsi="宋体" w:cs="宋体" w:hint="eastAsia"/>
          <w:sz w:val="32"/>
          <w:szCs w:val="32"/>
          <w:highlight w:val="white"/>
        </w:rPr>
        <w:t>辆，其他用车主要是用于机要通信和应急保障之外公务用途的车辆；年末无单价</w:t>
      </w:r>
      <w:r>
        <w:rPr>
          <w:rFonts w:ascii="宋体" w:hAnsi="宋体" w:cs="宋体"/>
          <w:sz w:val="32"/>
          <w:szCs w:val="32"/>
          <w:highlight w:val="white"/>
        </w:rPr>
        <w:t>50</w:t>
      </w:r>
      <w:r>
        <w:rPr>
          <w:rFonts w:ascii="宋体" w:hAnsi="宋体" w:cs="宋体" w:hint="eastAsia"/>
          <w:sz w:val="32"/>
          <w:szCs w:val="32"/>
          <w:highlight w:val="white"/>
        </w:rPr>
        <w:t>万元以上通用设备，年末无单价</w:t>
      </w:r>
      <w:r>
        <w:rPr>
          <w:rFonts w:ascii="宋体" w:hAnsi="宋体" w:cs="宋体"/>
          <w:sz w:val="32"/>
          <w:szCs w:val="32"/>
          <w:highlight w:val="white"/>
        </w:rPr>
        <w:t>100</w:t>
      </w:r>
      <w:r>
        <w:rPr>
          <w:rFonts w:ascii="宋体" w:hAnsi="宋体" w:cs="宋体" w:hint="eastAsia"/>
          <w:sz w:val="32"/>
          <w:szCs w:val="32"/>
          <w:highlight w:val="white"/>
        </w:rPr>
        <w:t>万元以上通用设备。</w:t>
      </w:r>
    </w:p>
    <w:p w:rsidR="00000000" w:rsidRDefault="007E7006">
      <w:pPr>
        <w:keepNext/>
        <w:keepLines/>
        <w:ind w:firstLine="641"/>
        <w:rPr>
          <w:rFonts w:ascii="宋体" w:hAnsi="宋体" w:cs="宋体"/>
          <w:b/>
          <w:bCs/>
          <w:sz w:val="32"/>
          <w:szCs w:val="32"/>
          <w:highlight w:val="white"/>
        </w:rPr>
      </w:pPr>
      <w:r>
        <w:rPr>
          <w:rFonts w:ascii="宋体" w:hAnsi="宋体" w:cs="宋体" w:hint="eastAsia"/>
          <w:b/>
          <w:bCs/>
          <w:sz w:val="32"/>
          <w:szCs w:val="32"/>
          <w:highlight w:val="white"/>
        </w:rPr>
        <w:t>（四）一般支出情况</w:t>
      </w:r>
    </w:p>
    <w:p w:rsidR="00000000" w:rsidRDefault="007E7006">
      <w:pPr>
        <w:ind w:firstLineChars="200" w:firstLine="640"/>
        <w:rPr>
          <w:rFonts w:ascii="宋体" w:hAnsi="宋体" w:cs="宋体"/>
          <w:sz w:val="32"/>
          <w:szCs w:val="32"/>
        </w:rPr>
      </w:pPr>
      <w:r>
        <w:rPr>
          <w:rFonts w:ascii="宋体" w:hAnsi="宋体" w:cs="宋体"/>
          <w:sz w:val="32"/>
          <w:szCs w:val="32"/>
          <w:highlight w:val="white"/>
        </w:rPr>
        <w:t xml:space="preserve"> </w:t>
      </w:r>
      <w:r>
        <w:rPr>
          <w:rFonts w:ascii="宋体" w:hAnsi="宋体" w:cs="宋体"/>
          <w:sz w:val="32"/>
          <w:szCs w:val="32"/>
        </w:rPr>
        <w:t>2019</w:t>
      </w:r>
      <w:r>
        <w:rPr>
          <w:rFonts w:ascii="宋体" w:hAnsi="宋体" w:cs="宋体" w:hint="eastAsia"/>
          <w:sz w:val="32"/>
          <w:szCs w:val="32"/>
        </w:rPr>
        <w:t>年本部门开支会议费</w:t>
      </w:r>
      <w:r>
        <w:rPr>
          <w:rFonts w:ascii="宋体" w:hAnsi="宋体" w:cs="宋体"/>
          <w:sz w:val="32"/>
          <w:szCs w:val="32"/>
        </w:rPr>
        <w:t>2.34</w:t>
      </w:r>
      <w:r>
        <w:rPr>
          <w:rFonts w:ascii="宋体" w:hAnsi="宋体" w:cs="宋体" w:hint="eastAsia"/>
          <w:sz w:val="32"/>
          <w:szCs w:val="32"/>
        </w:rPr>
        <w:t>万元，用于召开项目动员大会及协调工作等会议，人数</w:t>
      </w:r>
      <w:r>
        <w:rPr>
          <w:rFonts w:ascii="宋体" w:hAnsi="宋体" w:cs="宋体"/>
          <w:sz w:val="32"/>
          <w:szCs w:val="32"/>
        </w:rPr>
        <w:t>450</w:t>
      </w:r>
      <w:r>
        <w:rPr>
          <w:rFonts w:ascii="宋体" w:hAnsi="宋体" w:cs="宋体" w:hint="eastAsia"/>
          <w:sz w:val="32"/>
          <w:szCs w:val="32"/>
        </w:rPr>
        <w:t>人；开支培训费</w:t>
      </w:r>
      <w:r>
        <w:rPr>
          <w:rFonts w:ascii="宋体" w:hAnsi="宋体" w:cs="宋体"/>
          <w:sz w:val="32"/>
          <w:szCs w:val="32"/>
        </w:rPr>
        <w:t>3.12</w:t>
      </w:r>
      <w:r>
        <w:rPr>
          <w:rFonts w:ascii="宋体" w:hAnsi="宋体" w:cs="宋体" w:hint="eastAsia"/>
          <w:sz w:val="32"/>
          <w:szCs w:val="32"/>
        </w:rPr>
        <w:t>万元，用于开展征补政策培训、法规培训等业务培训，人数</w:t>
      </w:r>
      <w:r>
        <w:rPr>
          <w:rFonts w:ascii="宋体" w:hAnsi="宋体" w:cs="宋体"/>
          <w:sz w:val="32"/>
          <w:szCs w:val="32"/>
        </w:rPr>
        <w:t>350</w:t>
      </w:r>
      <w:r>
        <w:rPr>
          <w:rFonts w:ascii="宋体" w:hAnsi="宋体" w:cs="宋体" w:hint="eastAsia"/>
          <w:sz w:val="32"/>
          <w:szCs w:val="32"/>
        </w:rPr>
        <w:t>人。</w:t>
      </w:r>
    </w:p>
    <w:p w:rsidR="00000000" w:rsidRDefault="007E7006">
      <w:pPr>
        <w:keepNext/>
        <w:keepLines/>
        <w:rPr>
          <w:rFonts w:ascii="宋体" w:hAnsi="宋体" w:cs="宋体"/>
          <w:sz w:val="32"/>
          <w:szCs w:val="32"/>
          <w:highlight w:val="white"/>
        </w:rPr>
      </w:pP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第四部分</w:t>
      </w:r>
      <w:r>
        <w:rPr>
          <w:rFonts w:ascii="黑体" w:eastAsia="黑体" w:hAnsi="黑体" w:cs="黑体"/>
          <w:sz w:val="32"/>
          <w:szCs w:val="32"/>
          <w:highlight w:val="white"/>
        </w:rPr>
        <w:t xml:space="preserve"> </w:t>
      </w:r>
      <w:r>
        <w:rPr>
          <w:rFonts w:ascii="黑体" w:eastAsia="黑体" w:hAnsi="黑体" w:cs="黑体" w:hint="eastAsia"/>
          <w:sz w:val="32"/>
          <w:szCs w:val="32"/>
          <w:highlight w:val="white"/>
        </w:rPr>
        <w:t>名词解释</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财政拨款收入：指本级财政当年拨付的资金。</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其他收入：指除上述</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财政拨款收入</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上级补助收入</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事业收入</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经营收入</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附属单位上缴收入</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等以外的收入。</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基本支出：指保障机构正常运转、完成支日常工作任务而发生的人员支出和公用支出。</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三公</w:t>
      </w:r>
      <w:r>
        <w:rPr>
          <w:rFonts w:ascii="宋体" w:hAnsi="宋体" w:cs="宋体" w:hint="eastAsia"/>
          <w:color w:val="000000"/>
          <w:kern w:val="0"/>
          <w:sz w:val="32"/>
          <w:szCs w:val="32"/>
          <w:highlight w:val="white"/>
        </w:rPr>
        <w:t>”</w:t>
      </w:r>
      <w:r>
        <w:rPr>
          <w:rFonts w:ascii="宋体" w:hAnsi="宋体" w:cs="宋体" w:hint="eastAsia"/>
          <w:color w:val="000000"/>
          <w:kern w:val="0"/>
          <w:sz w:val="32"/>
          <w:szCs w:val="32"/>
          <w:highlight w:val="white"/>
        </w:rPr>
        <w:t>经费：指用财政拨款安排的因公出国（境）费、公务用车购置及运行费和公务接待费。其中，因公出国（境）费反映出国（境）的住宿费、旅费、伙食补助费、杂费、培训费等支出；公务用车购置</w:t>
      </w:r>
      <w:r>
        <w:rPr>
          <w:rFonts w:ascii="宋体" w:hAnsi="宋体" w:cs="宋体" w:hint="eastAsia"/>
          <w:color w:val="000000"/>
          <w:kern w:val="0"/>
          <w:sz w:val="32"/>
          <w:szCs w:val="32"/>
          <w:highlight w:val="white"/>
        </w:rPr>
        <w:t>及运行费反映单位公务用车购置费及租用费、燃料费、维修费、过路过桥费、保险费</w:t>
      </w:r>
      <w:r>
        <w:rPr>
          <w:rFonts w:ascii="宋体" w:hAnsi="宋体" w:cs="宋体"/>
          <w:color w:val="000000"/>
          <w:kern w:val="0"/>
          <w:sz w:val="32"/>
          <w:szCs w:val="32"/>
          <w:highlight w:val="white"/>
        </w:rPr>
        <w:t>?</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工资福利支出：反映单位开支的在职职工和编制外长期聘用人员的各类劳动报酬，以及为上述人员缴纳的各项社会保险费等。</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宋体" w:cs="宋体"/>
          <w:color w:val="000000"/>
          <w:kern w:val="0"/>
          <w:sz w:val="32"/>
          <w:szCs w:val="32"/>
          <w:highlight w:val="white"/>
        </w:rPr>
        <w:t>(</w:t>
      </w:r>
      <w:r>
        <w:rPr>
          <w:rFonts w:ascii="宋体" w:hAnsi="宋体" w:cs="宋体" w:hint="eastAsia"/>
          <w:color w:val="000000"/>
          <w:kern w:val="0"/>
          <w:sz w:val="32"/>
          <w:szCs w:val="32"/>
          <w:highlight w:val="white"/>
        </w:rPr>
        <w:t>见习期</w:t>
      </w:r>
      <w:r>
        <w:rPr>
          <w:rFonts w:ascii="宋体" w:hAnsi="宋体" w:cs="宋体"/>
          <w:color w:val="000000"/>
          <w:kern w:val="0"/>
          <w:sz w:val="32"/>
          <w:szCs w:val="32"/>
          <w:highlight w:val="white"/>
        </w:rPr>
        <w:t>)</w:t>
      </w:r>
      <w:r>
        <w:rPr>
          <w:rFonts w:ascii="宋体" w:hAnsi="宋体" w:cs="宋体" w:hint="eastAsia"/>
          <w:color w:val="000000"/>
          <w:kern w:val="0"/>
          <w:sz w:val="32"/>
          <w:szCs w:val="32"/>
          <w:highlight w:val="white"/>
        </w:rPr>
        <w:t>工资、新参加工作工人学徒期、熟练期工资；军队（武警）军官、文职干部的职务（专业技术等级</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绩效工资：反映事业单位工作人员的绩效工资。</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机关事业单位基本养老</w:t>
      </w:r>
      <w:r>
        <w:rPr>
          <w:rFonts w:ascii="宋体" w:hAnsi="宋体" w:cs="宋体" w:hint="eastAsia"/>
          <w:color w:val="000000"/>
          <w:kern w:val="0"/>
          <w:sz w:val="32"/>
          <w:szCs w:val="32"/>
          <w:highlight w:val="white"/>
        </w:rPr>
        <w:t>保险缴费：反映机关事业单位缴纳的基本养老保险费。由单位代扣的工作人员基本养老保险缴费，不在此科目反映。</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职工基本医疗保险缴费：反映单位为职工缴纳的基本医疗保险费。</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住房公积金：反映行政事业单位按人力资源和社会保障部、财政部规定的基本工资和津贴补贴以及规定比例为职工缴纳的住房公积金。</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lastRenderedPageBreak/>
        <w:t>商品和服务支出：反映单位购买商品和服务的支出（不包括用于购置固定资产的支出、战略性和应急储备支出）。</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公务接待费：反映单位按规定开支的各类公务接待（含外宾接待）费用。</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工会经费：反映单位按规定提取的工会经费。</w:t>
      </w:r>
    </w:p>
    <w:p w:rsidR="00000000" w:rsidRDefault="007E7006">
      <w:pPr>
        <w:keepNext/>
        <w:keepLines/>
        <w:ind w:firstLine="640"/>
        <w:rPr>
          <w:rFonts w:ascii="宋体" w:hAnsi="宋体" w:cs="宋体"/>
          <w:color w:val="000000"/>
          <w:kern w:val="0"/>
          <w:sz w:val="32"/>
          <w:szCs w:val="32"/>
          <w:highlight w:val="white"/>
        </w:rPr>
      </w:pPr>
      <w:r>
        <w:rPr>
          <w:rFonts w:ascii="宋体" w:hAnsi="宋体" w:cs="宋体" w:hint="eastAsia"/>
          <w:color w:val="000000"/>
          <w:kern w:val="0"/>
          <w:sz w:val="32"/>
          <w:szCs w:val="32"/>
          <w:highlight w:val="white"/>
        </w:rPr>
        <w:t>公务用车运行维护费</w:t>
      </w:r>
      <w:r>
        <w:rPr>
          <w:rFonts w:ascii="宋体" w:hAnsi="宋体" w:cs="宋体" w:hint="eastAsia"/>
          <w:color w:val="000000"/>
          <w:kern w:val="0"/>
          <w:sz w:val="32"/>
          <w:szCs w:val="32"/>
          <w:highlight w:val="white"/>
        </w:rPr>
        <w:t>：反映单位按规定保留的公务用车燃料费、维修费、过桥过路费、保险费、安全奖励费用等支出。</w:t>
      </w:r>
    </w:p>
    <w:p w:rsidR="00000000" w:rsidRDefault="007E7006">
      <w:pPr>
        <w:keepNext/>
        <w:keepLines/>
        <w:ind w:firstLine="640"/>
        <w:rPr>
          <w:rFonts w:eastAsia="Times New Roman"/>
          <w:sz w:val="32"/>
          <w:szCs w:val="32"/>
          <w:highlight w:val="white"/>
        </w:rPr>
      </w:pPr>
      <w:r>
        <w:rPr>
          <w:rFonts w:ascii="黑体" w:eastAsia="黑体" w:hAnsi="黑体" w:cs="黑体" w:hint="eastAsia"/>
          <w:sz w:val="32"/>
          <w:szCs w:val="32"/>
          <w:highlight w:val="white"/>
        </w:rPr>
        <w:t>第五部分</w:t>
      </w:r>
      <w:r>
        <w:rPr>
          <w:rFonts w:ascii="黑体" w:eastAsia="黑体" w:hAnsi="黑体" w:cs="黑体"/>
          <w:sz w:val="32"/>
          <w:szCs w:val="32"/>
          <w:highlight w:val="white"/>
        </w:rPr>
        <w:t xml:space="preserve"> </w:t>
      </w:r>
      <w:r>
        <w:rPr>
          <w:rFonts w:ascii="黑体" w:eastAsia="黑体" w:hAnsi="黑体" w:cs="黑体" w:hint="eastAsia"/>
          <w:sz w:val="32"/>
          <w:szCs w:val="32"/>
          <w:highlight w:val="white"/>
        </w:rPr>
        <w:t>附件</w:t>
      </w:r>
    </w:p>
    <w:p w:rsidR="00000000" w:rsidRDefault="007E7006">
      <w:pPr>
        <w:keepNext/>
        <w:keepLines/>
        <w:ind w:firstLine="640"/>
        <w:rPr>
          <w:rFonts w:eastAsia="Times New Roman"/>
          <w:b/>
          <w:bCs/>
          <w:sz w:val="32"/>
          <w:szCs w:val="32"/>
          <w:highlight w:val="white"/>
          <w:lang w:val="zh-CN"/>
        </w:rPr>
      </w:pPr>
      <w:r>
        <w:rPr>
          <w:rFonts w:ascii="宋体" w:hAnsi="宋体" w:cs="宋体" w:hint="eastAsia"/>
          <w:sz w:val="32"/>
          <w:szCs w:val="32"/>
          <w:highlight w:val="white"/>
        </w:rPr>
        <w:t>附件：</w:t>
      </w:r>
      <w:r>
        <w:rPr>
          <w:rFonts w:ascii="宋体" w:hAnsi="宋体" w:cs="宋体"/>
          <w:sz w:val="32"/>
          <w:szCs w:val="32"/>
          <w:highlight w:val="white"/>
        </w:rPr>
        <w:t>2019</w:t>
      </w:r>
      <w:r>
        <w:rPr>
          <w:rFonts w:ascii="宋体" w:hAnsi="宋体" w:cs="宋体" w:hint="eastAsia"/>
          <w:sz w:val="32"/>
          <w:szCs w:val="32"/>
          <w:highlight w:val="white"/>
        </w:rPr>
        <w:t>年度益阳市赫山区征补办公室部门决算公开表格</w:t>
      </w:r>
    </w:p>
    <w:p w:rsidR="00000000" w:rsidRDefault="007E7006">
      <w:pPr>
        <w:jc w:val="left"/>
        <w:rPr>
          <w:rFonts w:eastAsia="Times New Roman"/>
          <w:b/>
          <w:bCs/>
          <w:sz w:val="32"/>
          <w:szCs w:val="32"/>
          <w:highlight w:val="white"/>
          <w:lang w:val="zh-CN"/>
        </w:rPr>
      </w:pPr>
    </w:p>
    <w:p w:rsidR="007E7006" w:rsidRDefault="007E7006">
      <w:pPr>
        <w:jc w:val="left"/>
        <w:rPr>
          <w:rFonts w:ascii="华文中宋" w:eastAsia="华文中宋" w:hAnsi="华文中宋" w:cs="华文中宋"/>
          <w:sz w:val="36"/>
          <w:szCs w:val="36"/>
          <w:highlight w:val="white"/>
        </w:rPr>
      </w:pPr>
      <w:r>
        <w:rPr>
          <w:rFonts w:ascii="宋体" w:hAnsi="宋体" w:cs="宋体"/>
          <w:sz w:val="32"/>
          <w:szCs w:val="32"/>
          <w:highlight w:val="white"/>
          <w:lang w:val="zh-CN"/>
        </w:rPr>
        <w:t xml:space="preserve">    </w:t>
      </w:r>
    </w:p>
    <w:sectPr w:rsidR="007E700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06" w:rsidRDefault="007E7006">
      <w:pPr>
        <w:widowControl w:val="0"/>
        <w:autoSpaceDE w:val="0"/>
        <w:autoSpaceDN w:val="0"/>
        <w:adjustRightInd w:val="0"/>
        <w:jc w:val="left"/>
        <w:rPr>
          <w:kern w:val="0"/>
          <w:sz w:val="24"/>
          <w:szCs w:val="24"/>
        </w:rPr>
      </w:pPr>
      <w:r>
        <w:rPr>
          <w:kern w:val="0"/>
          <w:sz w:val="24"/>
          <w:szCs w:val="24"/>
        </w:rPr>
        <w:separator/>
      </w:r>
    </w:p>
  </w:endnote>
  <w:endnote w:type="continuationSeparator" w:id="0">
    <w:p w:rsidR="007E7006" w:rsidRDefault="007E7006">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06" w:rsidRDefault="007E7006">
      <w:pPr>
        <w:widowControl w:val="0"/>
        <w:autoSpaceDE w:val="0"/>
        <w:autoSpaceDN w:val="0"/>
        <w:adjustRightInd w:val="0"/>
        <w:jc w:val="left"/>
        <w:rPr>
          <w:kern w:val="0"/>
          <w:sz w:val="24"/>
          <w:szCs w:val="24"/>
        </w:rPr>
      </w:pPr>
      <w:r>
        <w:rPr>
          <w:kern w:val="0"/>
          <w:sz w:val="24"/>
          <w:szCs w:val="24"/>
        </w:rPr>
        <w:separator/>
      </w:r>
    </w:p>
  </w:footnote>
  <w:footnote w:type="continuationSeparator" w:id="0">
    <w:p w:rsidR="007E7006" w:rsidRDefault="007E7006">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0EE3C"/>
    <w:multiLevelType w:val="hybridMultilevel"/>
    <w:tmpl w:val="5F30EE3C"/>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
    <w:nsid w:val="5F3CC78F"/>
    <w:multiLevelType w:val="hybridMultilevel"/>
    <w:tmpl w:val="5F3CC78F"/>
    <w:lvl w:ilvl="0" w:tplc="FFFFFFFF">
      <w:start w:val="4"/>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nsid w:val="5F3CCE45"/>
    <w:multiLevelType w:val="singleLevel"/>
    <w:tmpl w:val="5F3CCE45"/>
    <w:lvl w:ilvl="0">
      <w:start w:val="1"/>
      <w:numFmt w:val="decimal"/>
      <w:lvlText w:val="%1."/>
      <w:lvlJc w:val="left"/>
      <w:pPr>
        <w:tabs>
          <w:tab w:val="num" w:pos="780"/>
        </w:tabs>
        <w:ind w:left="780" w:hanging="360"/>
      </w:pPr>
    </w:lvl>
  </w:abstractNum>
  <w:abstractNum w:abstractNumId="3">
    <w:nsid w:val="5F3CCE50"/>
    <w:multiLevelType w:val="singleLevel"/>
    <w:tmpl w:val="5F3CCE50"/>
    <w:lvl w:ilvl="0">
      <w:start w:val="1"/>
      <w:numFmt w:val="bullet"/>
      <w:lvlText w:val=""/>
      <w:lvlJc w:val="left"/>
      <w:pPr>
        <w:tabs>
          <w:tab w:val="num" w:pos="1620"/>
        </w:tabs>
        <w:ind w:left="1620" w:hanging="360"/>
      </w:pPr>
      <w:rPr>
        <w:rFonts w:ascii="Wingdings" w:eastAsia="宋体" w:hAnsi="Wingdings" w:cs="Wingdings"/>
      </w:rPr>
    </w:lvl>
  </w:abstractNum>
  <w:abstractNum w:abstractNumId="4">
    <w:nsid w:val="5F3CCE5B"/>
    <w:multiLevelType w:val="singleLevel"/>
    <w:tmpl w:val="5F3CCE5B"/>
    <w:lvl w:ilvl="0">
      <w:start w:val="1"/>
      <w:numFmt w:val="decimal"/>
      <w:lvlText w:val="%1."/>
      <w:lvlJc w:val="left"/>
      <w:pPr>
        <w:tabs>
          <w:tab w:val="num" w:pos="360"/>
        </w:tabs>
        <w:ind w:left="360" w:hanging="360"/>
      </w:pPr>
    </w:lvl>
  </w:abstractNum>
  <w:abstractNum w:abstractNumId="5">
    <w:nsid w:val="5F3CCE66"/>
    <w:multiLevelType w:val="singleLevel"/>
    <w:tmpl w:val="5F3CCE66"/>
    <w:lvl w:ilvl="0">
      <w:start w:val="1"/>
      <w:numFmt w:val="bullet"/>
      <w:lvlText w:val=""/>
      <w:lvlJc w:val="left"/>
      <w:pPr>
        <w:tabs>
          <w:tab w:val="num" w:pos="360"/>
        </w:tabs>
        <w:ind w:left="360" w:hanging="360"/>
      </w:pPr>
      <w:rPr>
        <w:rFonts w:ascii="Wingdings" w:eastAsia="宋体" w:hAnsi="Wingdings" w:cs="Wingdings"/>
      </w:rPr>
    </w:lvl>
  </w:abstractNum>
  <w:abstractNum w:abstractNumId="6">
    <w:nsid w:val="5F3CCE71"/>
    <w:multiLevelType w:val="singleLevel"/>
    <w:tmpl w:val="5F3CCE71"/>
    <w:lvl w:ilvl="0">
      <w:start w:val="1"/>
      <w:numFmt w:val="bullet"/>
      <w:lvlText w:val=""/>
      <w:lvlJc w:val="left"/>
      <w:pPr>
        <w:tabs>
          <w:tab w:val="num" w:pos="1200"/>
        </w:tabs>
        <w:ind w:left="1200" w:hanging="360"/>
      </w:pPr>
      <w:rPr>
        <w:rFonts w:ascii="Wingdings" w:eastAsia="宋体" w:hAnsi="Wingdings" w:cs="Wingdings"/>
      </w:rPr>
    </w:lvl>
  </w:abstractNum>
  <w:abstractNum w:abstractNumId="7">
    <w:nsid w:val="5F3CCE7C"/>
    <w:multiLevelType w:val="singleLevel"/>
    <w:tmpl w:val="5F3CCE7C"/>
    <w:lvl w:ilvl="0">
      <w:start w:val="1"/>
      <w:numFmt w:val="decimal"/>
      <w:lvlText w:val="%1."/>
      <w:lvlJc w:val="left"/>
      <w:pPr>
        <w:tabs>
          <w:tab w:val="num" w:pos="1200"/>
        </w:tabs>
        <w:ind w:left="1200" w:hanging="360"/>
      </w:pPr>
    </w:lvl>
  </w:abstractNum>
  <w:abstractNum w:abstractNumId="8">
    <w:nsid w:val="5F3CCE87"/>
    <w:multiLevelType w:val="singleLevel"/>
    <w:tmpl w:val="5F3CCE87"/>
    <w:lvl w:ilvl="0">
      <w:start w:val="1"/>
      <w:numFmt w:val="bullet"/>
      <w:lvlText w:val=""/>
      <w:lvlJc w:val="left"/>
      <w:pPr>
        <w:tabs>
          <w:tab w:val="num" w:pos="780"/>
        </w:tabs>
        <w:ind w:left="780" w:hanging="360"/>
      </w:pPr>
      <w:rPr>
        <w:rFonts w:ascii="Wingdings" w:eastAsia="宋体" w:hAnsi="Wingdings" w:cs="Wingdings"/>
      </w:rPr>
    </w:lvl>
  </w:abstractNum>
  <w:abstractNum w:abstractNumId="9">
    <w:nsid w:val="5F3CCE92"/>
    <w:multiLevelType w:val="singleLevel"/>
    <w:tmpl w:val="5F3CCE92"/>
    <w:lvl w:ilvl="0">
      <w:start w:val="1"/>
      <w:numFmt w:val="bullet"/>
      <w:lvlText w:val=""/>
      <w:lvlJc w:val="left"/>
      <w:pPr>
        <w:tabs>
          <w:tab w:val="num" w:pos="2040"/>
        </w:tabs>
        <w:ind w:left="2040" w:hanging="360"/>
      </w:pPr>
      <w:rPr>
        <w:rFonts w:ascii="Wingdings" w:eastAsia="宋体" w:hAnsi="Wingdings" w:cs="Wingdings"/>
      </w:rPr>
    </w:lvl>
  </w:abstractNum>
  <w:abstractNum w:abstractNumId="10">
    <w:nsid w:val="5F3CCE9D"/>
    <w:multiLevelType w:val="singleLevel"/>
    <w:tmpl w:val="5F3CCE9D"/>
    <w:lvl w:ilvl="0">
      <w:start w:val="1"/>
      <w:numFmt w:val="decimal"/>
      <w:lvlText w:val="%1."/>
      <w:lvlJc w:val="left"/>
      <w:pPr>
        <w:tabs>
          <w:tab w:val="num" w:pos="1620"/>
        </w:tabs>
        <w:ind w:left="1620" w:hanging="360"/>
      </w:pPr>
    </w:lvl>
  </w:abstractNum>
  <w:abstractNum w:abstractNumId="11">
    <w:nsid w:val="5F3CCEA8"/>
    <w:multiLevelType w:val="singleLevel"/>
    <w:tmpl w:val="5F3CCEA8"/>
    <w:lvl w:ilvl="0">
      <w:start w:val="1"/>
      <w:numFmt w:val="decimal"/>
      <w:lvlText w:val="%1."/>
      <w:lvlJc w:val="left"/>
      <w:pPr>
        <w:tabs>
          <w:tab w:val="num"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AE"/>
    <w:rsid w:val="00000000"/>
    <w:rsid w:val="007E7006"/>
    <w:rsid w:val="00A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
    <w:uiPriority w:val="99"/>
    <w:unhideWhenUsed/>
    <w:qFormat/>
    <w:pPr>
      <w:spacing w:before="100" w:beforeAutospacing="1" w:after="100" w:afterAutospacing="1"/>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rmal (Web)"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
    <w:uiPriority w:val="99"/>
    <w:unhideWhenUsed/>
    <w:qFormat/>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1513</Words>
  <Characters>8630</Characters>
  <Application>Microsoft Office Word</Application>
  <DocSecurity>0</DocSecurity>
  <Lines>71</Lines>
  <Paragraphs>20</Paragraphs>
  <ScaleCrop>false</ScaleCrop>
  <Company>微软中国</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2020-08-25T03:52:00Z</dcterms:created>
  <dcterms:modified xsi:type="dcterms:W3CDTF">2020-08-25T03:52:00Z</dcterms:modified>
</cp:coreProperties>
</file>