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AA" w:rsidRDefault="00352DAA" w:rsidP="00E6792E">
      <w:pPr>
        <w:widowControl/>
        <w:spacing w:line="560" w:lineRule="exact"/>
        <w:jc w:val="center"/>
        <w:rPr>
          <w:rFonts w:ascii="方正小标宋简体" w:eastAsia="方正小标宋简体"/>
          <w:sz w:val="44"/>
          <w:szCs w:val="44"/>
          <w:shd w:val="clear" w:color="auto" w:fill="FFFFFF" w:themeFill="background1"/>
          <w:lang w:val="zh-CN"/>
        </w:rPr>
      </w:pPr>
      <w:r w:rsidRPr="008517E8">
        <w:rPr>
          <w:rFonts w:ascii="方正小标宋简体" w:eastAsia="方正小标宋简体" w:hint="eastAsia"/>
          <w:sz w:val="44"/>
          <w:szCs w:val="44"/>
          <w:shd w:val="clear" w:color="auto" w:fill="FFFFFF" w:themeFill="background1"/>
          <w:lang w:val="zh-CN"/>
        </w:rPr>
        <w:t>中国共产党益阳市</w:t>
      </w:r>
      <w:proofErr w:type="gramStart"/>
      <w:r w:rsidRPr="008517E8">
        <w:rPr>
          <w:rFonts w:ascii="方正小标宋简体" w:eastAsia="方正小标宋简体" w:hint="eastAsia"/>
          <w:sz w:val="44"/>
          <w:szCs w:val="44"/>
          <w:shd w:val="clear" w:color="auto" w:fill="FFFFFF" w:themeFill="background1"/>
          <w:lang w:val="zh-CN"/>
        </w:rPr>
        <w:t>赫</w:t>
      </w:r>
      <w:proofErr w:type="gramEnd"/>
      <w:r w:rsidRPr="008517E8">
        <w:rPr>
          <w:rFonts w:ascii="方正小标宋简体" w:eastAsia="方正小标宋简体" w:hint="eastAsia"/>
          <w:sz w:val="44"/>
          <w:szCs w:val="44"/>
          <w:shd w:val="clear" w:color="auto" w:fill="FFFFFF" w:themeFill="background1"/>
          <w:lang w:val="zh-CN"/>
        </w:rPr>
        <w:t>山区委统一战线工作部</w:t>
      </w:r>
    </w:p>
    <w:p w:rsidR="00E6792E" w:rsidRDefault="00266234" w:rsidP="00352DAA">
      <w:pPr>
        <w:widowControl/>
        <w:spacing w:line="560" w:lineRule="exact"/>
        <w:jc w:val="center"/>
        <w:rPr>
          <w:rFonts w:ascii="方正小标宋简体" w:eastAsia="方正小标宋简体"/>
          <w:bCs/>
          <w:kern w:val="0"/>
          <w:sz w:val="44"/>
          <w:szCs w:val="44"/>
        </w:rPr>
      </w:pPr>
      <w:r w:rsidRPr="008517E8">
        <w:rPr>
          <w:rFonts w:ascii="方正小标宋简体" w:eastAsia="方正小标宋简体" w:hint="eastAsia"/>
          <w:sz w:val="44"/>
          <w:szCs w:val="44"/>
          <w:shd w:val="clear" w:color="auto" w:fill="FFFFFF" w:themeFill="background1"/>
          <w:lang w:val="zh-CN"/>
        </w:rPr>
        <w:t>2018年部门</w:t>
      </w:r>
      <w:r w:rsidR="00E6792E" w:rsidRPr="00CE60C5">
        <w:rPr>
          <w:rFonts w:ascii="方正小标宋简体" w:eastAsia="方正小标宋简体" w:hint="eastAsia"/>
          <w:bCs/>
          <w:kern w:val="0"/>
          <w:sz w:val="44"/>
          <w:szCs w:val="44"/>
        </w:rPr>
        <w:t>决算公开目录</w:t>
      </w:r>
    </w:p>
    <w:p w:rsidR="00352DAA" w:rsidRPr="00352DAA" w:rsidRDefault="00352DAA" w:rsidP="00352DAA">
      <w:pPr>
        <w:widowControl/>
        <w:spacing w:line="560" w:lineRule="exact"/>
        <w:jc w:val="center"/>
        <w:rPr>
          <w:rFonts w:ascii="方正小标宋简体" w:eastAsia="方正小标宋简体"/>
          <w:bCs/>
          <w:kern w:val="0"/>
          <w:sz w:val="44"/>
          <w:szCs w:val="44"/>
        </w:rPr>
      </w:pPr>
    </w:p>
    <w:p w:rsidR="00E6792E" w:rsidRPr="00CE60C5" w:rsidRDefault="00E6792E" w:rsidP="0092347A">
      <w:pPr>
        <w:widowControl/>
        <w:tabs>
          <w:tab w:val="left" w:pos="3720"/>
        </w:tabs>
        <w:spacing w:line="600" w:lineRule="exact"/>
        <w:rPr>
          <w:rFonts w:ascii="黑体" w:eastAsia="黑体"/>
          <w:b/>
          <w:bCs/>
          <w:kern w:val="0"/>
          <w:sz w:val="32"/>
          <w:szCs w:val="32"/>
        </w:rPr>
      </w:pPr>
      <w:r w:rsidRPr="00CE60C5">
        <w:rPr>
          <w:rFonts w:ascii="黑体" w:eastAsia="黑体" w:hint="eastAsia"/>
          <w:b/>
          <w:bCs/>
          <w:kern w:val="0"/>
          <w:sz w:val="32"/>
          <w:szCs w:val="32"/>
        </w:rPr>
        <w:t>第一部分  单位概况</w:t>
      </w:r>
      <w:r w:rsidR="0092347A">
        <w:rPr>
          <w:rFonts w:ascii="黑体" w:eastAsia="黑体"/>
          <w:b/>
          <w:bCs/>
          <w:kern w:val="0"/>
          <w:sz w:val="32"/>
          <w:szCs w:val="32"/>
        </w:rPr>
        <w:tab/>
      </w:r>
    </w:p>
    <w:p w:rsidR="00E6792E" w:rsidRPr="00A74563" w:rsidRDefault="00E6792E" w:rsidP="009F2B5D">
      <w:pPr>
        <w:widowControl/>
        <w:spacing w:line="600" w:lineRule="exact"/>
        <w:rPr>
          <w:rFonts w:ascii="仿宋_GB2312" w:eastAsia="仿宋_GB2312"/>
          <w:bCs/>
          <w:kern w:val="0"/>
          <w:sz w:val="32"/>
          <w:szCs w:val="32"/>
        </w:rPr>
      </w:pPr>
      <w:r w:rsidRPr="00A74563">
        <w:rPr>
          <w:rFonts w:ascii="仿宋_GB2312" w:eastAsia="仿宋_GB2312" w:hint="eastAsia"/>
          <w:bCs/>
          <w:kern w:val="0"/>
          <w:sz w:val="32"/>
          <w:szCs w:val="32"/>
        </w:rPr>
        <w:t>一、主要职能</w:t>
      </w:r>
    </w:p>
    <w:p w:rsidR="00E6792E" w:rsidRPr="00A74563" w:rsidRDefault="00E6792E" w:rsidP="009F2B5D">
      <w:pPr>
        <w:widowControl/>
        <w:spacing w:line="600" w:lineRule="exact"/>
        <w:rPr>
          <w:rFonts w:ascii="仿宋_GB2312" w:eastAsia="仿宋_GB2312"/>
          <w:bCs/>
          <w:kern w:val="0"/>
          <w:sz w:val="32"/>
          <w:szCs w:val="32"/>
        </w:rPr>
      </w:pPr>
      <w:r w:rsidRPr="00A74563">
        <w:rPr>
          <w:rFonts w:ascii="仿宋_GB2312" w:eastAsia="仿宋_GB2312" w:hint="eastAsia"/>
          <w:bCs/>
          <w:kern w:val="0"/>
          <w:sz w:val="32"/>
          <w:szCs w:val="32"/>
        </w:rPr>
        <w:t>二、部门决算单位构成</w:t>
      </w:r>
    </w:p>
    <w:p w:rsidR="00E6792E" w:rsidRPr="00CE60C5" w:rsidRDefault="00E6792E" w:rsidP="009F2B5D">
      <w:pPr>
        <w:widowControl/>
        <w:spacing w:line="600" w:lineRule="exact"/>
        <w:rPr>
          <w:rFonts w:ascii="黑体" w:eastAsia="黑体"/>
          <w:b/>
          <w:bCs/>
          <w:kern w:val="0"/>
          <w:sz w:val="32"/>
          <w:szCs w:val="32"/>
        </w:rPr>
      </w:pPr>
      <w:r w:rsidRPr="00CE60C5">
        <w:rPr>
          <w:rFonts w:ascii="黑体" w:eastAsia="黑体" w:hint="eastAsia"/>
          <w:b/>
          <w:bCs/>
          <w:kern w:val="0"/>
          <w:sz w:val="32"/>
          <w:szCs w:val="32"/>
        </w:rPr>
        <w:t>第二部分  区委统战部201</w:t>
      </w:r>
      <w:r w:rsidR="00E15EF5">
        <w:rPr>
          <w:rFonts w:ascii="黑体" w:eastAsia="黑体" w:hint="eastAsia"/>
          <w:b/>
          <w:bCs/>
          <w:kern w:val="0"/>
          <w:sz w:val="32"/>
          <w:szCs w:val="32"/>
        </w:rPr>
        <w:t>8</w:t>
      </w:r>
      <w:r w:rsidRPr="00CE60C5">
        <w:rPr>
          <w:rFonts w:ascii="黑体" w:eastAsia="黑体" w:hint="eastAsia"/>
          <w:b/>
          <w:bCs/>
          <w:kern w:val="0"/>
          <w:sz w:val="32"/>
          <w:szCs w:val="32"/>
        </w:rPr>
        <w:t>年度部门决算表</w:t>
      </w:r>
    </w:p>
    <w:p w:rsidR="00E6792E" w:rsidRPr="00A74563" w:rsidRDefault="00E6792E" w:rsidP="009F2B5D">
      <w:pPr>
        <w:widowControl/>
        <w:spacing w:line="600" w:lineRule="exact"/>
        <w:rPr>
          <w:rFonts w:ascii="仿宋_GB2312" w:eastAsia="仿宋_GB2312"/>
          <w:bCs/>
          <w:kern w:val="0"/>
          <w:sz w:val="32"/>
          <w:szCs w:val="32"/>
        </w:rPr>
      </w:pPr>
      <w:r w:rsidRPr="00A74563">
        <w:rPr>
          <w:rFonts w:ascii="仿宋_GB2312" w:eastAsia="仿宋_GB2312" w:hint="eastAsia"/>
          <w:bCs/>
          <w:kern w:val="0"/>
          <w:sz w:val="32"/>
          <w:szCs w:val="32"/>
        </w:rPr>
        <w:t>一、收入支出决算</w:t>
      </w:r>
      <w:r>
        <w:rPr>
          <w:rFonts w:ascii="仿宋_GB2312" w:eastAsia="仿宋_GB2312" w:hint="eastAsia"/>
          <w:bCs/>
          <w:kern w:val="0"/>
          <w:sz w:val="32"/>
          <w:szCs w:val="32"/>
        </w:rPr>
        <w:t>公开</w:t>
      </w:r>
      <w:r w:rsidRPr="00A74563">
        <w:rPr>
          <w:rFonts w:ascii="仿宋_GB2312" w:eastAsia="仿宋_GB2312" w:hint="eastAsia"/>
          <w:bCs/>
          <w:kern w:val="0"/>
          <w:sz w:val="32"/>
          <w:szCs w:val="32"/>
        </w:rPr>
        <w:t>表</w:t>
      </w:r>
    </w:p>
    <w:p w:rsidR="00E6792E" w:rsidRPr="00A74563" w:rsidRDefault="00E6792E" w:rsidP="009F2B5D">
      <w:pPr>
        <w:widowControl/>
        <w:spacing w:line="600" w:lineRule="exact"/>
        <w:rPr>
          <w:rFonts w:ascii="仿宋_GB2312" w:eastAsia="仿宋_GB2312"/>
          <w:bCs/>
          <w:kern w:val="0"/>
          <w:sz w:val="32"/>
          <w:szCs w:val="32"/>
        </w:rPr>
      </w:pPr>
      <w:r w:rsidRPr="00A74563">
        <w:rPr>
          <w:rFonts w:ascii="仿宋_GB2312" w:eastAsia="仿宋_GB2312" w:hint="eastAsia"/>
          <w:bCs/>
          <w:kern w:val="0"/>
          <w:sz w:val="32"/>
          <w:szCs w:val="32"/>
        </w:rPr>
        <w:t>二、收入决算</w:t>
      </w:r>
      <w:r>
        <w:rPr>
          <w:rFonts w:ascii="仿宋_GB2312" w:eastAsia="仿宋_GB2312" w:hint="eastAsia"/>
          <w:bCs/>
          <w:kern w:val="0"/>
          <w:sz w:val="32"/>
          <w:szCs w:val="32"/>
        </w:rPr>
        <w:t>公开</w:t>
      </w:r>
      <w:r w:rsidRPr="00A74563">
        <w:rPr>
          <w:rFonts w:ascii="仿宋_GB2312" w:eastAsia="仿宋_GB2312" w:hint="eastAsia"/>
          <w:bCs/>
          <w:kern w:val="0"/>
          <w:sz w:val="32"/>
          <w:szCs w:val="32"/>
        </w:rPr>
        <w:t>表</w:t>
      </w:r>
    </w:p>
    <w:p w:rsidR="00E6792E" w:rsidRPr="00A74563" w:rsidRDefault="00E6792E" w:rsidP="009F2B5D">
      <w:pPr>
        <w:widowControl/>
        <w:spacing w:line="600" w:lineRule="exact"/>
        <w:rPr>
          <w:rFonts w:ascii="仿宋_GB2312" w:eastAsia="仿宋_GB2312"/>
          <w:bCs/>
          <w:kern w:val="0"/>
          <w:sz w:val="32"/>
          <w:szCs w:val="32"/>
        </w:rPr>
      </w:pPr>
      <w:r w:rsidRPr="00A74563">
        <w:rPr>
          <w:rFonts w:ascii="仿宋_GB2312" w:eastAsia="仿宋_GB2312" w:hint="eastAsia"/>
          <w:bCs/>
          <w:kern w:val="0"/>
          <w:sz w:val="32"/>
          <w:szCs w:val="32"/>
        </w:rPr>
        <w:t>三、支出决算</w:t>
      </w:r>
      <w:r>
        <w:rPr>
          <w:rFonts w:ascii="仿宋_GB2312" w:eastAsia="仿宋_GB2312" w:hint="eastAsia"/>
          <w:bCs/>
          <w:kern w:val="0"/>
          <w:sz w:val="32"/>
          <w:szCs w:val="32"/>
        </w:rPr>
        <w:t>公开</w:t>
      </w:r>
      <w:r w:rsidRPr="00A74563">
        <w:rPr>
          <w:rFonts w:ascii="仿宋_GB2312" w:eastAsia="仿宋_GB2312" w:hint="eastAsia"/>
          <w:bCs/>
          <w:kern w:val="0"/>
          <w:sz w:val="32"/>
          <w:szCs w:val="32"/>
        </w:rPr>
        <w:t>表</w:t>
      </w:r>
    </w:p>
    <w:p w:rsidR="00E6792E" w:rsidRPr="00A74563" w:rsidRDefault="00E6792E" w:rsidP="009F2B5D">
      <w:pPr>
        <w:widowControl/>
        <w:spacing w:line="600" w:lineRule="exact"/>
        <w:rPr>
          <w:rFonts w:ascii="仿宋_GB2312" w:eastAsia="仿宋_GB2312"/>
          <w:bCs/>
          <w:kern w:val="0"/>
          <w:sz w:val="32"/>
          <w:szCs w:val="32"/>
        </w:rPr>
      </w:pPr>
      <w:r w:rsidRPr="00A74563">
        <w:rPr>
          <w:rFonts w:ascii="仿宋_GB2312" w:eastAsia="仿宋_GB2312" w:hint="eastAsia"/>
          <w:bCs/>
          <w:kern w:val="0"/>
          <w:sz w:val="32"/>
          <w:szCs w:val="32"/>
        </w:rPr>
        <w:t>四、财政拨款收入支出决算</w:t>
      </w:r>
      <w:r>
        <w:rPr>
          <w:rFonts w:ascii="仿宋_GB2312" w:eastAsia="仿宋_GB2312" w:hint="eastAsia"/>
          <w:bCs/>
          <w:kern w:val="0"/>
          <w:sz w:val="32"/>
          <w:szCs w:val="32"/>
        </w:rPr>
        <w:t>公开</w:t>
      </w:r>
      <w:r w:rsidRPr="00A74563">
        <w:rPr>
          <w:rFonts w:ascii="仿宋_GB2312" w:eastAsia="仿宋_GB2312" w:hint="eastAsia"/>
          <w:bCs/>
          <w:kern w:val="0"/>
          <w:sz w:val="32"/>
          <w:szCs w:val="32"/>
        </w:rPr>
        <w:t>表</w:t>
      </w:r>
    </w:p>
    <w:p w:rsidR="00E6792E" w:rsidRPr="00A74563" w:rsidRDefault="00E6792E" w:rsidP="009F2B5D">
      <w:pPr>
        <w:widowControl/>
        <w:spacing w:line="600" w:lineRule="exact"/>
        <w:rPr>
          <w:rFonts w:ascii="仿宋_GB2312" w:eastAsia="仿宋_GB2312"/>
          <w:bCs/>
          <w:kern w:val="0"/>
          <w:sz w:val="32"/>
          <w:szCs w:val="32"/>
        </w:rPr>
      </w:pPr>
      <w:r w:rsidRPr="00A74563">
        <w:rPr>
          <w:rFonts w:ascii="仿宋_GB2312" w:eastAsia="仿宋_GB2312" w:hint="eastAsia"/>
          <w:bCs/>
          <w:kern w:val="0"/>
          <w:sz w:val="32"/>
          <w:szCs w:val="32"/>
        </w:rPr>
        <w:t>五、一般公共预算财政拨款</w:t>
      </w:r>
      <w:r w:rsidR="00AB6547">
        <w:rPr>
          <w:rFonts w:ascii="仿宋_GB2312" w:eastAsia="仿宋_GB2312" w:hint="eastAsia"/>
          <w:bCs/>
          <w:kern w:val="0"/>
          <w:sz w:val="32"/>
          <w:szCs w:val="32"/>
        </w:rPr>
        <w:t>收入</w:t>
      </w:r>
      <w:r w:rsidRPr="00A74563">
        <w:rPr>
          <w:rFonts w:ascii="仿宋_GB2312" w:eastAsia="仿宋_GB2312" w:hint="eastAsia"/>
          <w:bCs/>
          <w:kern w:val="0"/>
          <w:sz w:val="32"/>
          <w:szCs w:val="32"/>
        </w:rPr>
        <w:t>支出决算</w:t>
      </w:r>
      <w:r>
        <w:rPr>
          <w:rFonts w:ascii="仿宋_GB2312" w:eastAsia="仿宋_GB2312" w:hint="eastAsia"/>
          <w:bCs/>
          <w:kern w:val="0"/>
          <w:sz w:val="32"/>
          <w:szCs w:val="32"/>
        </w:rPr>
        <w:t>公开</w:t>
      </w:r>
      <w:r w:rsidRPr="00A74563">
        <w:rPr>
          <w:rFonts w:ascii="仿宋_GB2312" w:eastAsia="仿宋_GB2312" w:hint="eastAsia"/>
          <w:bCs/>
          <w:kern w:val="0"/>
          <w:sz w:val="32"/>
          <w:szCs w:val="32"/>
        </w:rPr>
        <w:t>表</w:t>
      </w:r>
    </w:p>
    <w:p w:rsidR="00E6792E" w:rsidRPr="00A74563" w:rsidRDefault="00E6792E" w:rsidP="009F2B5D">
      <w:pPr>
        <w:widowControl/>
        <w:spacing w:line="600" w:lineRule="exact"/>
        <w:rPr>
          <w:rFonts w:ascii="仿宋_GB2312" w:eastAsia="仿宋_GB2312"/>
          <w:bCs/>
          <w:kern w:val="0"/>
          <w:sz w:val="32"/>
          <w:szCs w:val="32"/>
        </w:rPr>
      </w:pPr>
      <w:r w:rsidRPr="00A74563">
        <w:rPr>
          <w:rFonts w:ascii="仿宋_GB2312" w:eastAsia="仿宋_GB2312" w:hint="eastAsia"/>
          <w:bCs/>
          <w:kern w:val="0"/>
          <w:sz w:val="32"/>
          <w:szCs w:val="32"/>
        </w:rPr>
        <w:t>六、一般公共预算财政拨款基本支出决算</w:t>
      </w:r>
      <w:r>
        <w:rPr>
          <w:rFonts w:ascii="仿宋_GB2312" w:eastAsia="仿宋_GB2312" w:hint="eastAsia"/>
          <w:bCs/>
          <w:kern w:val="0"/>
          <w:sz w:val="32"/>
          <w:szCs w:val="32"/>
        </w:rPr>
        <w:t>公开</w:t>
      </w:r>
      <w:r w:rsidRPr="00A74563">
        <w:rPr>
          <w:rFonts w:ascii="仿宋_GB2312" w:eastAsia="仿宋_GB2312" w:hint="eastAsia"/>
          <w:bCs/>
          <w:kern w:val="0"/>
          <w:sz w:val="32"/>
          <w:szCs w:val="32"/>
        </w:rPr>
        <w:t>表</w:t>
      </w:r>
    </w:p>
    <w:p w:rsidR="00E6792E" w:rsidRPr="00A74563" w:rsidRDefault="00E6792E" w:rsidP="009F2B5D">
      <w:pPr>
        <w:widowControl/>
        <w:spacing w:line="600" w:lineRule="exact"/>
        <w:rPr>
          <w:rFonts w:ascii="仿宋_GB2312" w:eastAsia="仿宋_GB2312"/>
          <w:bCs/>
          <w:kern w:val="0"/>
          <w:sz w:val="32"/>
          <w:szCs w:val="32"/>
        </w:rPr>
      </w:pPr>
      <w:r w:rsidRPr="00A74563">
        <w:rPr>
          <w:rFonts w:ascii="仿宋_GB2312" w:eastAsia="仿宋_GB2312" w:hint="eastAsia"/>
          <w:bCs/>
          <w:kern w:val="0"/>
          <w:sz w:val="32"/>
          <w:szCs w:val="32"/>
        </w:rPr>
        <w:t>七、</w:t>
      </w:r>
      <w:r w:rsidRPr="00A74563">
        <w:rPr>
          <w:rFonts w:ascii="仿宋_GB2312" w:eastAsia="仿宋_GB2312" w:hAnsi="楷体" w:cs="楷体" w:hint="eastAsia"/>
          <w:sz w:val="32"/>
        </w:rPr>
        <w:t>一般公共预算财政拨款“三公”经费支出决算</w:t>
      </w:r>
      <w:r>
        <w:rPr>
          <w:rFonts w:ascii="仿宋_GB2312" w:eastAsia="仿宋_GB2312" w:hint="eastAsia"/>
          <w:bCs/>
          <w:kern w:val="0"/>
          <w:sz w:val="32"/>
          <w:szCs w:val="32"/>
        </w:rPr>
        <w:t>公开</w:t>
      </w:r>
      <w:r w:rsidRPr="00A74563">
        <w:rPr>
          <w:rFonts w:ascii="仿宋_GB2312" w:eastAsia="仿宋_GB2312" w:hAnsi="楷体" w:cs="楷体" w:hint="eastAsia"/>
          <w:sz w:val="32"/>
        </w:rPr>
        <w:t>表</w:t>
      </w:r>
    </w:p>
    <w:p w:rsidR="00E6792E" w:rsidRDefault="00E6792E" w:rsidP="009F2B5D">
      <w:pPr>
        <w:widowControl/>
        <w:spacing w:line="600" w:lineRule="exact"/>
        <w:rPr>
          <w:rFonts w:ascii="仿宋_GB2312" w:eastAsia="仿宋_GB2312"/>
          <w:bCs/>
          <w:kern w:val="0"/>
          <w:sz w:val="32"/>
          <w:szCs w:val="32"/>
        </w:rPr>
      </w:pPr>
      <w:r w:rsidRPr="00A74563">
        <w:rPr>
          <w:rFonts w:ascii="仿宋_GB2312" w:eastAsia="仿宋_GB2312" w:hint="eastAsia"/>
          <w:bCs/>
          <w:kern w:val="0"/>
          <w:sz w:val="32"/>
          <w:szCs w:val="32"/>
        </w:rPr>
        <w:t>八、政府性基金预算财政拨款收入支出决算</w:t>
      </w:r>
      <w:r>
        <w:rPr>
          <w:rFonts w:ascii="仿宋_GB2312" w:eastAsia="仿宋_GB2312" w:hint="eastAsia"/>
          <w:bCs/>
          <w:kern w:val="0"/>
          <w:sz w:val="32"/>
          <w:szCs w:val="32"/>
        </w:rPr>
        <w:t>公开</w:t>
      </w:r>
      <w:r w:rsidRPr="00A74563">
        <w:rPr>
          <w:rFonts w:ascii="仿宋_GB2312" w:eastAsia="仿宋_GB2312" w:hint="eastAsia"/>
          <w:bCs/>
          <w:kern w:val="0"/>
          <w:sz w:val="32"/>
          <w:szCs w:val="32"/>
        </w:rPr>
        <w:t>表</w:t>
      </w:r>
    </w:p>
    <w:p w:rsidR="00AB6547" w:rsidRPr="00A74563" w:rsidRDefault="00AB6547" w:rsidP="009F2B5D">
      <w:pPr>
        <w:widowControl/>
        <w:spacing w:line="600" w:lineRule="exact"/>
        <w:rPr>
          <w:rFonts w:ascii="仿宋_GB2312" w:eastAsia="仿宋_GB2312"/>
          <w:bCs/>
          <w:kern w:val="0"/>
          <w:sz w:val="32"/>
          <w:szCs w:val="32"/>
        </w:rPr>
      </w:pPr>
      <w:r>
        <w:rPr>
          <w:rFonts w:ascii="仿宋_GB2312" w:eastAsia="仿宋_GB2312" w:hint="eastAsia"/>
          <w:bCs/>
          <w:kern w:val="0"/>
          <w:sz w:val="32"/>
          <w:szCs w:val="32"/>
        </w:rPr>
        <w:t>九、政府采购情况公开表</w:t>
      </w:r>
    </w:p>
    <w:p w:rsidR="00E6792E" w:rsidRPr="00CE60C5" w:rsidRDefault="00E6792E" w:rsidP="009F2B5D">
      <w:pPr>
        <w:widowControl/>
        <w:spacing w:line="600" w:lineRule="exact"/>
        <w:rPr>
          <w:rFonts w:ascii="黑体" w:eastAsia="黑体"/>
          <w:b/>
          <w:bCs/>
          <w:kern w:val="0"/>
          <w:sz w:val="32"/>
          <w:szCs w:val="32"/>
        </w:rPr>
      </w:pPr>
      <w:r w:rsidRPr="00CE60C5">
        <w:rPr>
          <w:rFonts w:ascii="黑体" w:eastAsia="黑体" w:hint="eastAsia"/>
          <w:b/>
          <w:bCs/>
          <w:kern w:val="0"/>
          <w:sz w:val="32"/>
          <w:szCs w:val="32"/>
        </w:rPr>
        <w:t>第三部分  区委统战部201</w:t>
      </w:r>
      <w:r w:rsidR="00E15EF5">
        <w:rPr>
          <w:rFonts w:ascii="黑体" w:eastAsia="黑体" w:hint="eastAsia"/>
          <w:b/>
          <w:bCs/>
          <w:kern w:val="0"/>
          <w:sz w:val="32"/>
          <w:szCs w:val="32"/>
        </w:rPr>
        <w:t>8</w:t>
      </w:r>
      <w:r w:rsidR="004D104D">
        <w:rPr>
          <w:rFonts w:ascii="黑体" w:eastAsia="黑体" w:hint="eastAsia"/>
          <w:b/>
          <w:bCs/>
          <w:kern w:val="0"/>
          <w:sz w:val="32"/>
          <w:szCs w:val="32"/>
        </w:rPr>
        <w:t xml:space="preserve"> </w:t>
      </w:r>
      <w:r w:rsidRPr="00CE60C5">
        <w:rPr>
          <w:rFonts w:ascii="黑体" w:eastAsia="黑体" w:hint="eastAsia"/>
          <w:b/>
          <w:bCs/>
          <w:kern w:val="0"/>
          <w:sz w:val="32"/>
          <w:szCs w:val="32"/>
        </w:rPr>
        <w:t>年度部门决算情况说明</w:t>
      </w:r>
    </w:p>
    <w:p w:rsidR="00E6792E" w:rsidRPr="00CE60C5" w:rsidRDefault="00E6792E" w:rsidP="009F2B5D">
      <w:pPr>
        <w:widowControl/>
        <w:spacing w:line="600" w:lineRule="exact"/>
        <w:rPr>
          <w:rFonts w:ascii="黑体" w:eastAsia="黑体"/>
          <w:b/>
          <w:bCs/>
          <w:kern w:val="0"/>
          <w:sz w:val="32"/>
          <w:szCs w:val="32"/>
        </w:rPr>
      </w:pPr>
      <w:r w:rsidRPr="00CE60C5">
        <w:rPr>
          <w:rFonts w:ascii="黑体" w:eastAsia="黑体" w:hint="eastAsia"/>
          <w:b/>
          <w:bCs/>
          <w:kern w:val="0"/>
          <w:sz w:val="32"/>
          <w:szCs w:val="32"/>
        </w:rPr>
        <w:t>第四部分  名词解释</w:t>
      </w:r>
    </w:p>
    <w:p w:rsidR="00E6792E" w:rsidRPr="00A74563" w:rsidRDefault="00E6792E" w:rsidP="009F2B5D">
      <w:pPr>
        <w:widowControl/>
        <w:spacing w:line="600" w:lineRule="exact"/>
        <w:rPr>
          <w:rFonts w:ascii="仿宋_GB2312" w:eastAsia="仿宋_GB2312"/>
          <w:b/>
          <w:bCs/>
          <w:kern w:val="0"/>
          <w:sz w:val="32"/>
          <w:szCs w:val="32"/>
        </w:rPr>
      </w:pPr>
    </w:p>
    <w:p w:rsidR="00E6792E" w:rsidRPr="00A74563" w:rsidRDefault="00E6792E" w:rsidP="009F2B5D">
      <w:pPr>
        <w:widowControl/>
        <w:spacing w:line="600" w:lineRule="exact"/>
        <w:rPr>
          <w:rFonts w:ascii="仿宋_GB2312" w:eastAsia="仿宋_GB2312"/>
          <w:b/>
          <w:bCs/>
          <w:kern w:val="0"/>
          <w:sz w:val="32"/>
          <w:szCs w:val="32"/>
        </w:rPr>
      </w:pPr>
    </w:p>
    <w:p w:rsidR="00E6792E" w:rsidRDefault="00E6792E" w:rsidP="009F2B5D">
      <w:pPr>
        <w:pStyle w:val="a3"/>
        <w:spacing w:line="600" w:lineRule="exact"/>
        <w:rPr>
          <w:rFonts w:ascii="方正小标宋简体" w:eastAsia="方正小标宋简体"/>
          <w:sz w:val="44"/>
          <w:szCs w:val="44"/>
          <w:shd w:val="clear" w:color="auto" w:fill="FFFFFF" w:themeFill="background1"/>
          <w:lang w:val="zh-CN"/>
        </w:rPr>
      </w:pPr>
    </w:p>
    <w:p w:rsidR="008517E8" w:rsidRPr="008517E8" w:rsidRDefault="008517E8" w:rsidP="00D04E58">
      <w:pPr>
        <w:pStyle w:val="a3"/>
        <w:spacing w:beforeLines="100" w:line="700" w:lineRule="exact"/>
        <w:jc w:val="center"/>
        <w:rPr>
          <w:rFonts w:ascii="方正小标宋简体" w:eastAsia="方正小标宋简体"/>
          <w:sz w:val="44"/>
          <w:szCs w:val="44"/>
          <w:shd w:val="clear" w:color="auto" w:fill="FFFFFF" w:themeFill="background1"/>
          <w:lang w:val="zh-CN"/>
        </w:rPr>
      </w:pPr>
      <w:r w:rsidRPr="008517E8">
        <w:rPr>
          <w:rFonts w:ascii="方正小标宋简体" w:eastAsia="方正小标宋简体" w:hint="eastAsia"/>
          <w:sz w:val="44"/>
          <w:szCs w:val="44"/>
          <w:shd w:val="clear" w:color="auto" w:fill="FFFFFF" w:themeFill="background1"/>
          <w:lang w:val="zh-CN"/>
        </w:rPr>
        <w:t>中国共产党益阳市</w:t>
      </w:r>
      <w:proofErr w:type="gramStart"/>
      <w:r w:rsidRPr="008517E8">
        <w:rPr>
          <w:rFonts w:ascii="方正小标宋简体" w:eastAsia="方正小标宋简体" w:hint="eastAsia"/>
          <w:sz w:val="44"/>
          <w:szCs w:val="44"/>
          <w:shd w:val="clear" w:color="auto" w:fill="FFFFFF" w:themeFill="background1"/>
          <w:lang w:val="zh-CN"/>
        </w:rPr>
        <w:t>赫</w:t>
      </w:r>
      <w:proofErr w:type="gramEnd"/>
      <w:r w:rsidRPr="008517E8">
        <w:rPr>
          <w:rFonts w:ascii="方正小标宋简体" w:eastAsia="方正小标宋简体" w:hint="eastAsia"/>
          <w:sz w:val="44"/>
          <w:szCs w:val="44"/>
          <w:shd w:val="clear" w:color="auto" w:fill="FFFFFF" w:themeFill="background1"/>
          <w:lang w:val="zh-CN"/>
        </w:rPr>
        <w:t>山区委统一战线工作部2018年部门决算说明</w:t>
      </w:r>
    </w:p>
    <w:p w:rsidR="00947FEF" w:rsidRDefault="00947FEF" w:rsidP="009F2B5D">
      <w:pPr>
        <w:pStyle w:val="a3"/>
        <w:spacing w:line="600" w:lineRule="exact"/>
        <w:rPr>
          <w:rFonts w:ascii="黑体" w:eastAsia="黑体" w:hAnsi="Times New Roman" w:cs="黑体"/>
          <w:sz w:val="32"/>
          <w:szCs w:val="32"/>
        </w:rPr>
      </w:pPr>
    </w:p>
    <w:p w:rsidR="008517E8" w:rsidRPr="00947FEF" w:rsidRDefault="008517E8" w:rsidP="009F2B5D">
      <w:pPr>
        <w:pStyle w:val="a3"/>
        <w:spacing w:line="600" w:lineRule="exact"/>
        <w:ind w:firstLineChars="200" w:firstLine="640"/>
        <w:rPr>
          <w:rFonts w:ascii="黑体" w:eastAsia="黑体" w:hAnsi="Times New Roman" w:cs="Times New Roman"/>
          <w:sz w:val="32"/>
          <w:szCs w:val="32"/>
          <w:shd w:val="clear" w:color="auto" w:fill="FFFFFF" w:themeFill="background1"/>
          <w:lang w:val="zh-CN"/>
        </w:rPr>
      </w:pPr>
      <w:r w:rsidRPr="00947FEF">
        <w:rPr>
          <w:rFonts w:ascii="黑体" w:eastAsia="黑体" w:hAnsi="Times New Roman" w:cs="黑体" w:hint="eastAsia"/>
          <w:sz w:val="32"/>
          <w:szCs w:val="32"/>
        </w:rPr>
        <w:t>第一部分</w:t>
      </w:r>
    </w:p>
    <w:p w:rsidR="008517E8" w:rsidRPr="00FF4A02" w:rsidRDefault="008517E8" w:rsidP="009F2B5D">
      <w:pPr>
        <w:pStyle w:val="a3"/>
        <w:spacing w:line="600" w:lineRule="exact"/>
        <w:ind w:firstLineChars="200" w:firstLine="643"/>
        <w:rPr>
          <w:rFonts w:ascii="黑体" w:eastAsia="黑体"/>
          <w:b/>
          <w:sz w:val="32"/>
          <w:szCs w:val="32"/>
        </w:rPr>
      </w:pPr>
      <w:r w:rsidRPr="00FF4A02">
        <w:rPr>
          <w:rFonts w:ascii="黑体" w:eastAsia="黑体" w:hint="eastAsia"/>
          <w:b/>
          <w:sz w:val="32"/>
          <w:szCs w:val="32"/>
          <w:lang w:val="zh-CN"/>
        </w:rPr>
        <w:t>中国共产党益阳市</w:t>
      </w:r>
      <w:proofErr w:type="gramStart"/>
      <w:r w:rsidRPr="00FF4A02">
        <w:rPr>
          <w:rFonts w:ascii="黑体" w:eastAsia="黑体" w:hint="eastAsia"/>
          <w:b/>
          <w:sz w:val="32"/>
          <w:szCs w:val="32"/>
          <w:lang w:val="zh-CN"/>
        </w:rPr>
        <w:t>赫</w:t>
      </w:r>
      <w:proofErr w:type="gramEnd"/>
      <w:r w:rsidRPr="00FF4A02">
        <w:rPr>
          <w:rFonts w:ascii="黑体" w:eastAsia="黑体" w:hint="eastAsia"/>
          <w:b/>
          <w:sz w:val="32"/>
          <w:szCs w:val="32"/>
          <w:lang w:val="zh-CN"/>
        </w:rPr>
        <w:t>山区委统一战线工作部</w:t>
      </w:r>
      <w:r w:rsidRPr="00FF4A02">
        <w:rPr>
          <w:rFonts w:ascii="黑体" w:eastAsia="黑体" w:hint="eastAsia"/>
          <w:b/>
          <w:sz w:val="32"/>
          <w:szCs w:val="32"/>
        </w:rPr>
        <w:t>概况</w:t>
      </w:r>
    </w:p>
    <w:p w:rsidR="008517E8" w:rsidRPr="004D493B" w:rsidRDefault="008517E8" w:rsidP="009F2B5D">
      <w:pPr>
        <w:pStyle w:val="a3"/>
        <w:spacing w:line="600" w:lineRule="exact"/>
        <w:ind w:firstLineChars="200" w:firstLine="643"/>
        <w:rPr>
          <w:rFonts w:ascii="楷体_GB2312" w:eastAsia="楷体_GB2312" w:cs="Times New Roman"/>
          <w:b/>
          <w:sz w:val="32"/>
          <w:szCs w:val="32"/>
        </w:rPr>
      </w:pPr>
      <w:r w:rsidRPr="004D493B">
        <w:rPr>
          <w:rFonts w:ascii="楷体_GB2312" w:eastAsia="楷体_GB2312" w:hint="eastAsia"/>
          <w:b/>
          <w:sz w:val="32"/>
          <w:szCs w:val="32"/>
        </w:rPr>
        <w:t>一、主要职能</w:t>
      </w:r>
    </w:p>
    <w:p w:rsidR="009265E5" w:rsidRDefault="009265E5" w:rsidP="009F2B5D">
      <w:pPr>
        <w:spacing w:line="600" w:lineRule="exact"/>
        <w:ind w:firstLineChars="200" w:firstLine="640"/>
        <w:jc w:val="left"/>
        <w:rPr>
          <w:rFonts w:ascii="仿宋_GB2312" w:eastAsia="仿宋_GB2312"/>
          <w:sz w:val="32"/>
          <w:szCs w:val="32"/>
        </w:rPr>
      </w:pPr>
      <w:r>
        <w:rPr>
          <w:rFonts w:ascii="仿宋_GB2312" w:eastAsia="仿宋_GB2312" w:hAnsi="仿宋" w:hint="eastAsia"/>
          <w:color w:val="000000"/>
          <w:sz w:val="32"/>
          <w:szCs w:val="32"/>
        </w:rPr>
        <w:t>1.</w:t>
      </w:r>
      <w:r>
        <w:rPr>
          <w:rFonts w:ascii="仿宋_GB2312" w:eastAsia="仿宋_GB2312" w:hint="eastAsia"/>
          <w:sz w:val="32"/>
          <w:szCs w:val="32"/>
        </w:rPr>
        <w:t>区委统战部在区委领导下，协调、督促和检查党的统一战线方针政策在我区的贯彻落实情况；调查研究并向区委反映统一战线的情况，提出开展统战工作的意见和建议；协调全区统一战线各方面的关系。</w:t>
      </w:r>
    </w:p>
    <w:p w:rsidR="009265E5" w:rsidRDefault="009265E5" w:rsidP="009F2B5D">
      <w:pPr>
        <w:widowControl/>
        <w:spacing w:line="600" w:lineRule="exact"/>
        <w:ind w:firstLineChars="200" w:firstLine="640"/>
        <w:jc w:val="left"/>
        <w:rPr>
          <w:rFonts w:ascii="仿宋_GB2312" w:eastAsia="仿宋_GB2312"/>
          <w:sz w:val="32"/>
          <w:szCs w:val="32"/>
        </w:rPr>
      </w:pPr>
      <w:r>
        <w:rPr>
          <w:rFonts w:ascii="仿宋_GB2312" w:eastAsia="仿宋_GB2312" w:hint="eastAsia"/>
          <w:sz w:val="32"/>
          <w:szCs w:val="32"/>
        </w:rPr>
        <w:t>2.负责联系全区各民主党派、工商联和无党派代表人士，及时通报情况，反映他们的意见和建议；贯彻落实党领导的多党合作和政治协商制度，发挥民主党派、工商联和无党派代表人士参政议政、民主监督作用。</w:t>
      </w:r>
    </w:p>
    <w:p w:rsidR="009265E5" w:rsidRDefault="009265E5" w:rsidP="009F2B5D">
      <w:pPr>
        <w:widowControl/>
        <w:spacing w:line="600" w:lineRule="exact"/>
        <w:ind w:firstLineChars="200" w:firstLine="640"/>
        <w:jc w:val="left"/>
        <w:rPr>
          <w:rFonts w:ascii="仿宋_GB2312" w:eastAsia="仿宋_GB2312"/>
          <w:sz w:val="32"/>
          <w:szCs w:val="32"/>
        </w:rPr>
      </w:pPr>
      <w:r>
        <w:rPr>
          <w:rFonts w:ascii="仿宋_GB2312" w:eastAsia="仿宋_GB2312" w:hint="eastAsia"/>
          <w:sz w:val="32"/>
          <w:szCs w:val="32"/>
        </w:rPr>
        <w:t>3.负责党外人士的政治安排；会同有关部门做好培养、选拔、推荐党外人士担任政府和司法机关领导职务的工作；做好党外后备干部和党外代表人物队伍的建设工作。</w:t>
      </w:r>
    </w:p>
    <w:p w:rsidR="009265E5" w:rsidRDefault="009265E5" w:rsidP="009F2B5D">
      <w:pPr>
        <w:widowControl/>
        <w:spacing w:line="60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4.会同有关部门调查反映我区无党派代表人士和党外知识分子的情况与意见，协调关系、提出建议；联系并培养无党派代表人士和党外知识分子的代表人物。</w:t>
      </w:r>
    </w:p>
    <w:p w:rsidR="009265E5" w:rsidRDefault="009265E5" w:rsidP="009F2B5D">
      <w:pPr>
        <w:widowControl/>
        <w:spacing w:line="600" w:lineRule="exact"/>
        <w:ind w:firstLineChars="200" w:firstLine="640"/>
        <w:jc w:val="left"/>
        <w:rPr>
          <w:rFonts w:ascii="仿宋_GB2312" w:eastAsia="仿宋_GB2312"/>
          <w:sz w:val="32"/>
          <w:szCs w:val="32"/>
        </w:rPr>
      </w:pPr>
      <w:r>
        <w:rPr>
          <w:rFonts w:ascii="仿宋_GB2312" w:eastAsia="仿宋_GB2312" w:hint="eastAsia"/>
          <w:sz w:val="32"/>
          <w:szCs w:val="32"/>
        </w:rPr>
        <w:t>5.负责开展以祖国统一为重点的海外统一战线工作；联系港澳门同胞、海外侨胞和华裔中的代表人士及有关社团；做好台胞、台属有关工作。</w:t>
      </w:r>
    </w:p>
    <w:p w:rsidR="009265E5" w:rsidRDefault="009265E5" w:rsidP="009F2B5D">
      <w:pPr>
        <w:widowControl/>
        <w:spacing w:line="600" w:lineRule="exact"/>
        <w:ind w:firstLineChars="200" w:firstLine="640"/>
        <w:jc w:val="left"/>
        <w:rPr>
          <w:rFonts w:ascii="仿宋_GB2312" w:eastAsia="仿宋_GB2312"/>
          <w:sz w:val="32"/>
          <w:szCs w:val="32"/>
        </w:rPr>
      </w:pPr>
      <w:r>
        <w:rPr>
          <w:rFonts w:ascii="仿宋_GB2312" w:eastAsia="仿宋_GB2312" w:hint="eastAsia"/>
          <w:sz w:val="32"/>
          <w:szCs w:val="32"/>
        </w:rPr>
        <w:t>6.调查、研究并反映全区非公有制经济代表人士的情况，协调关系，提出政策建议；团结、帮助、引导、教育非公有制经济代表人士，积极开展思想政治工作。</w:t>
      </w:r>
    </w:p>
    <w:p w:rsidR="009265E5" w:rsidRDefault="009265E5" w:rsidP="009F2B5D">
      <w:pPr>
        <w:widowControl/>
        <w:spacing w:line="600" w:lineRule="exact"/>
        <w:ind w:firstLineChars="200" w:firstLine="640"/>
        <w:jc w:val="left"/>
        <w:rPr>
          <w:rFonts w:ascii="仿宋_GB2312" w:eastAsia="仿宋_GB2312"/>
          <w:sz w:val="32"/>
          <w:szCs w:val="32"/>
        </w:rPr>
      </w:pPr>
      <w:r>
        <w:rPr>
          <w:rFonts w:ascii="仿宋_GB2312" w:eastAsia="仿宋_GB2312" w:hint="eastAsia"/>
          <w:sz w:val="32"/>
          <w:szCs w:val="32"/>
        </w:rPr>
        <w:t>7.负责调查研究、协调检查党的民族和宗教政策在我区的贯彻执行情况；指导、协调处理民族、宗教方面的重要事宜；联系少数民族和宗教界的代表人物；协助区有关部门做好少数民族干部的培养、举荐工作。</w:t>
      </w:r>
    </w:p>
    <w:p w:rsidR="009265E5" w:rsidRDefault="009265E5" w:rsidP="009F2B5D">
      <w:pPr>
        <w:widowControl/>
        <w:spacing w:line="600" w:lineRule="exact"/>
        <w:ind w:firstLineChars="200" w:firstLine="640"/>
        <w:jc w:val="left"/>
        <w:rPr>
          <w:rFonts w:ascii="仿宋_GB2312" w:eastAsia="仿宋_GB2312"/>
          <w:sz w:val="32"/>
          <w:szCs w:val="32"/>
        </w:rPr>
      </w:pPr>
      <w:r>
        <w:rPr>
          <w:rFonts w:ascii="仿宋_GB2312" w:eastAsia="仿宋_GB2312" w:hint="eastAsia"/>
          <w:sz w:val="32"/>
          <w:szCs w:val="32"/>
        </w:rPr>
        <w:t>8.贯彻执行党和国家侨务方针、政策；联系海外华人、华侨、港澳同胞，做好归侨、侨眷的联系服务工作。</w:t>
      </w:r>
    </w:p>
    <w:p w:rsidR="009265E5" w:rsidRDefault="009265E5" w:rsidP="009F2B5D">
      <w:pPr>
        <w:widowControl/>
        <w:spacing w:line="600" w:lineRule="exact"/>
        <w:ind w:firstLineChars="200" w:firstLine="640"/>
        <w:jc w:val="left"/>
        <w:rPr>
          <w:rFonts w:ascii="仿宋_GB2312" w:eastAsia="仿宋_GB2312"/>
          <w:sz w:val="32"/>
          <w:szCs w:val="32"/>
        </w:rPr>
      </w:pPr>
      <w:r>
        <w:rPr>
          <w:rFonts w:ascii="仿宋_GB2312" w:eastAsia="仿宋_GB2312" w:hint="eastAsia"/>
          <w:sz w:val="32"/>
          <w:szCs w:val="32"/>
        </w:rPr>
        <w:t>9.领导区工商联党组并指导区工商联工作；归口管理区台办、区民族宗教事务局、区侨联的有关工作。</w:t>
      </w:r>
    </w:p>
    <w:p w:rsidR="009265E5" w:rsidRPr="008517E8" w:rsidRDefault="009265E5" w:rsidP="009F2B5D">
      <w:pPr>
        <w:widowControl/>
        <w:spacing w:line="600" w:lineRule="exact"/>
        <w:ind w:firstLineChars="200" w:firstLine="640"/>
        <w:jc w:val="left"/>
        <w:rPr>
          <w:rFonts w:ascii="仿宋_GB2312" w:eastAsia="仿宋_GB2312"/>
          <w:sz w:val="32"/>
          <w:szCs w:val="32"/>
        </w:rPr>
      </w:pPr>
      <w:r>
        <w:rPr>
          <w:rFonts w:ascii="仿宋_GB2312" w:eastAsia="仿宋_GB2312" w:hint="eastAsia"/>
          <w:sz w:val="32"/>
          <w:szCs w:val="32"/>
        </w:rPr>
        <w:t>10.负责全区非公有制经济组织党的建设。</w:t>
      </w:r>
    </w:p>
    <w:p w:rsidR="008517E8" w:rsidRPr="00947FEF" w:rsidRDefault="008517E8" w:rsidP="009F2B5D">
      <w:pPr>
        <w:pStyle w:val="a3"/>
        <w:spacing w:line="600" w:lineRule="exact"/>
        <w:ind w:firstLineChars="200" w:firstLine="643"/>
        <w:rPr>
          <w:rFonts w:ascii="楷体_GB2312" w:eastAsia="楷体_GB2312" w:cs="Times New Roman"/>
          <w:b/>
          <w:sz w:val="32"/>
          <w:szCs w:val="32"/>
        </w:rPr>
      </w:pPr>
      <w:r w:rsidRPr="00947FEF">
        <w:rPr>
          <w:rFonts w:ascii="楷体_GB2312" w:eastAsia="楷体_GB2312" w:hint="eastAsia"/>
          <w:b/>
          <w:sz w:val="32"/>
          <w:szCs w:val="32"/>
        </w:rPr>
        <w:t>二、部门预算单位构成</w:t>
      </w:r>
    </w:p>
    <w:p w:rsidR="009265E5" w:rsidRDefault="009265E5" w:rsidP="009F2B5D">
      <w:pPr>
        <w:widowControl/>
        <w:spacing w:line="600" w:lineRule="exact"/>
        <w:ind w:firstLineChars="200" w:firstLine="640"/>
        <w:jc w:val="left"/>
        <w:rPr>
          <w:rFonts w:ascii="仿宋_GB2312" w:eastAsia="仿宋_GB2312" w:hAnsi="仿宋" w:cs="宋体"/>
          <w:kern w:val="0"/>
          <w:sz w:val="32"/>
          <w:szCs w:val="32"/>
        </w:rPr>
      </w:pPr>
      <w:r>
        <w:rPr>
          <w:rFonts w:ascii="仿宋_GB2312" w:eastAsia="仿宋_GB2312" w:hint="eastAsia"/>
          <w:sz w:val="32"/>
          <w:szCs w:val="32"/>
        </w:rPr>
        <w:lastRenderedPageBreak/>
        <w:t>区委统战部根据全市构建大统战格局文件精神要求，区民族宗教事务局、区台办、区侨联与区委统战部合署办公，2018年度，区委统战部设以下内设机构：办公室、干部室、经联室。</w:t>
      </w:r>
    </w:p>
    <w:p w:rsidR="00947FEF" w:rsidRPr="00352DAA" w:rsidRDefault="00385B79" w:rsidP="00352DAA">
      <w:pPr>
        <w:widowControl/>
        <w:spacing w:line="600" w:lineRule="exact"/>
        <w:ind w:firstLineChars="200" w:firstLine="640"/>
        <w:rPr>
          <w:rFonts w:ascii="仿宋_GB2312" w:eastAsia="仿宋_GB2312"/>
          <w:kern w:val="0"/>
          <w:sz w:val="32"/>
          <w:szCs w:val="32"/>
        </w:rPr>
      </w:pPr>
      <w:r>
        <w:rPr>
          <w:rFonts w:ascii="仿宋_GB2312" w:eastAsia="仿宋_GB2312" w:hint="eastAsia"/>
          <w:sz w:val="32"/>
          <w:szCs w:val="32"/>
          <w:shd w:val="clear" w:color="auto" w:fill="FFFFFF"/>
        </w:rPr>
        <w:t>从预算单位构成看，</w:t>
      </w:r>
      <w:r w:rsidR="009265E5">
        <w:rPr>
          <w:rFonts w:ascii="仿宋_GB2312" w:eastAsia="仿宋_GB2312" w:hint="eastAsia"/>
          <w:sz w:val="32"/>
          <w:szCs w:val="32"/>
          <w:shd w:val="clear" w:color="auto" w:fill="FFFFFF"/>
        </w:rPr>
        <w:t>区委统战部无二级机构</w:t>
      </w:r>
      <w:r>
        <w:rPr>
          <w:rFonts w:ascii="仿宋_GB2312" w:eastAsia="仿宋_GB2312" w:hint="eastAsia"/>
          <w:sz w:val="32"/>
          <w:szCs w:val="32"/>
          <w:shd w:val="clear" w:color="auto" w:fill="FFFFFF"/>
        </w:rPr>
        <w:t>，纳入部门决算的只包括机关本级</w:t>
      </w:r>
      <w:r w:rsidR="009265E5">
        <w:rPr>
          <w:rFonts w:ascii="仿宋_GB2312" w:eastAsia="仿宋_GB2312" w:hint="eastAsia"/>
          <w:sz w:val="32"/>
          <w:szCs w:val="32"/>
          <w:shd w:val="clear" w:color="auto" w:fill="FFFFFF"/>
        </w:rPr>
        <w:t>。</w:t>
      </w:r>
    </w:p>
    <w:p w:rsidR="00947FEF" w:rsidRPr="00947FEF" w:rsidRDefault="008517E8" w:rsidP="009F2B5D">
      <w:pPr>
        <w:pStyle w:val="a3"/>
        <w:spacing w:line="600" w:lineRule="exact"/>
        <w:ind w:firstLineChars="200" w:firstLine="640"/>
        <w:rPr>
          <w:rFonts w:ascii="黑体" w:eastAsia="黑体"/>
          <w:sz w:val="32"/>
          <w:szCs w:val="32"/>
        </w:rPr>
      </w:pPr>
      <w:r w:rsidRPr="00947FEF">
        <w:rPr>
          <w:rFonts w:ascii="黑体" w:eastAsia="黑体" w:hint="eastAsia"/>
          <w:sz w:val="32"/>
          <w:szCs w:val="32"/>
        </w:rPr>
        <w:t xml:space="preserve">第二部分 </w:t>
      </w:r>
    </w:p>
    <w:p w:rsidR="008517E8" w:rsidRPr="00A80644" w:rsidRDefault="008517E8" w:rsidP="009F2B5D">
      <w:pPr>
        <w:pStyle w:val="a3"/>
        <w:spacing w:line="600" w:lineRule="exact"/>
        <w:ind w:firstLineChars="200" w:firstLine="643"/>
        <w:rPr>
          <w:rFonts w:ascii="楷体_GB2312" w:eastAsia="楷体_GB2312"/>
          <w:b/>
          <w:sz w:val="32"/>
          <w:szCs w:val="32"/>
        </w:rPr>
      </w:pPr>
      <w:r w:rsidRPr="00A80644">
        <w:rPr>
          <w:rFonts w:ascii="楷体_GB2312" w:eastAsia="楷体_GB2312" w:hint="eastAsia"/>
          <w:b/>
          <w:sz w:val="32"/>
          <w:szCs w:val="32"/>
          <w:lang w:val="zh-CN"/>
        </w:rPr>
        <w:t>中国共产党益阳市</w:t>
      </w:r>
      <w:proofErr w:type="gramStart"/>
      <w:r w:rsidRPr="00A80644">
        <w:rPr>
          <w:rFonts w:ascii="楷体_GB2312" w:eastAsia="楷体_GB2312" w:hint="eastAsia"/>
          <w:b/>
          <w:sz w:val="32"/>
          <w:szCs w:val="32"/>
          <w:lang w:val="zh-CN"/>
        </w:rPr>
        <w:t>赫</w:t>
      </w:r>
      <w:proofErr w:type="gramEnd"/>
      <w:r w:rsidRPr="00A80644">
        <w:rPr>
          <w:rFonts w:ascii="楷体_GB2312" w:eastAsia="楷体_GB2312" w:hint="eastAsia"/>
          <w:b/>
          <w:sz w:val="32"/>
          <w:szCs w:val="32"/>
          <w:lang w:val="zh-CN"/>
        </w:rPr>
        <w:t>山区委统一战线工作部</w:t>
      </w:r>
      <w:r w:rsidRPr="00A80644">
        <w:rPr>
          <w:rFonts w:ascii="楷体_GB2312" w:eastAsia="楷体_GB2312" w:hint="eastAsia"/>
          <w:b/>
          <w:sz w:val="32"/>
          <w:szCs w:val="32"/>
        </w:rPr>
        <w:t>2018年度部门决算表（见附表）</w:t>
      </w:r>
    </w:p>
    <w:p w:rsidR="008517E8" w:rsidRPr="008517E8" w:rsidRDefault="008517E8" w:rsidP="009F2B5D">
      <w:pPr>
        <w:pStyle w:val="a3"/>
        <w:spacing w:line="600" w:lineRule="exact"/>
        <w:rPr>
          <w:rFonts w:ascii="仿宋_GB2312" w:eastAsia="仿宋_GB2312"/>
          <w:sz w:val="32"/>
          <w:szCs w:val="32"/>
        </w:rPr>
      </w:pPr>
    </w:p>
    <w:p w:rsidR="003A5E4A" w:rsidRPr="003A5E4A" w:rsidRDefault="008517E8" w:rsidP="009F2B5D">
      <w:pPr>
        <w:pStyle w:val="a3"/>
        <w:spacing w:line="600" w:lineRule="exact"/>
        <w:ind w:firstLineChars="200" w:firstLine="640"/>
        <w:rPr>
          <w:rFonts w:ascii="黑体" w:eastAsia="黑体"/>
          <w:sz w:val="32"/>
          <w:szCs w:val="32"/>
        </w:rPr>
      </w:pPr>
      <w:r w:rsidRPr="003A5E4A">
        <w:rPr>
          <w:rFonts w:ascii="黑体" w:eastAsia="黑体" w:hint="eastAsia"/>
          <w:sz w:val="32"/>
          <w:szCs w:val="32"/>
        </w:rPr>
        <w:t xml:space="preserve">第三部分 </w:t>
      </w:r>
    </w:p>
    <w:p w:rsidR="008517E8" w:rsidRPr="006058E0" w:rsidRDefault="008517E8" w:rsidP="009F2B5D">
      <w:pPr>
        <w:pStyle w:val="a3"/>
        <w:spacing w:line="600" w:lineRule="exact"/>
        <w:ind w:firstLineChars="200" w:firstLine="640"/>
        <w:rPr>
          <w:rFonts w:ascii="黑体" w:eastAsia="黑体" w:cs="Times New Roman"/>
          <w:sz w:val="32"/>
          <w:szCs w:val="32"/>
        </w:rPr>
      </w:pPr>
      <w:r w:rsidRPr="006058E0">
        <w:rPr>
          <w:rFonts w:ascii="黑体" w:eastAsia="黑体" w:hint="eastAsia"/>
          <w:sz w:val="32"/>
          <w:szCs w:val="32"/>
          <w:lang w:val="zh-CN"/>
        </w:rPr>
        <w:t>中国共产党益阳市</w:t>
      </w:r>
      <w:proofErr w:type="gramStart"/>
      <w:r w:rsidRPr="006058E0">
        <w:rPr>
          <w:rFonts w:ascii="黑体" w:eastAsia="黑体" w:hint="eastAsia"/>
          <w:sz w:val="32"/>
          <w:szCs w:val="32"/>
          <w:lang w:val="zh-CN"/>
        </w:rPr>
        <w:t>赫</w:t>
      </w:r>
      <w:proofErr w:type="gramEnd"/>
      <w:r w:rsidRPr="006058E0">
        <w:rPr>
          <w:rFonts w:ascii="黑体" w:eastAsia="黑体" w:hint="eastAsia"/>
          <w:sz w:val="32"/>
          <w:szCs w:val="32"/>
          <w:lang w:val="zh-CN"/>
        </w:rPr>
        <w:t>山区委统一战线工作部</w:t>
      </w:r>
      <w:r w:rsidRPr="006058E0">
        <w:rPr>
          <w:rFonts w:ascii="黑体" w:eastAsia="黑体" w:hint="eastAsia"/>
          <w:sz w:val="32"/>
          <w:szCs w:val="32"/>
        </w:rPr>
        <w:t>2018年度部门决算情况说明</w:t>
      </w:r>
    </w:p>
    <w:p w:rsidR="008517E8" w:rsidRPr="006E377D" w:rsidRDefault="008517E8" w:rsidP="009F2B5D">
      <w:pPr>
        <w:pStyle w:val="a3"/>
        <w:spacing w:line="600" w:lineRule="exact"/>
        <w:ind w:firstLineChars="200" w:firstLine="643"/>
        <w:rPr>
          <w:rFonts w:ascii="楷体_GB2312" w:eastAsia="楷体_GB2312" w:cs="Times New Roman"/>
          <w:b/>
          <w:bCs/>
          <w:sz w:val="32"/>
          <w:szCs w:val="32"/>
        </w:rPr>
      </w:pPr>
      <w:r w:rsidRPr="006E377D">
        <w:rPr>
          <w:rFonts w:ascii="楷体_GB2312" w:eastAsia="楷体_GB2312" w:cs="仿宋" w:hint="eastAsia"/>
          <w:b/>
          <w:bCs/>
          <w:sz w:val="32"/>
          <w:szCs w:val="32"/>
        </w:rPr>
        <w:t>一、收入支出决算总体情况</w:t>
      </w:r>
    </w:p>
    <w:p w:rsidR="008517E8" w:rsidRPr="008517E8" w:rsidRDefault="008517E8" w:rsidP="009F2B5D">
      <w:pPr>
        <w:pStyle w:val="a3"/>
        <w:spacing w:line="600" w:lineRule="exact"/>
        <w:ind w:firstLineChars="200" w:firstLine="640"/>
        <w:rPr>
          <w:rFonts w:ascii="仿宋_GB2312" w:eastAsia="仿宋_GB2312" w:cs="仿宋"/>
          <w:sz w:val="32"/>
          <w:szCs w:val="32"/>
          <w:lang w:val="zh-CN"/>
        </w:rPr>
      </w:pPr>
      <w:r w:rsidRPr="008517E8">
        <w:rPr>
          <w:rFonts w:ascii="仿宋_GB2312" w:eastAsia="仿宋_GB2312" w:cs="仿宋" w:hint="eastAsia"/>
          <w:sz w:val="32"/>
          <w:szCs w:val="32"/>
          <w:lang w:val="zh-CN"/>
        </w:rPr>
        <w:t>2018年度收、支总计354.26万元，与2017年相比，收、支总计增加54.42万元，增长18.15%。</w:t>
      </w:r>
      <w:r w:rsidRPr="00815DCD">
        <w:rPr>
          <w:rFonts w:ascii="仿宋_GB2312" w:eastAsia="仿宋_GB2312" w:cs="仿宋" w:hint="eastAsia"/>
          <w:sz w:val="32"/>
          <w:szCs w:val="32"/>
          <w:lang w:val="zh-CN"/>
        </w:rPr>
        <w:t>主要原因是</w:t>
      </w:r>
      <w:r w:rsidR="00020140" w:rsidRPr="00020140">
        <w:rPr>
          <w:rFonts w:ascii="仿宋_GB2312" w:eastAsia="仿宋_GB2312" w:hint="eastAsia"/>
          <w:color w:val="000000"/>
          <w:sz w:val="32"/>
          <w:szCs w:val="32"/>
        </w:rPr>
        <w:t>人员进行增资</w:t>
      </w:r>
      <w:r w:rsidR="00020140">
        <w:rPr>
          <w:rFonts w:ascii="仿宋_GB2312" w:eastAsia="仿宋_GB2312" w:cs="仿宋" w:hint="eastAsia"/>
          <w:sz w:val="32"/>
          <w:szCs w:val="32"/>
          <w:lang w:val="zh-CN"/>
        </w:rPr>
        <w:t>，</w:t>
      </w:r>
      <w:r w:rsidR="009A251E">
        <w:rPr>
          <w:rFonts w:ascii="仿宋_GB2312" w:eastAsia="仿宋_GB2312" w:cs="仿宋" w:hint="eastAsia"/>
          <w:sz w:val="32"/>
          <w:szCs w:val="32"/>
          <w:lang w:val="zh-CN"/>
        </w:rPr>
        <w:t>增加了行政运行</w:t>
      </w:r>
      <w:r w:rsidR="00DF446B">
        <w:rPr>
          <w:rFonts w:ascii="仿宋_GB2312" w:eastAsia="仿宋_GB2312" w:cs="仿宋" w:hint="eastAsia"/>
          <w:sz w:val="32"/>
          <w:szCs w:val="32"/>
          <w:lang w:val="zh-CN"/>
        </w:rPr>
        <w:t>及</w:t>
      </w:r>
      <w:r w:rsidR="009A251E">
        <w:rPr>
          <w:rFonts w:ascii="仿宋_GB2312" w:eastAsia="仿宋_GB2312" w:cs="仿宋" w:hint="eastAsia"/>
          <w:sz w:val="32"/>
          <w:szCs w:val="32"/>
          <w:lang w:val="zh-CN"/>
        </w:rPr>
        <w:t>社会保障和就业支出</w:t>
      </w:r>
      <w:r w:rsidR="004D104D">
        <w:rPr>
          <w:rFonts w:ascii="仿宋_GB2312" w:eastAsia="仿宋_GB2312" w:cs="仿宋" w:hint="eastAsia"/>
          <w:sz w:val="32"/>
          <w:szCs w:val="32"/>
          <w:lang w:val="zh-CN"/>
        </w:rPr>
        <w:t>、</w:t>
      </w:r>
      <w:r w:rsidR="009A251E">
        <w:rPr>
          <w:rFonts w:ascii="仿宋_GB2312" w:eastAsia="仿宋_GB2312" w:cs="仿宋" w:hint="eastAsia"/>
          <w:sz w:val="32"/>
          <w:szCs w:val="32"/>
          <w:lang w:val="zh-CN"/>
        </w:rPr>
        <w:t>扶贫支出</w:t>
      </w:r>
      <w:r w:rsidRPr="00815DCD">
        <w:rPr>
          <w:rFonts w:ascii="仿宋_GB2312" w:eastAsia="仿宋_GB2312" w:cs="仿宋" w:hint="eastAsia"/>
          <w:sz w:val="32"/>
          <w:szCs w:val="32"/>
          <w:lang w:val="zh-CN"/>
        </w:rPr>
        <w:t>。</w:t>
      </w:r>
    </w:p>
    <w:p w:rsidR="008517E8" w:rsidRPr="006E377D" w:rsidRDefault="008517E8" w:rsidP="009F2B5D">
      <w:pPr>
        <w:pStyle w:val="a3"/>
        <w:spacing w:line="600" w:lineRule="exact"/>
        <w:ind w:firstLineChars="200" w:firstLine="643"/>
        <w:rPr>
          <w:rFonts w:ascii="楷体_GB2312" w:eastAsia="楷体_GB2312" w:cs="仿宋"/>
          <w:b/>
          <w:bCs/>
          <w:sz w:val="32"/>
          <w:szCs w:val="32"/>
        </w:rPr>
      </w:pPr>
      <w:r w:rsidRPr="006E377D">
        <w:rPr>
          <w:rFonts w:ascii="楷体_GB2312" w:eastAsia="楷体_GB2312" w:cs="仿宋" w:hint="eastAsia"/>
          <w:b/>
          <w:bCs/>
          <w:sz w:val="32"/>
          <w:szCs w:val="32"/>
        </w:rPr>
        <w:t>二、收入决算情况说明</w:t>
      </w:r>
    </w:p>
    <w:p w:rsidR="008517E8" w:rsidRPr="008517E8" w:rsidRDefault="008517E8" w:rsidP="009F2B5D">
      <w:pPr>
        <w:pStyle w:val="a3"/>
        <w:spacing w:line="600" w:lineRule="exact"/>
        <w:ind w:firstLineChars="200" w:firstLine="640"/>
        <w:rPr>
          <w:rFonts w:ascii="仿宋_GB2312" w:eastAsia="仿宋_GB2312" w:cs="Times New Roman"/>
          <w:sz w:val="32"/>
          <w:szCs w:val="32"/>
        </w:rPr>
      </w:pPr>
      <w:r w:rsidRPr="008517E8">
        <w:rPr>
          <w:rFonts w:ascii="仿宋_GB2312" w:eastAsia="仿宋_GB2312" w:cs="仿宋" w:hint="eastAsia"/>
          <w:sz w:val="32"/>
          <w:szCs w:val="32"/>
        </w:rPr>
        <w:t>2018年收入349.83万元，其中：一般公共预算拨款收入349.83万元，比上年增加18.42%。占本年总收入100%。</w:t>
      </w:r>
    </w:p>
    <w:p w:rsidR="008517E8" w:rsidRPr="006E377D" w:rsidRDefault="008517E8" w:rsidP="009F2B5D">
      <w:pPr>
        <w:pStyle w:val="a3"/>
        <w:spacing w:line="600" w:lineRule="exact"/>
        <w:ind w:firstLineChars="200" w:firstLine="643"/>
        <w:rPr>
          <w:rFonts w:ascii="楷体_GB2312" w:eastAsia="楷体_GB2312" w:cs="仿宋"/>
          <w:b/>
          <w:bCs/>
          <w:sz w:val="32"/>
          <w:szCs w:val="32"/>
        </w:rPr>
      </w:pPr>
      <w:r w:rsidRPr="006E377D">
        <w:rPr>
          <w:rFonts w:ascii="楷体_GB2312" w:eastAsia="楷体_GB2312" w:cs="仿宋" w:hint="eastAsia"/>
          <w:b/>
          <w:bCs/>
          <w:sz w:val="32"/>
          <w:szCs w:val="32"/>
        </w:rPr>
        <w:t>三、支出决算情况说明</w:t>
      </w:r>
    </w:p>
    <w:p w:rsidR="008517E8" w:rsidRPr="008517E8" w:rsidRDefault="008517E8" w:rsidP="009F2B5D">
      <w:pPr>
        <w:pStyle w:val="a3"/>
        <w:spacing w:line="600" w:lineRule="exact"/>
        <w:ind w:firstLineChars="200" w:firstLine="640"/>
        <w:rPr>
          <w:rFonts w:ascii="仿宋_GB2312" w:eastAsia="仿宋_GB2312" w:cs="Times New Roman"/>
          <w:sz w:val="32"/>
          <w:szCs w:val="32"/>
        </w:rPr>
      </w:pPr>
      <w:r w:rsidRPr="008517E8">
        <w:rPr>
          <w:rFonts w:ascii="仿宋_GB2312" w:eastAsia="仿宋_GB2312" w:cs="仿宋" w:hint="eastAsia"/>
          <w:sz w:val="32"/>
          <w:szCs w:val="32"/>
        </w:rPr>
        <w:lastRenderedPageBreak/>
        <w:t>本年支出合计334.38万元，其中：基本支出</w:t>
      </w:r>
      <w:r w:rsidRPr="008517E8">
        <w:rPr>
          <w:rFonts w:ascii="仿宋_GB2312" w:eastAsia="仿宋_GB2312" w:cs="仿宋" w:hint="eastAsia"/>
          <w:sz w:val="32"/>
          <w:szCs w:val="32"/>
          <w:lang w:val="zh-CN"/>
        </w:rPr>
        <w:t>299.56万元，</w:t>
      </w:r>
      <w:r w:rsidRPr="008517E8">
        <w:rPr>
          <w:rFonts w:ascii="仿宋_GB2312" w:eastAsia="仿宋_GB2312" w:cs="仿宋" w:hint="eastAsia"/>
          <w:sz w:val="32"/>
          <w:szCs w:val="32"/>
        </w:rPr>
        <w:t>占本年总支出89.59%。项目支出34.82万元，占本年总支出10.41%。</w:t>
      </w:r>
    </w:p>
    <w:p w:rsidR="008517E8" w:rsidRPr="006E377D" w:rsidRDefault="008517E8" w:rsidP="009F2B5D">
      <w:pPr>
        <w:pStyle w:val="a3"/>
        <w:spacing w:line="600" w:lineRule="exact"/>
        <w:ind w:firstLineChars="200" w:firstLine="643"/>
        <w:rPr>
          <w:rFonts w:ascii="楷体_GB2312" w:eastAsia="楷体_GB2312" w:cs="仿宋"/>
          <w:b/>
          <w:bCs/>
          <w:sz w:val="32"/>
          <w:szCs w:val="32"/>
        </w:rPr>
      </w:pPr>
      <w:r w:rsidRPr="006E377D">
        <w:rPr>
          <w:rFonts w:ascii="楷体_GB2312" w:eastAsia="楷体_GB2312" w:cs="仿宋" w:hint="eastAsia"/>
          <w:b/>
          <w:bCs/>
          <w:sz w:val="32"/>
          <w:szCs w:val="32"/>
        </w:rPr>
        <w:t xml:space="preserve">四、财政拨款收入支出决算总体情况说明 </w:t>
      </w:r>
    </w:p>
    <w:p w:rsidR="008517E8" w:rsidRPr="009A251E" w:rsidRDefault="008517E8" w:rsidP="009F2B5D">
      <w:pPr>
        <w:pStyle w:val="a3"/>
        <w:spacing w:line="600" w:lineRule="exact"/>
        <w:ind w:firstLineChars="200" w:firstLine="640"/>
        <w:rPr>
          <w:rFonts w:ascii="仿宋_GB2312" w:eastAsia="仿宋_GB2312" w:cs="仿宋"/>
          <w:sz w:val="32"/>
          <w:szCs w:val="32"/>
          <w:lang w:val="zh-CN"/>
        </w:rPr>
      </w:pPr>
      <w:r w:rsidRPr="008517E8">
        <w:rPr>
          <w:rFonts w:ascii="仿宋_GB2312" w:eastAsia="仿宋_GB2312" w:cs="仿宋" w:hint="eastAsia"/>
          <w:sz w:val="32"/>
          <w:szCs w:val="32"/>
        </w:rPr>
        <w:t>2018年度财政拨款收、支总计354.26万元，</w:t>
      </w:r>
      <w:r w:rsidRPr="008517E8">
        <w:rPr>
          <w:rFonts w:ascii="仿宋_GB2312" w:eastAsia="仿宋_GB2312" w:cs="仿宋" w:hint="eastAsia"/>
          <w:sz w:val="32"/>
          <w:szCs w:val="32"/>
          <w:lang w:val="zh-CN"/>
        </w:rPr>
        <w:t>与2017年相比，</w:t>
      </w:r>
      <w:r w:rsidRPr="008517E8">
        <w:rPr>
          <w:rFonts w:ascii="仿宋_GB2312" w:eastAsia="仿宋_GB2312" w:cs="仿宋" w:hint="eastAsia"/>
          <w:sz w:val="32"/>
          <w:szCs w:val="32"/>
        </w:rPr>
        <w:t>财政拨款收、支总计各增加54.42万元，增长18.15%。</w:t>
      </w:r>
      <w:r w:rsidRPr="009A251E">
        <w:rPr>
          <w:rFonts w:ascii="仿宋_GB2312" w:eastAsia="仿宋_GB2312" w:cs="仿宋" w:hint="eastAsia"/>
          <w:color w:val="000000" w:themeColor="text1"/>
          <w:sz w:val="32"/>
          <w:szCs w:val="32"/>
          <w:lang w:val="zh-CN"/>
        </w:rPr>
        <w:t>主要原因是</w:t>
      </w:r>
      <w:r w:rsidR="00020140" w:rsidRPr="00020140">
        <w:rPr>
          <w:rFonts w:ascii="仿宋_GB2312" w:eastAsia="仿宋_GB2312" w:hint="eastAsia"/>
          <w:color w:val="000000"/>
          <w:sz w:val="32"/>
          <w:szCs w:val="32"/>
        </w:rPr>
        <w:t>人员进行增资</w:t>
      </w:r>
      <w:r w:rsidR="00020140">
        <w:rPr>
          <w:rFonts w:ascii="仿宋_GB2312" w:eastAsia="仿宋_GB2312" w:hint="eastAsia"/>
          <w:color w:val="000000"/>
          <w:sz w:val="32"/>
          <w:szCs w:val="32"/>
        </w:rPr>
        <w:t>，</w:t>
      </w:r>
      <w:r w:rsidR="00DF446B">
        <w:rPr>
          <w:rFonts w:ascii="仿宋_GB2312" w:eastAsia="仿宋_GB2312" w:cs="仿宋" w:hint="eastAsia"/>
          <w:sz w:val="32"/>
          <w:szCs w:val="32"/>
          <w:lang w:val="zh-CN"/>
        </w:rPr>
        <w:t>增加了行政运行及社会保障和就业支出</w:t>
      </w:r>
      <w:r w:rsidR="004D104D">
        <w:rPr>
          <w:rFonts w:ascii="仿宋_GB2312" w:eastAsia="仿宋_GB2312" w:cs="仿宋" w:hint="eastAsia"/>
          <w:sz w:val="32"/>
          <w:szCs w:val="32"/>
          <w:lang w:val="zh-CN"/>
        </w:rPr>
        <w:t>、</w:t>
      </w:r>
      <w:r w:rsidR="00DF446B">
        <w:rPr>
          <w:rFonts w:ascii="仿宋_GB2312" w:eastAsia="仿宋_GB2312" w:cs="仿宋" w:hint="eastAsia"/>
          <w:sz w:val="32"/>
          <w:szCs w:val="32"/>
          <w:lang w:val="zh-CN"/>
        </w:rPr>
        <w:t>扶贫支出</w:t>
      </w:r>
      <w:r w:rsidR="00DF446B" w:rsidRPr="00815DCD">
        <w:rPr>
          <w:rFonts w:ascii="仿宋_GB2312" w:eastAsia="仿宋_GB2312" w:cs="仿宋" w:hint="eastAsia"/>
          <w:sz w:val="32"/>
          <w:szCs w:val="32"/>
          <w:lang w:val="zh-CN"/>
        </w:rPr>
        <w:t>。</w:t>
      </w:r>
    </w:p>
    <w:p w:rsidR="008517E8" w:rsidRPr="006E377D" w:rsidRDefault="008517E8" w:rsidP="009F2B5D">
      <w:pPr>
        <w:pStyle w:val="a3"/>
        <w:spacing w:line="600" w:lineRule="exact"/>
        <w:ind w:firstLineChars="200" w:firstLine="643"/>
        <w:rPr>
          <w:rFonts w:ascii="楷体_GB2312" w:eastAsia="楷体_GB2312" w:cs="仿宋"/>
          <w:b/>
          <w:bCs/>
          <w:sz w:val="32"/>
          <w:szCs w:val="32"/>
        </w:rPr>
      </w:pPr>
      <w:r w:rsidRPr="006E377D">
        <w:rPr>
          <w:rFonts w:ascii="楷体_GB2312" w:eastAsia="楷体_GB2312" w:cs="仿宋" w:hint="eastAsia"/>
          <w:b/>
          <w:bCs/>
          <w:sz w:val="32"/>
          <w:szCs w:val="32"/>
        </w:rPr>
        <w:t>五、一般公共预算财政拨款支出决算情况说明</w:t>
      </w:r>
    </w:p>
    <w:p w:rsidR="008517E8" w:rsidRPr="008517E8" w:rsidRDefault="008517E8" w:rsidP="009F2B5D">
      <w:pPr>
        <w:pStyle w:val="a3"/>
        <w:spacing w:line="600" w:lineRule="exact"/>
        <w:ind w:firstLineChars="150" w:firstLine="482"/>
        <w:rPr>
          <w:rFonts w:ascii="仿宋_GB2312" w:eastAsia="仿宋_GB2312" w:cs="Times New Roman"/>
          <w:b/>
          <w:bCs/>
          <w:sz w:val="32"/>
          <w:szCs w:val="32"/>
        </w:rPr>
      </w:pPr>
      <w:r w:rsidRPr="008517E8">
        <w:rPr>
          <w:rFonts w:ascii="仿宋_GB2312" w:eastAsia="仿宋_GB2312" w:cs="仿宋" w:hint="eastAsia"/>
          <w:b/>
          <w:bCs/>
          <w:sz w:val="32"/>
          <w:szCs w:val="32"/>
        </w:rPr>
        <w:t>（一）一般公共预算拨款支出总体情况</w:t>
      </w:r>
    </w:p>
    <w:p w:rsidR="00DF446B" w:rsidRPr="00DF446B" w:rsidRDefault="008517E8" w:rsidP="009F2B5D">
      <w:pPr>
        <w:pStyle w:val="a3"/>
        <w:spacing w:line="600" w:lineRule="exact"/>
        <w:ind w:firstLineChars="200" w:firstLine="640"/>
        <w:rPr>
          <w:rFonts w:ascii="仿宋_GB2312" w:eastAsia="仿宋_GB2312" w:cs="仿宋"/>
          <w:sz w:val="32"/>
          <w:szCs w:val="32"/>
          <w:lang w:val="zh-CN"/>
        </w:rPr>
      </w:pPr>
      <w:r w:rsidRPr="008517E8">
        <w:rPr>
          <w:rFonts w:ascii="仿宋_GB2312" w:eastAsia="仿宋_GB2312" w:cs="仿宋" w:hint="eastAsia"/>
          <w:sz w:val="32"/>
          <w:szCs w:val="32"/>
        </w:rPr>
        <w:t>2018年度财政拨款支出334.38万元，占本年支出合计的100%。与2017年度相比，比上年增加39万元，增加13.19%。</w:t>
      </w:r>
      <w:r w:rsidRPr="009A251E">
        <w:rPr>
          <w:rFonts w:ascii="仿宋_GB2312" w:eastAsia="仿宋_GB2312" w:cs="仿宋" w:hint="eastAsia"/>
          <w:color w:val="000000" w:themeColor="text1"/>
          <w:sz w:val="32"/>
          <w:szCs w:val="32"/>
        </w:rPr>
        <w:t>主要原因是:</w:t>
      </w:r>
      <w:r w:rsidR="00DF446B" w:rsidRPr="00DF446B">
        <w:rPr>
          <w:rFonts w:ascii="仿宋_GB2312" w:eastAsia="仿宋_GB2312" w:cs="仿宋" w:hint="eastAsia"/>
          <w:sz w:val="32"/>
          <w:szCs w:val="32"/>
          <w:lang w:val="zh-CN"/>
        </w:rPr>
        <w:t xml:space="preserve"> </w:t>
      </w:r>
      <w:r w:rsidR="00020140" w:rsidRPr="00020140">
        <w:rPr>
          <w:rFonts w:ascii="仿宋_GB2312" w:eastAsia="仿宋_GB2312" w:hint="eastAsia"/>
          <w:color w:val="000000"/>
          <w:sz w:val="32"/>
          <w:szCs w:val="32"/>
        </w:rPr>
        <w:t>人员进行增资</w:t>
      </w:r>
      <w:r w:rsidR="00020140">
        <w:rPr>
          <w:rFonts w:ascii="仿宋_GB2312" w:eastAsia="仿宋_GB2312" w:hint="eastAsia"/>
          <w:color w:val="000000"/>
          <w:sz w:val="32"/>
          <w:szCs w:val="32"/>
        </w:rPr>
        <w:t>，</w:t>
      </w:r>
      <w:r w:rsidR="00DF446B">
        <w:rPr>
          <w:rFonts w:ascii="仿宋_GB2312" w:eastAsia="仿宋_GB2312" w:cs="仿宋" w:hint="eastAsia"/>
          <w:sz w:val="32"/>
          <w:szCs w:val="32"/>
          <w:lang w:val="zh-CN"/>
        </w:rPr>
        <w:t>增加了行政运行及社会保障和就业支出</w:t>
      </w:r>
      <w:r w:rsidR="004D104D">
        <w:rPr>
          <w:rFonts w:ascii="仿宋_GB2312" w:eastAsia="仿宋_GB2312" w:cs="仿宋" w:hint="eastAsia"/>
          <w:sz w:val="32"/>
          <w:szCs w:val="32"/>
          <w:lang w:val="zh-CN"/>
        </w:rPr>
        <w:t>、</w:t>
      </w:r>
      <w:r w:rsidR="00DF446B">
        <w:rPr>
          <w:rFonts w:ascii="仿宋_GB2312" w:eastAsia="仿宋_GB2312" w:cs="仿宋" w:hint="eastAsia"/>
          <w:sz w:val="32"/>
          <w:szCs w:val="32"/>
          <w:lang w:val="zh-CN"/>
        </w:rPr>
        <w:t>扶贫支出</w:t>
      </w:r>
      <w:r w:rsidR="00DF446B" w:rsidRPr="00815DCD">
        <w:rPr>
          <w:rFonts w:ascii="仿宋_GB2312" w:eastAsia="仿宋_GB2312" w:cs="仿宋" w:hint="eastAsia"/>
          <w:sz w:val="32"/>
          <w:szCs w:val="32"/>
          <w:lang w:val="zh-CN"/>
        </w:rPr>
        <w:t>。</w:t>
      </w:r>
    </w:p>
    <w:p w:rsidR="008517E8" w:rsidRPr="008517E8" w:rsidRDefault="008517E8" w:rsidP="009F2B5D">
      <w:pPr>
        <w:pStyle w:val="a3"/>
        <w:spacing w:line="600" w:lineRule="exact"/>
        <w:ind w:firstLineChars="150" w:firstLine="482"/>
        <w:rPr>
          <w:rFonts w:ascii="仿宋_GB2312" w:eastAsia="仿宋_GB2312" w:cs="仿宋"/>
          <w:b/>
          <w:bCs/>
          <w:sz w:val="32"/>
          <w:szCs w:val="32"/>
        </w:rPr>
      </w:pPr>
      <w:r w:rsidRPr="008517E8">
        <w:rPr>
          <w:rFonts w:ascii="仿宋_GB2312" w:eastAsia="仿宋_GB2312" w:cs="仿宋" w:hint="eastAsia"/>
          <w:b/>
          <w:bCs/>
          <w:sz w:val="32"/>
          <w:szCs w:val="32"/>
        </w:rPr>
        <w:t>（二）一般公共预算拨款支出决算结构情况</w:t>
      </w:r>
    </w:p>
    <w:p w:rsidR="008517E8" w:rsidRPr="008517E8" w:rsidRDefault="008517E8" w:rsidP="009F2B5D">
      <w:pPr>
        <w:pStyle w:val="a3"/>
        <w:spacing w:line="600" w:lineRule="exact"/>
        <w:ind w:firstLineChars="200" w:firstLine="640"/>
        <w:rPr>
          <w:rFonts w:ascii="仿宋_GB2312" w:eastAsia="仿宋_GB2312" w:cs="仿宋"/>
          <w:b/>
          <w:bCs/>
          <w:sz w:val="32"/>
          <w:szCs w:val="32"/>
        </w:rPr>
      </w:pPr>
      <w:r w:rsidRPr="008517E8">
        <w:rPr>
          <w:rFonts w:ascii="仿宋_GB2312" w:eastAsia="仿宋_GB2312" w:cs="仿宋" w:hint="eastAsia"/>
          <w:color w:val="000000"/>
          <w:kern w:val="0"/>
          <w:sz w:val="32"/>
          <w:szCs w:val="32"/>
        </w:rPr>
        <w:t>一般公共预算拨款支出334.38万元，</w:t>
      </w:r>
      <w:r w:rsidRPr="008517E8">
        <w:rPr>
          <w:rFonts w:ascii="仿宋_GB2312" w:eastAsia="仿宋_GB2312" w:cs="仿宋" w:hint="eastAsia"/>
          <w:color w:val="000000"/>
          <w:kern w:val="0"/>
          <w:sz w:val="32"/>
          <w:szCs w:val="32"/>
          <w:lang w:val="zh-CN"/>
        </w:rPr>
        <w:t>主要用于以下方面：</w:t>
      </w:r>
      <w:r w:rsidRPr="008517E8">
        <w:rPr>
          <w:rFonts w:ascii="仿宋_GB2312" w:eastAsia="仿宋_GB2312" w:cs="仿宋" w:hint="eastAsia"/>
          <w:color w:val="000000"/>
          <w:kern w:val="0"/>
          <w:sz w:val="32"/>
          <w:szCs w:val="32"/>
        </w:rPr>
        <w:t>一般公共服务支出296.89万元，占88.79%。</w:t>
      </w:r>
      <w:r w:rsidRPr="008517E8">
        <w:rPr>
          <w:rFonts w:ascii="仿宋_GB2312" w:eastAsia="仿宋_GB2312" w:cs="仿宋" w:hint="eastAsia"/>
          <w:sz w:val="32"/>
          <w:szCs w:val="32"/>
        </w:rPr>
        <w:t>社会保障和就业支出23.48万元，占7.02%。农林水支出0.5万元，占0.15%。住房保障支出13.51万元，占4.04%。</w:t>
      </w:r>
    </w:p>
    <w:p w:rsidR="008517E8" w:rsidRPr="008517E8" w:rsidRDefault="008517E8" w:rsidP="009F2B5D">
      <w:pPr>
        <w:pStyle w:val="a3"/>
        <w:spacing w:line="600" w:lineRule="exact"/>
        <w:ind w:firstLineChars="150" w:firstLine="482"/>
        <w:rPr>
          <w:rFonts w:ascii="仿宋_GB2312" w:eastAsia="仿宋_GB2312" w:cs="Times New Roman"/>
          <w:b/>
          <w:bCs/>
          <w:sz w:val="32"/>
          <w:szCs w:val="32"/>
        </w:rPr>
      </w:pPr>
      <w:r w:rsidRPr="008517E8">
        <w:rPr>
          <w:rFonts w:ascii="仿宋_GB2312" w:eastAsia="仿宋_GB2312" w:cs="仿宋" w:hint="eastAsia"/>
          <w:b/>
          <w:bCs/>
          <w:sz w:val="32"/>
          <w:szCs w:val="32"/>
        </w:rPr>
        <w:t>（三）一般公共预算拨款支出决算具体情况</w:t>
      </w:r>
    </w:p>
    <w:p w:rsidR="008517E8" w:rsidRPr="006058E0" w:rsidRDefault="008517E8" w:rsidP="009F2B5D">
      <w:pPr>
        <w:pStyle w:val="a3"/>
        <w:spacing w:line="600" w:lineRule="exact"/>
        <w:ind w:firstLineChars="200" w:firstLine="640"/>
        <w:rPr>
          <w:rFonts w:ascii="仿宋_GB2312" w:eastAsia="仿宋_GB2312" w:cs="仿宋"/>
          <w:color w:val="000000" w:themeColor="text1"/>
          <w:kern w:val="0"/>
          <w:sz w:val="32"/>
          <w:szCs w:val="32"/>
          <w:lang w:val="zh-CN"/>
        </w:rPr>
      </w:pPr>
      <w:r w:rsidRPr="006E377D">
        <w:rPr>
          <w:rFonts w:ascii="仿宋_GB2312" w:eastAsia="仿宋_GB2312" w:cs="Times New Roman" w:hint="eastAsia"/>
          <w:bCs/>
          <w:color w:val="000000" w:themeColor="text1"/>
          <w:sz w:val="32"/>
          <w:szCs w:val="32"/>
        </w:rPr>
        <w:t>2018</w:t>
      </w:r>
      <w:r w:rsidRPr="006E377D">
        <w:rPr>
          <w:rFonts w:ascii="仿宋_GB2312" w:eastAsia="仿宋_GB2312" w:cs="仿宋" w:hint="eastAsia"/>
          <w:bCs/>
          <w:color w:val="000000" w:themeColor="text1"/>
          <w:sz w:val="32"/>
          <w:szCs w:val="32"/>
        </w:rPr>
        <w:t>年度财政拨款支出年初预算为</w:t>
      </w:r>
      <w:r w:rsidR="00DF446B" w:rsidRPr="006E377D">
        <w:rPr>
          <w:rFonts w:ascii="仿宋_GB2312" w:eastAsia="仿宋_GB2312" w:cs="仿宋" w:hint="eastAsia"/>
          <w:bCs/>
          <w:color w:val="000000" w:themeColor="text1"/>
          <w:sz w:val="32"/>
          <w:szCs w:val="32"/>
        </w:rPr>
        <w:t>299.56</w:t>
      </w:r>
      <w:r w:rsidRPr="006E377D">
        <w:rPr>
          <w:rFonts w:ascii="仿宋_GB2312" w:eastAsia="仿宋_GB2312" w:cs="仿宋" w:hint="eastAsia"/>
          <w:bCs/>
          <w:color w:val="000000" w:themeColor="text1"/>
          <w:sz w:val="32"/>
          <w:szCs w:val="32"/>
        </w:rPr>
        <w:t>万元，支出决算为</w:t>
      </w:r>
      <w:r w:rsidRPr="006E377D">
        <w:rPr>
          <w:rFonts w:ascii="仿宋_GB2312" w:eastAsia="仿宋_GB2312" w:cs="仿宋" w:hint="eastAsia"/>
          <w:bCs/>
          <w:color w:val="000000" w:themeColor="text1"/>
          <w:sz w:val="32"/>
          <w:szCs w:val="32"/>
        </w:rPr>
        <w:lastRenderedPageBreak/>
        <w:t>334.38万元，完成年初预算的</w:t>
      </w:r>
      <w:r w:rsidR="000451F0" w:rsidRPr="006E377D">
        <w:rPr>
          <w:rFonts w:ascii="仿宋_GB2312" w:eastAsia="仿宋_GB2312" w:cs="仿宋" w:hint="eastAsia"/>
          <w:bCs/>
          <w:color w:val="000000" w:themeColor="text1"/>
          <w:sz w:val="32"/>
          <w:szCs w:val="32"/>
        </w:rPr>
        <w:t>111.6</w:t>
      </w:r>
      <w:r w:rsidRPr="006E377D">
        <w:rPr>
          <w:rFonts w:ascii="仿宋_GB2312" w:eastAsia="仿宋_GB2312" w:cs="仿宋" w:hint="eastAsia"/>
          <w:bCs/>
          <w:color w:val="000000" w:themeColor="text1"/>
          <w:sz w:val="32"/>
          <w:szCs w:val="32"/>
        </w:rPr>
        <w:t>%。支出决算大于年初预算的主要原因是</w:t>
      </w:r>
      <w:r w:rsidR="00CA056D">
        <w:rPr>
          <w:rFonts w:ascii="仿宋_GB2312" w:eastAsia="仿宋_GB2312" w:cs="仿宋" w:hint="eastAsia"/>
          <w:bCs/>
          <w:color w:val="000000" w:themeColor="text1"/>
          <w:sz w:val="32"/>
          <w:szCs w:val="32"/>
        </w:rPr>
        <w:t>把民族、</w:t>
      </w:r>
      <w:r w:rsidR="000451F0" w:rsidRPr="006E377D">
        <w:rPr>
          <w:rFonts w:ascii="仿宋_GB2312" w:eastAsia="仿宋_GB2312" w:cs="仿宋" w:hint="eastAsia"/>
          <w:bCs/>
          <w:color w:val="000000" w:themeColor="text1"/>
          <w:sz w:val="32"/>
          <w:szCs w:val="32"/>
        </w:rPr>
        <w:t>宗教事务</w:t>
      </w:r>
      <w:r w:rsidR="00E7516C" w:rsidRPr="006E377D">
        <w:rPr>
          <w:rFonts w:ascii="仿宋_GB2312" w:eastAsia="仿宋_GB2312" w:cs="仿宋" w:hint="eastAsia"/>
          <w:bCs/>
          <w:color w:val="000000" w:themeColor="text1"/>
          <w:sz w:val="32"/>
          <w:szCs w:val="32"/>
        </w:rPr>
        <w:t>支出</w:t>
      </w:r>
      <w:r w:rsidR="00CA056D">
        <w:rPr>
          <w:rFonts w:ascii="仿宋_GB2312" w:eastAsia="仿宋_GB2312" w:cs="仿宋" w:hint="eastAsia"/>
          <w:bCs/>
          <w:color w:val="000000" w:themeColor="text1"/>
          <w:sz w:val="32"/>
          <w:szCs w:val="32"/>
        </w:rPr>
        <w:t>纳入项目支出</w:t>
      </w:r>
      <w:r w:rsidR="00E7516C" w:rsidRPr="006E377D">
        <w:rPr>
          <w:rFonts w:ascii="仿宋_GB2312" w:eastAsia="仿宋_GB2312" w:cs="仿宋" w:hint="eastAsia"/>
          <w:bCs/>
          <w:color w:val="000000" w:themeColor="text1"/>
          <w:sz w:val="32"/>
          <w:szCs w:val="32"/>
        </w:rPr>
        <w:t>，</w:t>
      </w:r>
      <w:r w:rsidR="00CA056D">
        <w:rPr>
          <w:rFonts w:ascii="仿宋_GB2312" w:eastAsia="仿宋_GB2312" w:cs="仿宋" w:hint="eastAsia"/>
          <w:bCs/>
          <w:color w:val="000000" w:themeColor="text1"/>
          <w:sz w:val="32"/>
          <w:szCs w:val="32"/>
        </w:rPr>
        <w:t>增加了其他资本性支出</w:t>
      </w:r>
      <w:r w:rsidRPr="006E377D">
        <w:rPr>
          <w:rFonts w:ascii="仿宋_GB2312" w:eastAsia="仿宋_GB2312" w:cs="仿宋" w:hint="eastAsia"/>
          <w:bCs/>
          <w:color w:val="000000" w:themeColor="text1"/>
          <w:sz w:val="32"/>
          <w:szCs w:val="32"/>
        </w:rPr>
        <w:t>。其中：</w:t>
      </w:r>
      <w:r w:rsidRPr="008517E8">
        <w:rPr>
          <w:rFonts w:ascii="仿宋_GB2312" w:eastAsia="仿宋_GB2312" w:cs="仿宋" w:hint="eastAsia"/>
          <w:color w:val="000000"/>
          <w:kern w:val="0"/>
          <w:sz w:val="32"/>
          <w:szCs w:val="32"/>
          <w:lang w:val="zh-CN"/>
        </w:rPr>
        <w:t>按经济分类：</w:t>
      </w:r>
      <w:r w:rsidRPr="008517E8">
        <w:rPr>
          <w:rFonts w:ascii="仿宋_GB2312" w:eastAsia="仿宋_GB2312" w:cs="仿宋" w:hint="eastAsia"/>
          <w:color w:val="000000"/>
          <w:kern w:val="0"/>
          <w:sz w:val="32"/>
          <w:szCs w:val="32"/>
        </w:rPr>
        <w:t>工资福利支出232.14万元，比上年增加43.95%。商品和服务支出65.43万元，比上年减少38.17%。对个人和家庭的补助1.75万元，比上年减少93.78%。其他资本性支出0.25万元，上年无其他资本性支出。项目支出34.82万元，比上年增加19244.44%。其中：商品和服务支出29.82万元，比上年增加16466.67%。其他资本性支出5万元，上年无其他资本性支出。</w:t>
      </w:r>
    </w:p>
    <w:p w:rsidR="008517E8" w:rsidRPr="006E377D" w:rsidRDefault="008517E8" w:rsidP="009F2B5D">
      <w:pPr>
        <w:pStyle w:val="a3"/>
        <w:spacing w:line="600" w:lineRule="exact"/>
        <w:ind w:firstLineChars="200" w:firstLine="643"/>
        <w:rPr>
          <w:rFonts w:ascii="楷体_GB2312" w:eastAsia="楷体_GB2312" w:cs="仿宋"/>
          <w:b/>
          <w:bCs/>
          <w:sz w:val="32"/>
          <w:szCs w:val="32"/>
        </w:rPr>
      </w:pPr>
      <w:r w:rsidRPr="006E377D">
        <w:rPr>
          <w:rFonts w:ascii="楷体_GB2312" w:eastAsia="楷体_GB2312" w:cs="仿宋" w:hint="eastAsia"/>
          <w:b/>
          <w:bCs/>
          <w:sz w:val="32"/>
          <w:szCs w:val="32"/>
        </w:rPr>
        <w:t>六、一般公共预算财政拨款基本支出决算情况说明</w:t>
      </w:r>
    </w:p>
    <w:p w:rsidR="008517E8" w:rsidRPr="006058E0" w:rsidRDefault="008517E8" w:rsidP="009F2B5D">
      <w:pPr>
        <w:pStyle w:val="a3"/>
        <w:spacing w:line="600" w:lineRule="exact"/>
        <w:rPr>
          <w:rFonts w:ascii="仿宋_GB2312" w:eastAsia="仿宋_GB2312" w:cs="仿宋"/>
          <w:kern w:val="0"/>
          <w:sz w:val="32"/>
          <w:szCs w:val="32"/>
        </w:rPr>
      </w:pPr>
      <w:r w:rsidRPr="008517E8">
        <w:rPr>
          <w:rFonts w:ascii="仿宋_GB2312" w:eastAsia="仿宋_GB2312" w:cs="仿宋" w:hint="eastAsia"/>
          <w:sz w:val="32"/>
          <w:szCs w:val="32"/>
          <w:lang w:val="zh-CN"/>
        </w:rPr>
        <w:t xml:space="preserve">    中国共产党益阳市</w:t>
      </w:r>
      <w:proofErr w:type="gramStart"/>
      <w:r w:rsidRPr="008517E8">
        <w:rPr>
          <w:rFonts w:ascii="仿宋_GB2312" w:eastAsia="仿宋_GB2312" w:cs="仿宋" w:hint="eastAsia"/>
          <w:sz w:val="32"/>
          <w:szCs w:val="32"/>
          <w:lang w:val="zh-CN"/>
        </w:rPr>
        <w:t>赫</w:t>
      </w:r>
      <w:proofErr w:type="gramEnd"/>
      <w:r w:rsidRPr="008517E8">
        <w:rPr>
          <w:rFonts w:ascii="仿宋_GB2312" w:eastAsia="仿宋_GB2312" w:cs="仿宋" w:hint="eastAsia"/>
          <w:sz w:val="32"/>
          <w:szCs w:val="32"/>
          <w:lang w:val="zh-CN"/>
        </w:rPr>
        <w:t>山区委统一战线工作部2018年度</w:t>
      </w:r>
      <w:r w:rsidRPr="008517E8">
        <w:rPr>
          <w:rFonts w:ascii="仿宋_GB2312" w:eastAsia="仿宋_GB2312" w:cs="仿宋" w:hint="eastAsia"/>
          <w:kern w:val="0"/>
          <w:sz w:val="32"/>
          <w:szCs w:val="32"/>
        </w:rPr>
        <w:t>一般公共预算财政拨款基本支出299.56万元。其中:人员经费233.89万元，主要包括：按国家规定支出的基本工资、津贴补贴、其他社会保障缴费、伙食补助费、机关事业单位基本养老保险缴费、其他工资福利支出、离休费、退休费、抚恤金、生活补助、医疗费、住房公积金、提租补贴、购房补贴、采暖补贴、物业服务补贴、其他对个人和家庭的补助支出；公用经费65.67万元，主要包括：办公费、印刷费、咨询费、手续费、水费、电费、邮电费、取暖费、物业管理费、差旅费、因公出国（境）费用、维修（护）费、租赁费、会议费、培训费、公务接待费、专用材料费、劳务费、</w:t>
      </w:r>
      <w:r w:rsidRPr="008517E8">
        <w:rPr>
          <w:rFonts w:ascii="仿宋_GB2312" w:eastAsia="仿宋_GB2312" w:cs="仿宋" w:hint="eastAsia"/>
          <w:kern w:val="0"/>
          <w:sz w:val="32"/>
          <w:szCs w:val="32"/>
        </w:rPr>
        <w:lastRenderedPageBreak/>
        <w:t>委托业务费、工会经费、福利费、公务用车运行维护费、其他交通费用、税金及附加费用、其他商品和服务支出、办公设备购置、专用设备购置、其他资本性支出。</w:t>
      </w:r>
    </w:p>
    <w:p w:rsidR="008517E8" w:rsidRPr="006E377D" w:rsidRDefault="008517E8" w:rsidP="009F2B5D">
      <w:pPr>
        <w:pStyle w:val="a3"/>
        <w:spacing w:line="600" w:lineRule="exact"/>
        <w:ind w:firstLineChars="200" w:firstLine="643"/>
        <w:rPr>
          <w:rFonts w:ascii="楷体_GB2312" w:eastAsia="楷体_GB2312" w:cs="仿宋"/>
          <w:b/>
          <w:bCs/>
          <w:sz w:val="32"/>
          <w:szCs w:val="32"/>
        </w:rPr>
      </w:pPr>
      <w:r w:rsidRPr="006E377D">
        <w:rPr>
          <w:rFonts w:ascii="楷体_GB2312" w:eastAsia="楷体_GB2312" w:cs="仿宋" w:hint="eastAsia"/>
          <w:b/>
          <w:bCs/>
          <w:sz w:val="32"/>
          <w:szCs w:val="32"/>
        </w:rPr>
        <w:t>七、一般公共预算财政拨款“三公”经费决算情况说明</w:t>
      </w:r>
    </w:p>
    <w:p w:rsidR="008517E8" w:rsidRPr="006E377D" w:rsidRDefault="00FF4A02" w:rsidP="009F2B5D">
      <w:pPr>
        <w:pStyle w:val="a3"/>
        <w:spacing w:line="600" w:lineRule="exact"/>
        <w:ind w:firstLineChars="200" w:firstLine="643"/>
        <w:rPr>
          <w:rFonts w:ascii="仿宋_GB2312" w:eastAsia="仿宋_GB2312" w:cs="仿宋"/>
          <w:b/>
          <w:sz w:val="32"/>
          <w:szCs w:val="32"/>
          <w:lang w:val="zh-CN"/>
        </w:rPr>
      </w:pPr>
      <w:r>
        <w:rPr>
          <w:rFonts w:ascii="仿宋_GB2312" w:eastAsia="仿宋_GB2312" w:cs="仿宋" w:hint="eastAsia"/>
          <w:b/>
          <w:sz w:val="32"/>
          <w:szCs w:val="32"/>
          <w:lang w:val="zh-CN"/>
        </w:rPr>
        <w:t>（一）“三公”经费财政拨款支出决算总体情况说明</w:t>
      </w:r>
    </w:p>
    <w:p w:rsidR="008517E8" w:rsidRPr="008517E8" w:rsidRDefault="008517E8" w:rsidP="009F2B5D">
      <w:pPr>
        <w:pStyle w:val="a3"/>
        <w:spacing w:line="600" w:lineRule="exact"/>
        <w:rPr>
          <w:rFonts w:ascii="仿宋_GB2312" w:eastAsia="仿宋_GB2312" w:cs="仿宋"/>
          <w:sz w:val="32"/>
          <w:szCs w:val="32"/>
        </w:rPr>
      </w:pPr>
      <w:r w:rsidRPr="008517E8">
        <w:rPr>
          <w:rFonts w:ascii="仿宋_GB2312" w:eastAsia="仿宋_GB2312" w:cs="仿宋" w:hint="eastAsia"/>
          <w:sz w:val="32"/>
          <w:szCs w:val="32"/>
        </w:rPr>
        <w:t>2018年度“三公”经费财政拨款支出预算数为3.2万元，支出决算数为1.25万元,</w:t>
      </w:r>
      <w:r w:rsidRPr="008517E8">
        <w:rPr>
          <w:rFonts w:ascii="仿宋_GB2312" w:eastAsia="仿宋_GB2312" w:cs="仿宋" w:hint="eastAsia"/>
          <w:sz w:val="32"/>
          <w:szCs w:val="32"/>
          <w:lang w:val="zh-CN"/>
        </w:rPr>
        <w:t>完成预算的39.06%，</w:t>
      </w:r>
      <w:r w:rsidRPr="008517E8">
        <w:rPr>
          <w:rFonts w:ascii="仿宋_GB2312" w:eastAsia="仿宋_GB2312" w:cs="仿宋" w:hint="eastAsia"/>
          <w:sz w:val="32"/>
          <w:szCs w:val="32"/>
        </w:rPr>
        <w:t>决算数小于预算数的主要原因是认真贯彻落实中央“八项规定”精神和厉行节约要求，从严控制“三公”经费开支，全年实际支出比预算有所节约。</w:t>
      </w:r>
    </w:p>
    <w:p w:rsidR="008517E8" w:rsidRPr="006E377D" w:rsidRDefault="008517E8" w:rsidP="009F2B5D">
      <w:pPr>
        <w:pStyle w:val="a3"/>
        <w:spacing w:line="600" w:lineRule="exact"/>
        <w:ind w:firstLineChars="200" w:firstLine="643"/>
        <w:rPr>
          <w:rFonts w:ascii="仿宋_GB2312" w:eastAsia="仿宋_GB2312" w:cs="仿宋"/>
          <w:b/>
          <w:sz w:val="32"/>
          <w:szCs w:val="32"/>
          <w:lang w:val="zh-CN"/>
        </w:rPr>
      </w:pPr>
      <w:r w:rsidRPr="006E377D">
        <w:rPr>
          <w:rFonts w:ascii="仿宋_GB2312" w:eastAsia="仿宋_GB2312" w:cs="仿宋" w:hint="eastAsia"/>
          <w:b/>
          <w:sz w:val="32"/>
          <w:szCs w:val="32"/>
          <w:lang w:val="zh-CN"/>
        </w:rPr>
        <w:t>（二</w:t>
      </w:r>
      <w:r w:rsidR="00FF4A02">
        <w:rPr>
          <w:rFonts w:ascii="仿宋_GB2312" w:eastAsia="仿宋_GB2312" w:cs="仿宋" w:hint="eastAsia"/>
          <w:b/>
          <w:sz w:val="32"/>
          <w:szCs w:val="32"/>
          <w:lang w:val="zh-CN"/>
        </w:rPr>
        <w:t>）“三公”经费财政拨款支出决算具体情况说明</w:t>
      </w:r>
    </w:p>
    <w:p w:rsidR="008517E8" w:rsidRDefault="008517E8" w:rsidP="009F2B5D">
      <w:pPr>
        <w:pStyle w:val="a3"/>
        <w:spacing w:line="600" w:lineRule="exact"/>
        <w:ind w:firstLineChars="200" w:firstLine="640"/>
        <w:rPr>
          <w:rFonts w:ascii="仿宋_GB2312" w:eastAsia="仿宋_GB2312" w:cs="仿宋"/>
          <w:sz w:val="32"/>
          <w:szCs w:val="32"/>
        </w:rPr>
      </w:pPr>
      <w:r w:rsidRPr="008517E8">
        <w:rPr>
          <w:rFonts w:ascii="仿宋_GB2312" w:eastAsia="仿宋_GB2312" w:cs="仿宋" w:hint="eastAsia"/>
          <w:sz w:val="32"/>
          <w:szCs w:val="32"/>
        </w:rPr>
        <w:t>2018年度“三公”经费财政拨款支出决算中，具体情况如下：公务接待费决算数为1.25万元，占100%。2018年“三公”经费决算比2017年减少5.16万元，我单位按照中央、省委、省政府等要求，厉行节约，继续严控“三公”经费。</w:t>
      </w:r>
    </w:p>
    <w:p w:rsidR="00744110" w:rsidRPr="00D04E58" w:rsidRDefault="00744110" w:rsidP="00D04E58">
      <w:pPr>
        <w:spacing w:line="360" w:lineRule="auto"/>
        <w:ind w:firstLineChars="200" w:firstLine="640"/>
        <w:rPr>
          <w:rFonts w:ascii="仿宋_GB2312" w:eastAsia="仿宋_GB2312"/>
          <w:sz w:val="32"/>
          <w:szCs w:val="32"/>
        </w:rPr>
      </w:pPr>
      <w:r w:rsidRPr="00D04E58">
        <w:rPr>
          <w:rFonts w:ascii="仿宋_GB2312" w:eastAsia="仿宋_GB2312" w:hint="eastAsia"/>
          <w:sz w:val="32"/>
          <w:szCs w:val="32"/>
        </w:rPr>
        <w:t>1、因公出国（境）情况说明</w:t>
      </w:r>
    </w:p>
    <w:p w:rsidR="00744110" w:rsidRPr="00D04E58" w:rsidRDefault="00744110" w:rsidP="00D04E58">
      <w:pPr>
        <w:spacing w:line="360" w:lineRule="auto"/>
        <w:ind w:firstLineChars="200" w:firstLine="640"/>
        <w:rPr>
          <w:rFonts w:ascii="仿宋_GB2312" w:eastAsia="仿宋_GB2312"/>
          <w:sz w:val="32"/>
          <w:szCs w:val="32"/>
        </w:rPr>
      </w:pPr>
      <w:r w:rsidRPr="00D04E58">
        <w:rPr>
          <w:rFonts w:ascii="仿宋_GB2312" w:eastAsia="仿宋_GB2312" w:hint="eastAsia"/>
          <w:sz w:val="32"/>
          <w:szCs w:val="32"/>
        </w:rPr>
        <w:t>因公出国（境）团组数0个，0人。</w:t>
      </w:r>
    </w:p>
    <w:p w:rsidR="00744110" w:rsidRPr="00D04E58" w:rsidRDefault="00744110" w:rsidP="00D04E58">
      <w:pPr>
        <w:spacing w:line="360" w:lineRule="auto"/>
        <w:ind w:firstLineChars="200" w:firstLine="640"/>
        <w:rPr>
          <w:rFonts w:ascii="仿宋_GB2312" w:eastAsia="仿宋_GB2312"/>
          <w:sz w:val="32"/>
          <w:szCs w:val="32"/>
        </w:rPr>
      </w:pPr>
      <w:r w:rsidRPr="00D04E58">
        <w:rPr>
          <w:rFonts w:ascii="仿宋_GB2312" w:eastAsia="仿宋_GB2312" w:hint="eastAsia"/>
          <w:sz w:val="32"/>
          <w:szCs w:val="32"/>
        </w:rPr>
        <w:t>2、公务用车购置及运行经费情况说明</w:t>
      </w:r>
    </w:p>
    <w:p w:rsidR="00744110" w:rsidRPr="00D04E58" w:rsidRDefault="00744110" w:rsidP="00D04E58">
      <w:pPr>
        <w:spacing w:line="360" w:lineRule="auto"/>
        <w:ind w:firstLineChars="200" w:firstLine="640"/>
        <w:rPr>
          <w:rFonts w:ascii="仿宋_GB2312" w:eastAsia="仿宋_GB2312"/>
          <w:sz w:val="32"/>
          <w:szCs w:val="32"/>
        </w:rPr>
      </w:pPr>
      <w:r w:rsidRPr="00D04E58">
        <w:rPr>
          <w:rFonts w:ascii="仿宋_GB2312" w:eastAsia="仿宋_GB2312" w:hint="eastAsia"/>
          <w:sz w:val="32"/>
          <w:szCs w:val="32"/>
        </w:rPr>
        <w:t xml:space="preserve">公务用车购置支出0万元，购置数0台，保有量0台。 </w:t>
      </w:r>
    </w:p>
    <w:p w:rsidR="00744110" w:rsidRPr="00D04E58" w:rsidRDefault="00744110" w:rsidP="00D04E58">
      <w:pPr>
        <w:spacing w:line="360" w:lineRule="auto"/>
        <w:ind w:firstLineChars="200" w:firstLine="640"/>
        <w:rPr>
          <w:rFonts w:ascii="仿宋_GB2312" w:eastAsia="仿宋_GB2312"/>
          <w:sz w:val="32"/>
          <w:szCs w:val="32"/>
        </w:rPr>
      </w:pPr>
      <w:r w:rsidRPr="00D04E58">
        <w:rPr>
          <w:rFonts w:ascii="仿宋_GB2312" w:eastAsia="仿宋_GB2312" w:hint="eastAsia"/>
          <w:sz w:val="32"/>
          <w:szCs w:val="32"/>
        </w:rPr>
        <w:t>3、公务接待情况说明</w:t>
      </w:r>
    </w:p>
    <w:p w:rsidR="00744110" w:rsidRPr="00D04E58" w:rsidRDefault="00744110" w:rsidP="00744110">
      <w:pPr>
        <w:spacing w:line="360" w:lineRule="auto"/>
        <w:ind w:firstLineChars="200" w:firstLine="640"/>
        <w:rPr>
          <w:rFonts w:ascii="仿宋_GB2312" w:eastAsia="仿宋_GB2312"/>
          <w:sz w:val="32"/>
          <w:szCs w:val="32"/>
        </w:rPr>
      </w:pPr>
      <w:r w:rsidRPr="008517E8">
        <w:rPr>
          <w:rFonts w:ascii="仿宋_GB2312" w:eastAsia="仿宋_GB2312" w:cs="仿宋" w:hint="eastAsia"/>
          <w:sz w:val="32"/>
          <w:szCs w:val="32"/>
        </w:rPr>
        <w:t>公务接待25批次</w:t>
      </w:r>
      <w:r w:rsidR="00265451">
        <w:rPr>
          <w:rFonts w:ascii="仿宋_GB2312" w:eastAsia="仿宋_GB2312" w:cs="仿宋" w:hint="eastAsia"/>
          <w:sz w:val="32"/>
          <w:szCs w:val="32"/>
        </w:rPr>
        <w:t>，</w:t>
      </w:r>
      <w:r w:rsidR="00265451" w:rsidRPr="008517E8">
        <w:rPr>
          <w:rFonts w:ascii="仿宋_GB2312" w:eastAsia="仿宋_GB2312" w:cs="仿宋" w:hint="eastAsia"/>
          <w:sz w:val="32"/>
          <w:szCs w:val="32"/>
        </w:rPr>
        <w:t>接待</w:t>
      </w:r>
      <w:r w:rsidRPr="008517E8">
        <w:rPr>
          <w:rFonts w:ascii="仿宋_GB2312" w:eastAsia="仿宋_GB2312" w:cs="仿宋" w:hint="eastAsia"/>
          <w:sz w:val="32"/>
          <w:szCs w:val="32"/>
        </w:rPr>
        <w:t>120人次。</w:t>
      </w:r>
      <w:r w:rsidRPr="00D04E58">
        <w:rPr>
          <w:rFonts w:ascii="仿宋_GB2312" w:eastAsia="仿宋_GB2312" w:hint="eastAsia"/>
          <w:sz w:val="32"/>
          <w:szCs w:val="32"/>
        </w:rPr>
        <w:t>接待支出主要用于接待省</w:t>
      </w:r>
      <w:r w:rsidRPr="00D04E58">
        <w:rPr>
          <w:rFonts w:ascii="仿宋_GB2312" w:eastAsia="仿宋_GB2312" w:hint="eastAsia"/>
          <w:sz w:val="32"/>
          <w:szCs w:val="32"/>
        </w:rPr>
        <w:lastRenderedPageBreak/>
        <w:t>市领导调研考察、检查指导工作等。</w:t>
      </w:r>
    </w:p>
    <w:p w:rsidR="008517E8" w:rsidRPr="006E377D" w:rsidRDefault="008517E8" w:rsidP="009F2B5D">
      <w:pPr>
        <w:pStyle w:val="a3"/>
        <w:spacing w:line="600" w:lineRule="exact"/>
        <w:ind w:firstLineChars="200" w:firstLine="643"/>
        <w:rPr>
          <w:rFonts w:ascii="楷体_GB2312" w:eastAsia="楷体_GB2312" w:cs="仿宋"/>
          <w:b/>
          <w:bCs/>
          <w:sz w:val="32"/>
          <w:szCs w:val="32"/>
        </w:rPr>
      </w:pPr>
      <w:r w:rsidRPr="006E377D">
        <w:rPr>
          <w:rFonts w:ascii="楷体_GB2312" w:eastAsia="楷体_GB2312" w:cs="仿宋" w:hint="eastAsia"/>
          <w:b/>
          <w:bCs/>
          <w:sz w:val="32"/>
          <w:szCs w:val="32"/>
        </w:rPr>
        <w:t>八、政府性基金预算收入支出决算情况</w:t>
      </w:r>
    </w:p>
    <w:p w:rsidR="008517E8" w:rsidRPr="008517E8" w:rsidRDefault="008517E8" w:rsidP="009F2B5D">
      <w:pPr>
        <w:pStyle w:val="a3"/>
        <w:spacing w:line="600" w:lineRule="exact"/>
        <w:ind w:firstLineChars="200" w:firstLine="640"/>
        <w:rPr>
          <w:rFonts w:ascii="仿宋_GB2312" w:eastAsia="仿宋_GB2312" w:cs="仿宋"/>
          <w:color w:val="000000"/>
          <w:kern w:val="0"/>
          <w:sz w:val="32"/>
          <w:szCs w:val="32"/>
        </w:rPr>
      </w:pPr>
      <w:r w:rsidRPr="008517E8">
        <w:rPr>
          <w:rFonts w:ascii="仿宋_GB2312" w:eastAsia="仿宋_GB2312" w:cs="仿宋" w:hint="eastAsia"/>
          <w:color w:val="000000"/>
          <w:sz w:val="32"/>
          <w:szCs w:val="32"/>
        </w:rPr>
        <w:t>2018年本单位没有使用政府性基金预算拨款安排的支出。</w:t>
      </w:r>
    </w:p>
    <w:p w:rsidR="008517E8" w:rsidRPr="006E377D" w:rsidRDefault="008517E8" w:rsidP="009F2B5D">
      <w:pPr>
        <w:pStyle w:val="a3"/>
        <w:spacing w:line="600" w:lineRule="exact"/>
        <w:ind w:firstLineChars="200" w:firstLine="643"/>
        <w:rPr>
          <w:rFonts w:ascii="楷体_GB2312" w:eastAsia="楷体_GB2312" w:cs="仿宋"/>
          <w:b/>
          <w:bCs/>
          <w:sz w:val="32"/>
          <w:szCs w:val="32"/>
        </w:rPr>
      </w:pPr>
      <w:r w:rsidRPr="006E377D">
        <w:rPr>
          <w:rFonts w:ascii="楷体_GB2312" w:eastAsia="楷体_GB2312" w:cs="仿宋" w:hint="eastAsia"/>
          <w:b/>
          <w:bCs/>
          <w:sz w:val="32"/>
          <w:szCs w:val="32"/>
        </w:rPr>
        <w:t>九、预算绩效情况说明</w:t>
      </w:r>
    </w:p>
    <w:p w:rsidR="008517E8" w:rsidRPr="006E377D" w:rsidRDefault="00FF4A02" w:rsidP="009F2B5D">
      <w:pPr>
        <w:pStyle w:val="a3"/>
        <w:spacing w:line="600" w:lineRule="exact"/>
        <w:ind w:firstLineChars="200" w:firstLine="643"/>
        <w:rPr>
          <w:rFonts w:ascii="仿宋_GB2312" w:eastAsia="仿宋_GB2312" w:cs="仿宋"/>
          <w:b/>
          <w:sz w:val="32"/>
          <w:szCs w:val="32"/>
          <w:lang w:val="zh-CN"/>
        </w:rPr>
      </w:pPr>
      <w:r>
        <w:rPr>
          <w:rFonts w:ascii="仿宋_GB2312" w:eastAsia="仿宋_GB2312" w:cs="仿宋" w:hint="eastAsia"/>
          <w:b/>
          <w:sz w:val="32"/>
          <w:szCs w:val="32"/>
          <w:lang w:val="zh-CN"/>
        </w:rPr>
        <w:t>（一）绩效管理工作开展情况</w:t>
      </w:r>
    </w:p>
    <w:p w:rsidR="009265E5" w:rsidRPr="006058E0" w:rsidRDefault="009265E5" w:rsidP="009F2B5D">
      <w:pPr>
        <w:spacing w:line="600" w:lineRule="exact"/>
        <w:ind w:firstLineChars="196" w:firstLine="627"/>
        <w:rPr>
          <w:rFonts w:ascii="仿宋_GB2312" w:eastAsia="仿宋_GB2312" w:hAnsi="仿宋" w:cs="宋体"/>
          <w:kern w:val="0"/>
          <w:sz w:val="32"/>
          <w:szCs w:val="32"/>
        </w:rPr>
      </w:pPr>
      <w:r>
        <w:rPr>
          <w:rFonts w:ascii="仿宋_GB2312" w:eastAsia="仿宋_GB2312" w:hAnsi="仿宋" w:cs="宋体" w:hint="eastAsia"/>
          <w:kern w:val="0"/>
          <w:sz w:val="32"/>
          <w:szCs w:val="32"/>
        </w:rPr>
        <w:t>我部成立了绩效自评工作小组，为做好自评工作，工作小组成员查找相关资料，本着实事求是原则，认真分析、客观评价，认为绩效目标合理，绩效指标明确，管理制度健全，资金使用合理，基础信息完善，资产管理安全，社会效率好，社会公众和服务对象满意。</w:t>
      </w:r>
    </w:p>
    <w:p w:rsidR="008517E8" w:rsidRPr="006E377D" w:rsidRDefault="00FF4A02" w:rsidP="009F2B5D">
      <w:pPr>
        <w:pStyle w:val="a3"/>
        <w:spacing w:line="600" w:lineRule="exact"/>
        <w:ind w:firstLineChars="200" w:firstLine="643"/>
        <w:rPr>
          <w:rFonts w:ascii="仿宋_GB2312" w:eastAsia="仿宋_GB2312" w:cs="仿宋"/>
          <w:b/>
          <w:sz w:val="32"/>
          <w:szCs w:val="32"/>
          <w:lang w:val="zh-CN"/>
        </w:rPr>
      </w:pPr>
      <w:r>
        <w:rPr>
          <w:rFonts w:ascii="仿宋_GB2312" w:eastAsia="仿宋_GB2312" w:cs="仿宋" w:hint="eastAsia"/>
          <w:b/>
          <w:sz w:val="32"/>
          <w:szCs w:val="32"/>
          <w:lang w:val="zh-CN"/>
        </w:rPr>
        <w:t>（二）部门决算</w:t>
      </w:r>
      <w:proofErr w:type="gramStart"/>
      <w:r>
        <w:rPr>
          <w:rFonts w:ascii="仿宋_GB2312" w:eastAsia="仿宋_GB2312" w:cs="仿宋" w:hint="eastAsia"/>
          <w:b/>
          <w:sz w:val="32"/>
          <w:szCs w:val="32"/>
          <w:lang w:val="zh-CN"/>
        </w:rPr>
        <w:t>中项目</w:t>
      </w:r>
      <w:proofErr w:type="gramEnd"/>
      <w:r>
        <w:rPr>
          <w:rFonts w:ascii="仿宋_GB2312" w:eastAsia="仿宋_GB2312" w:cs="仿宋" w:hint="eastAsia"/>
          <w:b/>
          <w:sz w:val="32"/>
          <w:szCs w:val="32"/>
          <w:lang w:val="zh-CN"/>
        </w:rPr>
        <w:t>绩效自评结果</w:t>
      </w:r>
    </w:p>
    <w:p w:rsidR="00E6792E" w:rsidRPr="006058E0" w:rsidRDefault="00E6792E" w:rsidP="009F2B5D">
      <w:pPr>
        <w:spacing w:line="600" w:lineRule="exact"/>
        <w:ind w:firstLineChars="250" w:firstLine="80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2018年，</w:t>
      </w:r>
      <w:r w:rsidR="007C5E0E">
        <w:rPr>
          <w:rFonts w:ascii="仿宋_GB2312" w:eastAsia="仿宋_GB2312" w:hAnsi="仿宋_GB2312" w:cs="仿宋_GB2312" w:hint="eastAsia"/>
          <w:color w:val="000000"/>
          <w:sz w:val="32"/>
          <w:szCs w:val="32"/>
          <w:shd w:val="clear" w:color="auto" w:fill="FFFFFF"/>
        </w:rPr>
        <w:t>我部</w:t>
      </w:r>
      <w:r>
        <w:rPr>
          <w:rFonts w:ascii="仿宋_GB2312" w:eastAsia="仿宋_GB2312" w:hAnsi="仿宋_GB2312" w:cs="仿宋_GB2312" w:hint="eastAsia"/>
          <w:color w:val="000000"/>
          <w:sz w:val="32"/>
          <w:szCs w:val="32"/>
          <w:shd w:val="clear" w:color="auto" w:fill="FFFFFF"/>
        </w:rPr>
        <w:t>较好地完成了全年工作任务。在全市统战系统综合考评中，我区名列前茅；统一战线理论政策研究、实践创新、宣传信息等各项工作都取得了优异成绩，统战论文《解放思想、优化服务、推动民营经济健康发展》获全省统战理论政策研究创新成果奖，宗教事务电子网格化管理模式被省民宗委在全省推介；宣传工作在全市统战系统排名第一，论文获全市统战工作实践创新成果奖；同心美丽乡村创建成果丰硕，泉交河镇菱角岔村被授予省级“同心美丽乡村”称号，新华网、央视网等全国性媒体进行了专题报道。</w:t>
      </w:r>
    </w:p>
    <w:p w:rsidR="008517E8" w:rsidRPr="006E377D" w:rsidRDefault="00FF4A02" w:rsidP="009F2B5D">
      <w:pPr>
        <w:pStyle w:val="a3"/>
        <w:spacing w:line="600" w:lineRule="exact"/>
        <w:ind w:firstLineChars="200" w:firstLine="643"/>
        <w:rPr>
          <w:rFonts w:ascii="仿宋_GB2312" w:eastAsia="仿宋_GB2312" w:cs="仿宋"/>
          <w:b/>
          <w:sz w:val="32"/>
          <w:szCs w:val="32"/>
          <w:lang w:val="zh-CN"/>
        </w:rPr>
      </w:pPr>
      <w:r>
        <w:rPr>
          <w:rFonts w:ascii="仿宋_GB2312" w:eastAsia="仿宋_GB2312" w:cs="仿宋" w:hint="eastAsia"/>
          <w:b/>
          <w:sz w:val="32"/>
          <w:szCs w:val="32"/>
          <w:lang w:val="zh-CN"/>
        </w:rPr>
        <w:lastRenderedPageBreak/>
        <w:t>（三）以部门为主体开展的重点绩效评价结果</w:t>
      </w:r>
    </w:p>
    <w:p w:rsidR="000F2D95" w:rsidRDefault="006058E0" w:rsidP="009F2B5D">
      <w:pPr>
        <w:spacing w:line="600" w:lineRule="exact"/>
        <w:ind w:firstLineChars="200" w:firstLine="643"/>
        <w:rPr>
          <w:rFonts w:ascii="仿宋_GB2312" w:eastAsia="仿宋_GB2312" w:hAnsi="仿宋_GB2312" w:cs="仿宋_GB2312"/>
          <w:color w:val="000000"/>
          <w:sz w:val="32"/>
          <w:szCs w:val="32"/>
          <w:shd w:val="clear" w:color="auto" w:fill="FFFFFF"/>
        </w:rPr>
      </w:pPr>
      <w:r w:rsidRPr="00FF4A02">
        <w:rPr>
          <w:rFonts w:ascii="仿宋_GB2312" w:eastAsia="仿宋_GB2312" w:hAnsi="楷体_GB2312" w:cs="楷体_GB2312" w:hint="eastAsia"/>
          <w:b/>
          <w:sz w:val="32"/>
          <w:szCs w:val="32"/>
        </w:rPr>
        <w:t>1.</w:t>
      </w:r>
      <w:r w:rsidR="00E6792E" w:rsidRPr="00FF4A02">
        <w:rPr>
          <w:rFonts w:ascii="仿宋_GB2312" w:eastAsia="仿宋_GB2312" w:hAnsi="楷体_GB2312" w:cs="楷体_GB2312" w:hint="eastAsia"/>
          <w:b/>
          <w:sz w:val="32"/>
          <w:szCs w:val="32"/>
        </w:rPr>
        <w:t>强化引领，团结奋斗的政治基础更加牢固。</w:t>
      </w:r>
      <w:r w:rsidR="00E6792E">
        <w:rPr>
          <w:rFonts w:ascii="仿宋_GB2312" w:eastAsia="仿宋_GB2312" w:hAnsi="仿宋_GB2312" w:cs="仿宋_GB2312" w:hint="eastAsia"/>
          <w:color w:val="000000"/>
          <w:sz w:val="32"/>
          <w:szCs w:val="32"/>
          <w:shd w:val="clear" w:color="auto" w:fill="FFFFFF"/>
        </w:rPr>
        <w:t>过去的一年，我们旗帜鲜明讲政治聚共识，引导广大统战干部和统战成员深入学习领会习近平新时代中国特色社会主义思想和党的十九大精神，推动全区统一战线不断增强“四个意识”，坚定“四个自信”，坚决做到“两个维护”。先后举办了乡镇街道、园区统战委员、统战专干和党外中青年干部、宗教界代表人士培训班，邀请省、市、区领导和有关专家精心授课。召开党外代表人士座谈会、非公企业家座谈会、民主党派负责人谈心谈话会、归侨侨眷新春座谈会，走访慰问台胞台属、困难归侨侨眷，推进“访民企、办实事、强信心”活动，听诉求优环境，提</w:t>
      </w:r>
      <w:proofErr w:type="gramStart"/>
      <w:r w:rsidR="00E6792E">
        <w:rPr>
          <w:rFonts w:ascii="仿宋_GB2312" w:eastAsia="仿宋_GB2312" w:hAnsi="仿宋_GB2312" w:cs="仿宋_GB2312" w:hint="eastAsia"/>
          <w:color w:val="000000"/>
          <w:sz w:val="32"/>
          <w:szCs w:val="32"/>
          <w:shd w:val="clear" w:color="auto" w:fill="FFFFFF"/>
        </w:rPr>
        <w:t>振发展</w:t>
      </w:r>
      <w:proofErr w:type="gramEnd"/>
      <w:r w:rsidR="00E6792E">
        <w:rPr>
          <w:rFonts w:ascii="仿宋_GB2312" w:eastAsia="仿宋_GB2312" w:hAnsi="仿宋_GB2312" w:cs="仿宋_GB2312" w:hint="eastAsia"/>
          <w:color w:val="000000"/>
          <w:sz w:val="32"/>
          <w:szCs w:val="32"/>
          <w:shd w:val="clear" w:color="auto" w:fill="FFFFFF"/>
        </w:rPr>
        <w:t>信心。</w:t>
      </w:r>
    </w:p>
    <w:p w:rsidR="00E6792E" w:rsidRDefault="006058E0" w:rsidP="000F2D95">
      <w:pPr>
        <w:spacing w:line="600" w:lineRule="exact"/>
        <w:ind w:firstLineChars="200" w:firstLine="643"/>
        <w:rPr>
          <w:rFonts w:ascii="仿宋_GB2312" w:eastAsia="仿宋_GB2312" w:hAnsi="仿宋_GB2312" w:cs="仿宋_GB2312"/>
          <w:color w:val="000000"/>
          <w:sz w:val="32"/>
          <w:szCs w:val="32"/>
          <w:shd w:val="clear" w:color="auto" w:fill="FFFFFF"/>
        </w:rPr>
      </w:pPr>
      <w:r w:rsidRPr="00FF4A02">
        <w:rPr>
          <w:rFonts w:ascii="仿宋_GB2312" w:eastAsia="仿宋_GB2312" w:hAnsi="楷体_GB2312" w:cs="楷体_GB2312" w:hint="eastAsia"/>
          <w:b/>
          <w:sz w:val="32"/>
          <w:szCs w:val="32"/>
        </w:rPr>
        <w:t>2.</w:t>
      </w:r>
      <w:r w:rsidR="00E6792E" w:rsidRPr="00FF4A02">
        <w:rPr>
          <w:rFonts w:ascii="仿宋_GB2312" w:eastAsia="仿宋_GB2312" w:hAnsi="楷体_GB2312" w:cs="楷体_GB2312" w:hint="eastAsia"/>
          <w:b/>
          <w:sz w:val="32"/>
          <w:szCs w:val="32"/>
        </w:rPr>
        <w:t>围绕中心，服务大局的作用作为更为彰显。</w:t>
      </w:r>
      <w:r w:rsidR="00E6792E">
        <w:rPr>
          <w:rFonts w:ascii="仿宋_GB2312" w:eastAsia="仿宋_GB2312" w:hAnsi="仿宋_GB2312" w:cs="仿宋_GB2312" w:hint="eastAsia"/>
          <w:color w:val="000000"/>
          <w:sz w:val="32"/>
          <w:szCs w:val="32"/>
          <w:shd w:val="clear" w:color="auto" w:fill="FFFFFF"/>
        </w:rPr>
        <w:t>一是聚力脱贫攻坚显担当。聚焦重点难点，引导广大统战成员积极参与脱贫攻坚，帮助贫困村和贫困人口解决实实在在的问题。一年来，动员爱心人士资助贫困学生累计1115人。落实“泛海助学行动”，发放40多万元资助81名建档立</w:t>
      </w:r>
      <w:proofErr w:type="gramStart"/>
      <w:r w:rsidR="00E6792E">
        <w:rPr>
          <w:rFonts w:ascii="仿宋_GB2312" w:eastAsia="仿宋_GB2312" w:hAnsi="仿宋_GB2312" w:cs="仿宋_GB2312" w:hint="eastAsia"/>
          <w:color w:val="000000"/>
          <w:sz w:val="32"/>
          <w:szCs w:val="32"/>
          <w:shd w:val="clear" w:color="auto" w:fill="FFFFFF"/>
        </w:rPr>
        <w:t>卡贫困</w:t>
      </w:r>
      <w:proofErr w:type="gramEnd"/>
      <w:r w:rsidR="00E6792E">
        <w:rPr>
          <w:rFonts w:ascii="仿宋_GB2312" w:eastAsia="仿宋_GB2312" w:hAnsi="仿宋_GB2312" w:cs="仿宋_GB2312" w:hint="eastAsia"/>
          <w:color w:val="000000"/>
          <w:sz w:val="32"/>
          <w:szCs w:val="32"/>
          <w:shd w:val="clear" w:color="auto" w:fill="FFFFFF"/>
        </w:rPr>
        <w:t>学生圆梦大学。解决贫困户危房改造资金缺口90万元。统战成员与贫困户结对帮扶432户，归侨帮扶贫困户32户，村企结对帮扶28个。省侨联和爱尔眼科共同开展“光明行”活动，为全区1800多名白内障患者提供免费治疗检查。非公企业、工商联、各商协会会员单位开展消费扶贫</w:t>
      </w:r>
      <w:r w:rsidR="00E6792E">
        <w:rPr>
          <w:rFonts w:ascii="仿宋_GB2312" w:eastAsia="仿宋_GB2312" w:hAnsi="仿宋_GB2312" w:cs="仿宋_GB2312" w:hint="eastAsia"/>
          <w:color w:val="000000"/>
          <w:sz w:val="32"/>
          <w:szCs w:val="32"/>
          <w:shd w:val="clear" w:color="auto" w:fill="FFFFFF"/>
        </w:rPr>
        <w:lastRenderedPageBreak/>
        <w:t>活动，解决了部分贫困村农产品滞销难题，让贫困人员有尊严地接受帮助。这一年，我们顺利推进镇村定点帮扶、统战对象排忧解困相关工作，高质量完成区委安排的脱贫攻坚任务。二是服务创新开放出成效。广泛凝聚统一战线力量，促推我区开放崛起。一方面助力招商引资。打好情感牌、老乡牌，推进“迎老乡、回故乡、建家乡”活动，广泛宣传</w:t>
      </w:r>
      <w:proofErr w:type="gramStart"/>
      <w:r w:rsidR="00E6792E">
        <w:rPr>
          <w:rFonts w:ascii="仿宋_GB2312" w:eastAsia="仿宋_GB2312" w:hAnsi="仿宋_GB2312" w:cs="仿宋_GB2312" w:hint="eastAsia"/>
          <w:color w:val="000000"/>
          <w:sz w:val="32"/>
          <w:szCs w:val="32"/>
          <w:shd w:val="clear" w:color="auto" w:fill="FFFFFF"/>
        </w:rPr>
        <w:t>赫</w:t>
      </w:r>
      <w:proofErr w:type="gramEnd"/>
      <w:r w:rsidR="00E6792E">
        <w:rPr>
          <w:rFonts w:ascii="仿宋_GB2312" w:eastAsia="仿宋_GB2312" w:hAnsi="仿宋_GB2312" w:cs="仿宋_GB2312" w:hint="eastAsia"/>
          <w:color w:val="000000"/>
          <w:sz w:val="32"/>
          <w:szCs w:val="32"/>
          <w:shd w:val="clear" w:color="auto" w:fill="FFFFFF"/>
        </w:rPr>
        <w:t>山，精准推介</w:t>
      </w:r>
      <w:proofErr w:type="gramStart"/>
      <w:r w:rsidR="00E6792E">
        <w:rPr>
          <w:rFonts w:ascii="仿宋_GB2312" w:eastAsia="仿宋_GB2312" w:hAnsi="仿宋_GB2312" w:cs="仿宋_GB2312" w:hint="eastAsia"/>
          <w:color w:val="000000"/>
          <w:sz w:val="32"/>
          <w:szCs w:val="32"/>
          <w:shd w:val="clear" w:color="auto" w:fill="FFFFFF"/>
        </w:rPr>
        <w:t>赫</w:t>
      </w:r>
      <w:proofErr w:type="gramEnd"/>
      <w:r w:rsidR="00E6792E">
        <w:rPr>
          <w:rFonts w:ascii="仿宋_GB2312" w:eastAsia="仿宋_GB2312" w:hAnsi="仿宋_GB2312" w:cs="仿宋_GB2312" w:hint="eastAsia"/>
          <w:color w:val="000000"/>
          <w:sz w:val="32"/>
          <w:szCs w:val="32"/>
          <w:shd w:val="clear" w:color="auto" w:fill="FFFFFF"/>
        </w:rPr>
        <w:t>山。强化</w:t>
      </w:r>
      <w:proofErr w:type="gramStart"/>
      <w:r w:rsidR="00E6792E">
        <w:rPr>
          <w:rFonts w:ascii="仿宋_GB2312" w:eastAsia="仿宋_GB2312" w:hAnsi="仿宋_GB2312" w:cs="仿宋_GB2312" w:hint="eastAsia"/>
          <w:color w:val="000000"/>
          <w:sz w:val="32"/>
          <w:szCs w:val="32"/>
          <w:shd w:val="clear" w:color="auto" w:fill="FFFFFF"/>
        </w:rPr>
        <w:t>赫</w:t>
      </w:r>
      <w:proofErr w:type="gramEnd"/>
      <w:r w:rsidR="00E6792E">
        <w:rPr>
          <w:rFonts w:ascii="仿宋_GB2312" w:eastAsia="仿宋_GB2312" w:hAnsi="仿宋_GB2312" w:cs="仿宋_GB2312" w:hint="eastAsia"/>
          <w:color w:val="000000"/>
          <w:sz w:val="32"/>
          <w:szCs w:val="32"/>
          <w:shd w:val="clear" w:color="auto" w:fill="FFFFFF"/>
        </w:rPr>
        <w:t>山籍在外知名人士服务联谊，完善基础资料数据库，引导他们支持家乡发展。服务“汇智聚力、建设益阳”</w:t>
      </w:r>
      <w:proofErr w:type="gramStart"/>
      <w:r w:rsidR="00E6792E">
        <w:rPr>
          <w:rFonts w:ascii="仿宋_GB2312" w:eastAsia="仿宋_GB2312" w:hAnsi="仿宋_GB2312" w:cs="仿宋_GB2312" w:hint="eastAsia"/>
          <w:color w:val="000000"/>
          <w:sz w:val="32"/>
          <w:szCs w:val="32"/>
          <w:shd w:val="clear" w:color="auto" w:fill="FFFFFF"/>
        </w:rPr>
        <w:t>益商恳谈会</w:t>
      </w:r>
      <w:proofErr w:type="gramEnd"/>
      <w:r w:rsidR="00E6792E">
        <w:rPr>
          <w:rFonts w:ascii="仿宋_GB2312" w:eastAsia="仿宋_GB2312" w:hAnsi="仿宋_GB2312" w:cs="仿宋_GB2312" w:hint="eastAsia"/>
          <w:color w:val="000000"/>
          <w:sz w:val="32"/>
          <w:szCs w:val="32"/>
          <w:shd w:val="clear" w:color="auto" w:fill="FFFFFF"/>
        </w:rPr>
        <w:t>，</w:t>
      </w:r>
      <w:proofErr w:type="gramStart"/>
      <w:r w:rsidR="00E6792E">
        <w:rPr>
          <w:rFonts w:ascii="仿宋_GB2312" w:eastAsia="仿宋_GB2312" w:hAnsi="仿宋_GB2312" w:cs="仿宋_GB2312" w:hint="eastAsia"/>
          <w:color w:val="000000"/>
          <w:sz w:val="32"/>
          <w:szCs w:val="32"/>
          <w:shd w:val="clear" w:color="auto" w:fill="FFFFFF"/>
        </w:rPr>
        <w:t>促推了华慧</w:t>
      </w:r>
      <w:proofErr w:type="gramEnd"/>
      <w:r w:rsidR="00E6792E">
        <w:rPr>
          <w:rFonts w:ascii="仿宋_GB2312" w:eastAsia="仿宋_GB2312" w:hAnsi="仿宋_GB2312" w:cs="仿宋_GB2312" w:hint="eastAsia"/>
          <w:color w:val="000000"/>
          <w:sz w:val="32"/>
          <w:szCs w:val="32"/>
          <w:shd w:val="clear" w:color="auto" w:fill="FFFFFF"/>
        </w:rPr>
        <w:t>新能源等一大批优质项目落地。另一方面</w:t>
      </w:r>
      <w:proofErr w:type="gramStart"/>
      <w:r w:rsidR="00E6792E">
        <w:rPr>
          <w:rFonts w:ascii="仿宋_GB2312" w:eastAsia="仿宋_GB2312" w:hAnsi="仿宋_GB2312" w:cs="仿宋_GB2312" w:hint="eastAsia"/>
          <w:color w:val="000000"/>
          <w:sz w:val="32"/>
          <w:szCs w:val="32"/>
          <w:shd w:val="clear" w:color="auto" w:fill="FFFFFF"/>
        </w:rPr>
        <w:t>助推非公</w:t>
      </w:r>
      <w:proofErr w:type="gramEnd"/>
      <w:r w:rsidR="00E6792E">
        <w:rPr>
          <w:rFonts w:ascii="仿宋_GB2312" w:eastAsia="仿宋_GB2312" w:hAnsi="仿宋_GB2312" w:cs="仿宋_GB2312" w:hint="eastAsia"/>
          <w:color w:val="000000"/>
          <w:sz w:val="32"/>
          <w:szCs w:val="32"/>
          <w:shd w:val="clear" w:color="auto" w:fill="FFFFFF"/>
        </w:rPr>
        <w:t>经济健康发展。严格落实区委指示，重点做好非公经济服务工作，帮助民营企业迎挑战、过难关。深入开展“访民企、办实事、强信心”活动，了解企业运营状况，梳理企业在政策落实、融资、用工、用地和周边环境等方面存在的困难和问题，协调推动相关部门逐一解决。推动成立区非公企业服务中心，着力改变以往重</w:t>
      </w:r>
      <w:proofErr w:type="gramStart"/>
      <w:r w:rsidR="00E6792E">
        <w:rPr>
          <w:rFonts w:ascii="仿宋_GB2312" w:eastAsia="仿宋_GB2312" w:hAnsi="仿宋_GB2312" w:cs="仿宋_GB2312" w:hint="eastAsia"/>
          <w:color w:val="000000"/>
          <w:sz w:val="32"/>
          <w:szCs w:val="32"/>
          <w:shd w:val="clear" w:color="auto" w:fill="FFFFFF"/>
        </w:rPr>
        <w:t>管理少</w:t>
      </w:r>
      <w:proofErr w:type="gramEnd"/>
      <w:r w:rsidR="00E6792E">
        <w:rPr>
          <w:rFonts w:ascii="仿宋_GB2312" w:eastAsia="仿宋_GB2312" w:hAnsi="仿宋_GB2312" w:cs="仿宋_GB2312" w:hint="eastAsia"/>
          <w:color w:val="000000"/>
          <w:sz w:val="32"/>
          <w:szCs w:val="32"/>
          <w:shd w:val="clear" w:color="auto" w:fill="FFFFFF"/>
        </w:rPr>
        <w:t>服务的情况，及时发现和解决区级层面</w:t>
      </w:r>
      <w:proofErr w:type="gramStart"/>
      <w:r w:rsidR="00E6792E">
        <w:rPr>
          <w:rFonts w:ascii="仿宋_GB2312" w:eastAsia="仿宋_GB2312" w:hAnsi="仿宋_GB2312" w:cs="仿宋_GB2312" w:hint="eastAsia"/>
          <w:color w:val="000000"/>
          <w:sz w:val="32"/>
          <w:szCs w:val="32"/>
          <w:shd w:val="clear" w:color="auto" w:fill="FFFFFF"/>
        </w:rPr>
        <w:t>制约非</w:t>
      </w:r>
      <w:proofErr w:type="gramEnd"/>
      <w:r w:rsidR="00E6792E">
        <w:rPr>
          <w:rFonts w:ascii="仿宋_GB2312" w:eastAsia="仿宋_GB2312" w:hAnsi="仿宋_GB2312" w:cs="仿宋_GB2312" w:hint="eastAsia"/>
          <w:color w:val="000000"/>
          <w:sz w:val="32"/>
          <w:szCs w:val="32"/>
          <w:shd w:val="clear" w:color="auto" w:fill="FFFFFF"/>
        </w:rPr>
        <w:t>公经济发展的体制、政策障碍。支持工商联加强各级各类商会建设，促进交流，助力企业更好更快发展。三是汇智建言献策上高度。深入开展统一战线“大走访大调研”活动，引导各民主党派、工商联、无党派人士积极建言献策。</w:t>
      </w:r>
    </w:p>
    <w:p w:rsidR="00E6792E" w:rsidRDefault="006058E0" w:rsidP="009F2B5D">
      <w:pPr>
        <w:spacing w:line="600" w:lineRule="exact"/>
        <w:ind w:firstLineChars="200" w:firstLine="643"/>
        <w:rPr>
          <w:rFonts w:ascii="仿宋_GB2312" w:eastAsia="仿宋_GB2312" w:hAnsi="仿宋_GB2312" w:cs="仿宋_GB2312"/>
          <w:color w:val="000000"/>
          <w:sz w:val="32"/>
          <w:szCs w:val="32"/>
          <w:shd w:val="clear" w:color="auto" w:fill="FFFFFF"/>
        </w:rPr>
      </w:pPr>
      <w:r w:rsidRPr="00FF4A02">
        <w:rPr>
          <w:rFonts w:ascii="仿宋_GB2312" w:eastAsia="仿宋_GB2312" w:hAnsi="楷体_GB2312" w:cs="楷体_GB2312" w:hint="eastAsia"/>
          <w:b/>
          <w:sz w:val="32"/>
          <w:szCs w:val="32"/>
        </w:rPr>
        <w:t>3.</w:t>
      </w:r>
      <w:r w:rsidR="00E6792E" w:rsidRPr="00FF4A02">
        <w:rPr>
          <w:rFonts w:ascii="仿宋_GB2312" w:eastAsia="仿宋_GB2312" w:hAnsi="楷体_GB2312" w:cs="楷体_GB2312" w:hint="eastAsia"/>
          <w:b/>
          <w:sz w:val="32"/>
          <w:szCs w:val="32"/>
        </w:rPr>
        <w:t>聚焦重心，各个领域的统战工作全面加强。</w:t>
      </w:r>
      <w:r w:rsidR="00E6792E">
        <w:rPr>
          <w:rFonts w:ascii="仿宋_GB2312" w:eastAsia="仿宋_GB2312" w:hAnsi="仿宋_GB2312" w:cs="仿宋_GB2312" w:hint="eastAsia"/>
          <w:color w:val="000000"/>
          <w:sz w:val="32"/>
          <w:szCs w:val="32"/>
          <w:shd w:val="clear" w:color="auto" w:fill="FFFFFF"/>
        </w:rPr>
        <w:t>一是完善多党</w:t>
      </w:r>
      <w:r w:rsidR="00E6792E">
        <w:rPr>
          <w:rFonts w:ascii="仿宋_GB2312" w:eastAsia="仿宋_GB2312" w:hAnsi="仿宋_GB2312" w:cs="仿宋_GB2312" w:hint="eastAsia"/>
          <w:color w:val="000000"/>
          <w:sz w:val="32"/>
          <w:szCs w:val="32"/>
          <w:shd w:val="clear" w:color="auto" w:fill="FFFFFF"/>
        </w:rPr>
        <w:lastRenderedPageBreak/>
        <w:t>合作机制，民主政治建设迈出新步伐。建立联合学习制度，推动统战部部务会成员与民主党派共同学习新时期党的新思想新理论。建立谈心谈话制度，组织民主党派、党外代表人士座谈会4次，深入了解他们的思想动态，做好正确引导工作。维护好同盟者利益，推荐4名党外人士增补为区政协委员。二是探索有效管理机制，党外干部培养使用取得新突破。制定了《赫山区党外干部工作联席会议制度》《关于党外干部队伍建设的暂行办法》，与组织部一道，探索建立党外干部共同培养机制。抓好党外干部后备人才数据库建设，从各乡镇街道、园区和区直部门中遴选80 名副科级以下优秀中青年党外干部作为重点培养对象，举办后备中青年党外干部培训班，提高党外干部</w:t>
      </w:r>
      <w:proofErr w:type="gramStart"/>
      <w:r w:rsidR="00E6792E">
        <w:rPr>
          <w:rFonts w:ascii="仿宋_GB2312" w:eastAsia="仿宋_GB2312" w:hAnsi="仿宋_GB2312" w:cs="仿宋_GB2312" w:hint="eastAsia"/>
          <w:color w:val="000000"/>
          <w:sz w:val="32"/>
          <w:szCs w:val="32"/>
          <w:shd w:val="clear" w:color="auto" w:fill="FFFFFF"/>
        </w:rPr>
        <w:t>履</w:t>
      </w:r>
      <w:proofErr w:type="gramEnd"/>
      <w:r w:rsidR="00E6792E">
        <w:rPr>
          <w:rFonts w:ascii="仿宋_GB2312" w:eastAsia="仿宋_GB2312" w:hAnsi="仿宋_GB2312" w:cs="仿宋_GB2312" w:hint="eastAsia"/>
          <w:color w:val="000000"/>
          <w:sz w:val="32"/>
          <w:szCs w:val="32"/>
          <w:shd w:val="clear" w:color="auto" w:fill="FFFFFF"/>
        </w:rPr>
        <w:t>职能力。三是维护社会和谐稳定，民族宗教工作再创新成绩。坚决消除民族宗教领域不稳定因素，民</w:t>
      </w:r>
      <w:proofErr w:type="gramStart"/>
      <w:r w:rsidR="00E6792E">
        <w:rPr>
          <w:rFonts w:ascii="仿宋_GB2312" w:eastAsia="仿宋_GB2312" w:hAnsi="仿宋_GB2312" w:cs="仿宋_GB2312" w:hint="eastAsia"/>
          <w:color w:val="000000"/>
          <w:sz w:val="32"/>
          <w:szCs w:val="32"/>
          <w:shd w:val="clear" w:color="auto" w:fill="FFFFFF"/>
        </w:rPr>
        <w:t>宗工作</w:t>
      </w:r>
      <w:proofErr w:type="gramEnd"/>
      <w:r w:rsidR="00E6792E">
        <w:rPr>
          <w:rFonts w:ascii="仿宋_GB2312" w:eastAsia="仿宋_GB2312" w:hAnsi="仿宋_GB2312" w:cs="仿宋_GB2312" w:hint="eastAsia"/>
          <w:color w:val="000000"/>
          <w:sz w:val="32"/>
          <w:szCs w:val="32"/>
          <w:shd w:val="clear" w:color="auto" w:fill="FFFFFF"/>
        </w:rPr>
        <w:t>得到省、市高度肯定。维护少数民族群众特定权益，及时发放了穆斯林群众肉食补贴；协助教育局做好“两种”考生民族成份资格审核工作，确保52名少数民族考生享受了加分优惠政策。</w:t>
      </w:r>
      <w:proofErr w:type="gramStart"/>
      <w:r w:rsidR="00E6792E">
        <w:rPr>
          <w:rFonts w:ascii="仿宋_GB2312" w:eastAsia="仿宋_GB2312" w:hAnsi="仿宋_GB2312" w:cs="仿宋_GB2312" w:hint="eastAsia"/>
          <w:color w:val="000000"/>
          <w:sz w:val="32"/>
          <w:szCs w:val="32"/>
          <w:shd w:val="clear" w:color="auto" w:fill="FFFFFF"/>
        </w:rPr>
        <w:t>妥善处理涉疆少数民族</w:t>
      </w:r>
      <w:proofErr w:type="gramEnd"/>
      <w:r w:rsidR="00E6792E">
        <w:rPr>
          <w:rFonts w:ascii="仿宋_GB2312" w:eastAsia="仿宋_GB2312" w:hAnsi="仿宋_GB2312" w:cs="仿宋_GB2312" w:hint="eastAsia"/>
          <w:color w:val="000000"/>
          <w:sz w:val="32"/>
          <w:szCs w:val="32"/>
          <w:shd w:val="clear" w:color="auto" w:fill="FFFFFF"/>
        </w:rPr>
        <w:t>群众矛盾纠纷，积极解决新疆籍少数民族流动人口子女的入学难题。深入开展民族团结进步示范创建活动，虎形山和罗溪社区被省民宗委确定为省民族团结进步创建活动示范单位。组织《宗教事务条例》等宗教政策法规培训学习，建立宗教活动分级报备制度等规章制度。坚决打击宗教渗透，</w:t>
      </w:r>
      <w:r w:rsidR="00E6792E">
        <w:rPr>
          <w:rFonts w:ascii="仿宋_GB2312" w:eastAsia="仿宋_GB2312" w:hAnsi="仿宋_GB2312" w:cs="仿宋_GB2312" w:hint="eastAsia"/>
          <w:color w:val="000000"/>
          <w:sz w:val="32"/>
          <w:szCs w:val="32"/>
          <w:shd w:val="clear" w:color="auto" w:fill="FFFFFF"/>
        </w:rPr>
        <w:lastRenderedPageBreak/>
        <w:t>依法取缔与境外有关联的基督教私设聚会点，教育引导涉外信徒回归正常宗教生活。完善宗教活动场所电子信息化管理，开发区宗教事务管理网络平台系统在全市推广。四是深挖人才资源，党外知识分子和新的社会阶层人士工作打开新局面。开展党外知识分子、新的社会阶层人士摸底大调查，建立档案数据库。推荐13名党外知识分子代表参加市委统战部举办的培训班，提升知识水平和理论素养。五是增强国家认同感，海外统战工作拓宽新领域。开展全区侨情动态摸底调查，完善归侨侨眷和海外侨胞的基础数据库。充分发挥侨联桥梁纽带作用，提升服务归侨侨眷工作水平，通过他们加强与海外侨胞的联系交往。开展台胞台属联谊慰问活动6次，接待台湾考察观光团3批，协调处理台胞台属各类诉求13起。2018年，我区港澳台侨工作得到省、市高度肯定，区侨联主席贾东</w:t>
      </w:r>
      <w:proofErr w:type="gramStart"/>
      <w:r w:rsidR="00E6792E">
        <w:rPr>
          <w:rFonts w:ascii="仿宋_GB2312" w:eastAsia="仿宋_GB2312" w:hAnsi="仿宋_GB2312" w:cs="仿宋_GB2312" w:hint="eastAsia"/>
          <w:color w:val="000000"/>
          <w:sz w:val="32"/>
          <w:szCs w:val="32"/>
          <w:shd w:val="clear" w:color="auto" w:fill="FFFFFF"/>
        </w:rPr>
        <w:t>晖</w:t>
      </w:r>
      <w:proofErr w:type="gramEnd"/>
      <w:r w:rsidR="00E6792E">
        <w:rPr>
          <w:rFonts w:ascii="仿宋_GB2312" w:eastAsia="仿宋_GB2312" w:hAnsi="仿宋_GB2312" w:cs="仿宋_GB2312" w:hint="eastAsia"/>
          <w:color w:val="000000"/>
          <w:sz w:val="32"/>
          <w:szCs w:val="32"/>
          <w:shd w:val="clear" w:color="auto" w:fill="FFFFFF"/>
        </w:rPr>
        <w:t>作为益阳市唯一侨界代表参加了第十届全国侨代会。</w:t>
      </w:r>
    </w:p>
    <w:p w:rsidR="00E6792E" w:rsidRPr="006058E0" w:rsidRDefault="006058E0" w:rsidP="009F2B5D">
      <w:pPr>
        <w:spacing w:line="600" w:lineRule="exact"/>
        <w:ind w:firstLineChars="200" w:firstLine="643"/>
        <w:rPr>
          <w:rFonts w:ascii="仿宋_GB2312" w:eastAsia="仿宋_GB2312" w:hAnsi="仿宋_GB2312" w:cs="仿宋_GB2312"/>
          <w:color w:val="000000"/>
          <w:sz w:val="32"/>
          <w:szCs w:val="32"/>
          <w:shd w:val="clear" w:color="auto" w:fill="FFFFFF"/>
        </w:rPr>
      </w:pPr>
      <w:r w:rsidRPr="00FF4A02">
        <w:rPr>
          <w:rFonts w:ascii="仿宋_GB2312" w:eastAsia="仿宋_GB2312" w:hAnsi="楷体_GB2312" w:cs="楷体_GB2312" w:hint="eastAsia"/>
          <w:b/>
          <w:sz w:val="32"/>
          <w:szCs w:val="32"/>
        </w:rPr>
        <w:t>4.</w:t>
      </w:r>
      <w:r w:rsidR="00E6792E" w:rsidRPr="00FF4A02">
        <w:rPr>
          <w:rFonts w:ascii="仿宋_GB2312" w:eastAsia="仿宋_GB2312" w:hAnsi="楷体_GB2312" w:cs="楷体_GB2312" w:hint="eastAsia"/>
          <w:b/>
          <w:sz w:val="32"/>
          <w:szCs w:val="32"/>
        </w:rPr>
        <w:t>夯实基础，统战队伍的自身建设持续优化。</w:t>
      </w:r>
      <w:r w:rsidR="00E6792E">
        <w:rPr>
          <w:rFonts w:ascii="仿宋_GB2312" w:eastAsia="仿宋_GB2312" w:hAnsi="仿宋_GB2312" w:cs="仿宋_GB2312" w:hint="eastAsia"/>
          <w:color w:val="000000"/>
          <w:sz w:val="32"/>
          <w:szCs w:val="32"/>
          <w:shd w:val="clear" w:color="auto" w:fill="FFFFFF"/>
        </w:rPr>
        <w:t>建立十二个方面的统战对象动态管理制度，推动乡镇街道、园区统战工作台</w:t>
      </w:r>
      <w:proofErr w:type="gramStart"/>
      <w:r w:rsidR="00E6792E">
        <w:rPr>
          <w:rFonts w:ascii="仿宋_GB2312" w:eastAsia="仿宋_GB2312" w:hAnsi="仿宋_GB2312" w:cs="仿宋_GB2312" w:hint="eastAsia"/>
          <w:color w:val="000000"/>
          <w:sz w:val="32"/>
          <w:szCs w:val="32"/>
          <w:shd w:val="clear" w:color="auto" w:fill="FFFFFF"/>
        </w:rPr>
        <w:t>账</w:t>
      </w:r>
      <w:proofErr w:type="gramEnd"/>
      <w:r w:rsidR="00E6792E">
        <w:rPr>
          <w:rFonts w:ascii="仿宋_GB2312" w:eastAsia="仿宋_GB2312" w:hAnsi="仿宋_GB2312" w:cs="仿宋_GB2312" w:hint="eastAsia"/>
          <w:color w:val="000000"/>
          <w:sz w:val="32"/>
          <w:szCs w:val="32"/>
          <w:shd w:val="clear" w:color="auto" w:fill="FFFFFF"/>
        </w:rPr>
        <w:t>规范化管理。督促区直和中央、省市驻区单位建立完善统战工作相关制度。建立统战部与13个区直部门的联席会议制度，高效开展非公经济评价、联合执法等活动。强化部机关日常工作管理和基层统战工作管理，制定完善了22项规章制度和乡镇街道园区绩效考核制度。以《统一战线工作条例》为遵循，推进统战干部队</w:t>
      </w:r>
      <w:r w:rsidR="00E6792E">
        <w:rPr>
          <w:rFonts w:ascii="仿宋_GB2312" w:eastAsia="仿宋_GB2312" w:hAnsi="仿宋_GB2312" w:cs="仿宋_GB2312" w:hint="eastAsia"/>
          <w:color w:val="000000"/>
          <w:sz w:val="32"/>
          <w:szCs w:val="32"/>
          <w:shd w:val="clear" w:color="auto" w:fill="FFFFFF"/>
        </w:rPr>
        <w:lastRenderedPageBreak/>
        <w:t>伍专业化建设，加强教育培训，全面提升统战干部个人能力和素养。督促全体统战干部学统战政策、讲统战语言、用统战方法、做统战能手。引导统战干部严格规矩、坚持原则、讲究方法，做诤友挚友。严格落实党风廉政建设工作要求，锤炼意志，砥砺品格和担当。</w:t>
      </w:r>
    </w:p>
    <w:p w:rsidR="008517E8" w:rsidRPr="006E377D" w:rsidRDefault="008517E8" w:rsidP="009F2B5D">
      <w:pPr>
        <w:pStyle w:val="a3"/>
        <w:spacing w:line="600" w:lineRule="exact"/>
        <w:ind w:firstLineChars="200" w:firstLine="643"/>
        <w:rPr>
          <w:rFonts w:ascii="楷体_GB2312" w:eastAsia="楷体_GB2312" w:cs="仿宋"/>
          <w:b/>
          <w:bCs/>
          <w:sz w:val="32"/>
          <w:szCs w:val="32"/>
        </w:rPr>
      </w:pPr>
      <w:r w:rsidRPr="006E377D">
        <w:rPr>
          <w:rFonts w:ascii="楷体_GB2312" w:eastAsia="楷体_GB2312" w:cs="仿宋" w:hint="eastAsia"/>
          <w:b/>
          <w:bCs/>
          <w:sz w:val="32"/>
          <w:szCs w:val="32"/>
        </w:rPr>
        <w:t>十、其他重要事项情况说明</w:t>
      </w:r>
    </w:p>
    <w:p w:rsidR="008517E8" w:rsidRPr="006E377D" w:rsidRDefault="008517E8" w:rsidP="009F2B5D">
      <w:pPr>
        <w:pStyle w:val="a3"/>
        <w:spacing w:line="600" w:lineRule="exact"/>
        <w:ind w:firstLineChars="200" w:firstLine="643"/>
        <w:rPr>
          <w:rFonts w:ascii="仿宋_GB2312" w:eastAsia="仿宋_GB2312" w:cs="仿宋"/>
          <w:b/>
          <w:sz w:val="32"/>
          <w:szCs w:val="32"/>
          <w:lang w:val="zh-CN"/>
        </w:rPr>
      </w:pPr>
      <w:r w:rsidRPr="006E377D">
        <w:rPr>
          <w:rFonts w:ascii="仿宋_GB2312" w:eastAsia="仿宋_GB2312" w:cs="仿宋" w:hint="eastAsia"/>
          <w:b/>
          <w:sz w:val="32"/>
          <w:szCs w:val="32"/>
          <w:lang w:val="zh-CN"/>
        </w:rPr>
        <w:t>（一）机关（事业）运行经费支出情况</w:t>
      </w:r>
    </w:p>
    <w:p w:rsidR="008517E8" w:rsidRPr="008517E8" w:rsidRDefault="008517E8" w:rsidP="009F2B5D">
      <w:pPr>
        <w:pStyle w:val="a3"/>
        <w:spacing w:line="600" w:lineRule="exact"/>
        <w:ind w:firstLineChars="250" w:firstLine="800"/>
        <w:rPr>
          <w:rFonts w:ascii="仿宋_GB2312" w:eastAsia="仿宋_GB2312" w:cs="Times New Roman"/>
          <w:color w:val="FF0000"/>
          <w:kern w:val="0"/>
          <w:sz w:val="32"/>
          <w:szCs w:val="32"/>
        </w:rPr>
      </w:pPr>
      <w:r w:rsidRPr="008517E8">
        <w:rPr>
          <w:rFonts w:ascii="仿宋_GB2312" w:eastAsia="仿宋_GB2312" w:cs="仿宋" w:hint="eastAsia"/>
          <w:sz w:val="32"/>
          <w:szCs w:val="32"/>
        </w:rPr>
        <w:t>2018年中国共产党益阳市</w:t>
      </w:r>
      <w:proofErr w:type="gramStart"/>
      <w:r w:rsidRPr="008517E8">
        <w:rPr>
          <w:rFonts w:ascii="仿宋_GB2312" w:eastAsia="仿宋_GB2312" w:cs="仿宋" w:hint="eastAsia"/>
          <w:sz w:val="32"/>
          <w:szCs w:val="32"/>
        </w:rPr>
        <w:t>赫</w:t>
      </w:r>
      <w:proofErr w:type="gramEnd"/>
      <w:r w:rsidRPr="008517E8">
        <w:rPr>
          <w:rFonts w:ascii="仿宋_GB2312" w:eastAsia="仿宋_GB2312" w:cs="仿宋" w:hint="eastAsia"/>
          <w:sz w:val="32"/>
          <w:szCs w:val="32"/>
        </w:rPr>
        <w:t>山区委统一战线工作部机关（事业）运行经费财政拨款决算65.67万元。比2017年减少40.15万元。</w:t>
      </w:r>
      <w:r w:rsidRPr="00020140">
        <w:rPr>
          <w:rFonts w:ascii="仿宋_GB2312" w:eastAsia="仿宋_GB2312" w:cs="仿宋" w:hint="eastAsia"/>
          <w:color w:val="000000" w:themeColor="text1"/>
          <w:kern w:val="0"/>
          <w:sz w:val="32"/>
          <w:szCs w:val="32"/>
        </w:rPr>
        <w:t>主要原因是</w:t>
      </w:r>
      <w:r w:rsidRPr="00E7516C">
        <w:rPr>
          <w:rFonts w:ascii="仿宋_GB2312" w:eastAsia="仿宋_GB2312" w:cs="仿宋" w:hint="eastAsia"/>
          <w:color w:val="000000" w:themeColor="text1"/>
          <w:kern w:val="0"/>
          <w:sz w:val="32"/>
          <w:szCs w:val="32"/>
        </w:rPr>
        <w:t>：</w:t>
      </w:r>
      <w:r w:rsidR="00020140">
        <w:rPr>
          <w:rFonts w:ascii="仿宋_GB2312" w:eastAsia="仿宋_GB2312" w:hAnsi="仿宋_GB2312" w:cs="仿宋_GB2312" w:hint="eastAsia"/>
          <w:color w:val="000000"/>
          <w:sz w:val="32"/>
          <w:szCs w:val="32"/>
          <w:shd w:val="clear" w:color="auto" w:fill="FFFFFF"/>
        </w:rPr>
        <w:t>宗教事务电子网格化</w:t>
      </w:r>
      <w:r w:rsidR="00020140" w:rsidRPr="00020140">
        <w:rPr>
          <w:rFonts w:ascii="仿宋_GB2312" w:eastAsia="仿宋_GB2312" w:hint="eastAsia"/>
          <w:color w:val="000000"/>
          <w:sz w:val="32"/>
          <w:szCs w:val="32"/>
        </w:rPr>
        <w:t>建设</w:t>
      </w:r>
      <w:r w:rsidR="00823BD9" w:rsidRPr="00020140">
        <w:rPr>
          <w:rFonts w:ascii="仿宋_GB2312" w:eastAsia="仿宋_GB2312" w:hint="eastAsia"/>
          <w:color w:val="000000"/>
          <w:sz w:val="32"/>
          <w:szCs w:val="32"/>
        </w:rPr>
        <w:t>纳入到项目支出</w:t>
      </w:r>
      <w:r w:rsidR="00020140">
        <w:rPr>
          <w:rFonts w:ascii="仿宋_GB2312" w:eastAsia="仿宋_GB2312" w:hint="eastAsia"/>
          <w:color w:val="000000"/>
          <w:sz w:val="32"/>
          <w:szCs w:val="32"/>
        </w:rPr>
        <w:t>，</w:t>
      </w:r>
      <w:proofErr w:type="gramStart"/>
      <w:r w:rsidR="00020140">
        <w:rPr>
          <w:rFonts w:ascii="仿宋_GB2312" w:eastAsia="仿宋_GB2312" w:hint="eastAsia"/>
          <w:color w:val="000000"/>
          <w:sz w:val="32"/>
          <w:szCs w:val="32"/>
        </w:rPr>
        <w:t>且人员</w:t>
      </w:r>
      <w:proofErr w:type="gramEnd"/>
      <w:r w:rsidR="00020140">
        <w:rPr>
          <w:rFonts w:ascii="仿宋_GB2312" w:eastAsia="仿宋_GB2312" w:hint="eastAsia"/>
          <w:color w:val="000000"/>
          <w:sz w:val="32"/>
          <w:szCs w:val="32"/>
        </w:rPr>
        <w:t>有变动，事业减少1 人</w:t>
      </w:r>
      <w:r w:rsidR="00E6792E">
        <w:rPr>
          <w:rFonts w:ascii="仿宋_GB2312" w:eastAsia="仿宋_GB2312" w:hint="eastAsia"/>
          <w:color w:val="000000"/>
          <w:sz w:val="32"/>
          <w:szCs w:val="32"/>
        </w:rPr>
        <w:t>，</w:t>
      </w:r>
      <w:r w:rsidR="00E6792E" w:rsidRPr="00E6792E">
        <w:rPr>
          <w:rFonts w:ascii="仿宋_GB2312" w:eastAsia="仿宋_GB2312" w:hAnsi="微软雅黑" w:hint="eastAsia"/>
          <w:color w:val="333333"/>
          <w:sz w:val="32"/>
          <w:szCs w:val="32"/>
        </w:rPr>
        <w:t>继续贯彻落实厉行节约的政策要求</w:t>
      </w:r>
      <w:r w:rsidR="00E6792E">
        <w:rPr>
          <w:rFonts w:ascii="仿宋_GB2312" w:eastAsia="仿宋_GB2312" w:hAnsi="微软雅黑" w:hint="eastAsia"/>
          <w:color w:val="333333"/>
          <w:sz w:val="32"/>
          <w:szCs w:val="32"/>
        </w:rPr>
        <w:t>。</w:t>
      </w:r>
    </w:p>
    <w:p w:rsidR="008517E8" w:rsidRPr="006E377D" w:rsidRDefault="008517E8" w:rsidP="009F2B5D">
      <w:pPr>
        <w:pStyle w:val="a3"/>
        <w:spacing w:line="600" w:lineRule="exact"/>
        <w:ind w:firstLineChars="200" w:firstLine="643"/>
        <w:rPr>
          <w:rFonts w:ascii="仿宋_GB2312" w:eastAsia="仿宋_GB2312" w:cs="仿宋"/>
          <w:b/>
          <w:sz w:val="32"/>
          <w:szCs w:val="32"/>
          <w:lang w:val="zh-CN"/>
        </w:rPr>
      </w:pPr>
      <w:r w:rsidRPr="006E377D">
        <w:rPr>
          <w:rFonts w:ascii="仿宋_GB2312" w:eastAsia="仿宋_GB2312" w:cs="仿宋" w:hint="eastAsia"/>
          <w:b/>
          <w:sz w:val="32"/>
          <w:szCs w:val="32"/>
          <w:lang w:val="zh-CN"/>
        </w:rPr>
        <w:t>（二）政府采购支出情情况</w:t>
      </w:r>
    </w:p>
    <w:p w:rsidR="008517E8" w:rsidRPr="008517E8" w:rsidRDefault="008517E8" w:rsidP="009F2B5D">
      <w:pPr>
        <w:pStyle w:val="a3"/>
        <w:spacing w:line="600" w:lineRule="exact"/>
        <w:ind w:firstLineChars="200" w:firstLine="640"/>
        <w:rPr>
          <w:rFonts w:ascii="仿宋_GB2312" w:eastAsia="仿宋_GB2312" w:cs="Times New Roman"/>
          <w:color w:val="0000FF"/>
          <w:sz w:val="32"/>
          <w:szCs w:val="32"/>
        </w:rPr>
      </w:pPr>
      <w:r w:rsidRPr="008517E8">
        <w:rPr>
          <w:rFonts w:ascii="仿宋_GB2312" w:eastAsia="仿宋_GB2312" w:cs="仿宋" w:hint="eastAsia"/>
          <w:sz w:val="32"/>
          <w:szCs w:val="32"/>
        </w:rPr>
        <w:t>本年度政府采购无实际采购额。</w:t>
      </w:r>
    </w:p>
    <w:p w:rsidR="008517E8" w:rsidRPr="006E377D" w:rsidRDefault="008517E8" w:rsidP="009F2B5D">
      <w:pPr>
        <w:pStyle w:val="a3"/>
        <w:spacing w:line="600" w:lineRule="exact"/>
        <w:ind w:firstLineChars="200" w:firstLine="643"/>
        <w:rPr>
          <w:rFonts w:ascii="仿宋_GB2312" w:eastAsia="仿宋_GB2312" w:cs="仿宋"/>
          <w:b/>
          <w:sz w:val="32"/>
          <w:szCs w:val="32"/>
          <w:lang w:val="zh-CN"/>
        </w:rPr>
      </w:pPr>
      <w:r w:rsidRPr="006E377D">
        <w:rPr>
          <w:rFonts w:ascii="仿宋_GB2312" w:eastAsia="仿宋_GB2312" w:cs="仿宋" w:hint="eastAsia"/>
          <w:b/>
          <w:sz w:val="32"/>
          <w:szCs w:val="32"/>
          <w:lang w:val="zh-CN"/>
        </w:rPr>
        <w:t>（三）国有资产占有情况</w:t>
      </w:r>
    </w:p>
    <w:p w:rsidR="008517E8" w:rsidRPr="008517E8" w:rsidRDefault="008517E8" w:rsidP="009F2B5D">
      <w:pPr>
        <w:pStyle w:val="a3"/>
        <w:spacing w:line="600" w:lineRule="exact"/>
        <w:ind w:firstLineChars="200" w:firstLine="640"/>
        <w:rPr>
          <w:rFonts w:ascii="仿宋_GB2312" w:eastAsia="仿宋_GB2312" w:cs="仿宋"/>
          <w:sz w:val="32"/>
          <w:szCs w:val="32"/>
        </w:rPr>
      </w:pPr>
      <w:r w:rsidRPr="008517E8">
        <w:rPr>
          <w:rFonts w:ascii="仿宋_GB2312" w:eastAsia="仿宋_GB2312" w:cs="仿宋" w:hint="eastAsia"/>
          <w:sz w:val="32"/>
          <w:szCs w:val="32"/>
        </w:rPr>
        <w:t>本单位年末无车辆。年末无单价50万元以上通用设备。年末无单价100万元以上通用设备。</w:t>
      </w:r>
    </w:p>
    <w:p w:rsidR="006058E0" w:rsidRDefault="006058E0" w:rsidP="009F2B5D">
      <w:pPr>
        <w:pStyle w:val="a3"/>
        <w:spacing w:line="600" w:lineRule="exact"/>
        <w:ind w:firstLineChars="150" w:firstLine="480"/>
        <w:rPr>
          <w:rFonts w:ascii="仿宋_GB2312" w:eastAsia="仿宋_GB2312"/>
          <w:sz w:val="32"/>
          <w:szCs w:val="32"/>
        </w:rPr>
      </w:pPr>
    </w:p>
    <w:p w:rsidR="008517E8" w:rsidRPr="006058E0" w:rsidRDefault="008517E8" w:rsidP="009F2B5D">
      <w:pPr>
        <w:pStyle w:val="a3"/>
        <w:spacing w:line="600" w:lineRule="exact"/>
        <w:ind w:firstLineChars="200" w:firstLine="640"/>
        <w:rPr>
          <w:rFonts w:ascii="黑体" w:eastAsia="黑体"/>
          <w:sz w:val="32"/>
          <w:szCs w:val="32"/>
        </w:rPr>
      </w:pPr>
      <w:r w:rsidRPr="006058E0">
        <w:rPr>
          <w:rFonts w:ascii="黑体" w:eastAsia="黑体" w:hint="eastAsia"/>
          <w:sz w:val="32"/>
          <w:szCs w:val="32"/>
        </w:rPr>
        <w:t>第四部分 名词解释</w:t>
      </w:r>
    </w:p>
    <w:p w:rsidR="008517E8" w:rsidRPr="008517E8" w:rsidRDefault="008517E8" w:rsidP="009F2B5D">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t>财政拨款收入：</w:t>
      </w:r>
      <w:r w:rsidRPr="008517E8">
        <w:rPr>
          <w:rFonts w:ascii="仿宋_GB2312" w:eastAsia="仿宋_GB2312" w:cs="仿宋" w:hint="eastAsia"/>
          <w:color w:val="000000"/>
          <w:kern w:val="0"/>
          <w:sz w:val="32"/>
          <w:szCs w:val="32"/>
        </w:rPr>
        <w:t>指本级财政当年拨付的资金。</w:t>
      </w:r>
    </w:p>
    <w:p w:rsidR="008517E8" w:rsidRPr="008517E8" w:rsidRDefault="008517E8" w:rsidP="009F2B5D">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t>上年结转和结余：</w:t>
      </w:r>
      <w:r w:rsidRPr="008517E8">
        <w:rPr>
          <w:rFonts w:ascii="仿宋_GB2312" w:eastAsia="仿宋_GB2312" w:cs="仿宋" w:hint="eastAsia"/>
          <w:color w:val="000000"/>
          <w:kern w:val="0"/>
          <w:sz w:val="32"/>
          <w:szCs w:val="32"/>
        </w:rPr>
        <w:t>指以前年度尚未完成、结转到本年按有关</w:t>
      </w:r>
      <w:r w:rsidRPr="008517E8">
        <w:rPr>
          <w:rFonts w:ascii="仿宋_GB2312" w:eastAsia="仿宋_GB2312" w:cs="仿宋" w:hint="eastAsia"/>
          <w:color w:val="000000"/>
          <w:kern w:val="0"/>
          <w:sz w:val="32"/>
          <w:szCs w:val="32"/>
        </w:rPr>
        <w:lastRenderedPageBreak/>
        <w:t>规定继续使用的资金。</w:t>
      </w:r>
    </w:p>
    <w:p w:rsidR="008517E8" w:rsidRPr="008517E8" w:rsidRDefault="008517E8" w:rsidP="009F2B5D">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t>年末结转和结余资金：</w:t>
      </w:r>
      <w:r w:rsidRPr="008517E8">
        <w:rPr>
          <w:rFonts w:ascii="仿宋_GB2312" w:eastAsia="仿宋_GB2312" w:cs="仿宋" w:hint="eastAsia"/>
          <w:color w:val="000000"/>
          <w:kern w:val="0"/>
          <w:sz w:val="32"/>
          <w:szCs w:val="32"/>
        </w:rPr>
        <w:t>指本年度或以前年度预算安排、因客观条件发生变化无法按原计划实施，需要延迟到以后年度按有关规定继续使用的资金。</w:t>
      </w:r>
    </w:p>
    <w:p w:rsidR="008517E8" w:rsidRPr="008517E8" w:rsidRDefault="008517E8" w:rsidP="009F2B5D">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t>一般公共服务支出（类）：</w:t>
      </w:r>
      <w:r w:rsidRPr="008517E8">
        <w:rPr>
          <w:rFonts w:ascii="仿宋_GB2312" w:eastAsia="仿宋_GB2312" w:cs="仿宋" w:hint="eastAsia"/>
          <w:color w:val="000000"/>
          <w:kern w:val="0"/>
          <w:sz w:val="32"/>
          <w:szCs w:val="32"/>
        </w:rPr>
        <w:t>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w:t>
      </w:r>
      <w:r w:rsidR="0035578B">
        <w:rPr>
          <w:rFonts w:ascii="仿宋_GB2312" w:eastAsia="仿宋_GB2312" w:cs="仿宋" w:hint="eastAsia"/>
          <w:color w:val="000000"/>
          <w:kern w:val="0"/>
          <w:sz w:val="32"/>
          <w:szCs w:val="32"/>
        </w:rPr>
        <w:t>、</w:t>
      </w:r>
      <w:r w:rsidRPr="008517E8">
        <w:rPr>
          <w:rFonts w:ascii="仿宋_GB2312" w:eastAsia="仿宋_GB2312" w:cs="仿宋" w:hint="eastAsia"/>
          <w:color w:val="000000"/>
          <w:kern w:val="0"/>
          <w:sz w:val="32"/>
          <w:szCs w:val="32"/>
        </w:rPr>
        <w:t>工商</w:t>
      </w:r>
      <w:r w:rsidR="004D104D">
        <w:rPr>
          <w:rFonts w:ascii="仿宋_GB2312" w:eastAsia="仿宋_GB2312" w:cs="仿宋" w:hint="eastAsia"/>
          <w:color w:val="000000"/>
          <w:kern w:val="0"/>
          <w:sz w:val="32"/>
          <w:szCs w:val="32"/>
        </w:rPr>
        <w:t>联</w:t>
      </w:r>
      <w:r w:rsidR="0035578B">
        <w:rPr>
          <w:rFonts w:ascii="仿宋_GB2312" w:eastAsia="仿宋_GB2312" w:cs="仿宋" w:hint="eastAsia"/>
          <w:color w:val="000000"/>
          <w:kern w:val="0"/>
          <w:sz w:val="32"/>
          <w:szCs w:val="32"/>
        </w:rPr>
        <w:t>和无党派事务。</w:t>
      </w:r>
    </w:p>
    <w:p w:rsidR="008517E8" w:rsidRPr="008517E8" w:rsidRDefault="008517E8" w:rsidP="009F2B5D">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t>社会保障和就业支出（类）：</w:t>
      </w:r>
      <w:r w:rsidRPr="008517E8">
        <w:rPr>
          <w:rFonts w:ascii="仿宋_GB2312" w:eastAsia="仿宋_GB2312" w:cs="仿宋" w:hint="eastAsia"/>
          <w:color w:val="000000"/>
          <w:kern w:val="0"/>
          <w:sz w:val="32"/>
          <w:szCs w:val="32"/>
        </w:rPr>
        <w:t>是指用于社会保障和就业方面的支出，包括保障机构正常运转、完成日常和特定的工作任务或事业发展目标的支出。归口管理的行政单位离退休，指离退休人员管理机构统一管理的机关离退休人员的经费。</w:t>
      </w:r>
    </w:p>
    <w:p w:rsidR="008517E8" w:rsidRPr="006E377D" w:rsidRDefault="008517E8" w:rsidP="009F2B5D">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t>农林水支出（类）：</w:t>
      </w:r>
      <w:r w:rsidRPr="008517E8">
        <w:rPr>
          <w:rFonts w:ascii="仿宋_GB2312" w:eastAsia="仿宋_GB2312" w:cs="仿宋" w:hint="eastAsia"/>
          <w:color w:val="000000"/>
          <w:kern w:val="0"/>
          <w:sz w:val="32"/>
          <w:szCs w:val="32"/>
        </w:rPr>
        <w:t>是指用于农林水事务支出，包括保障机构正常运转、完成日常和特定的工作任务或事业发展目标的支出。</w:t>
      </w:r>
    </w:p>
    <w:p w:rsidR="008517E8" w:rsidRPr="008517E8" w:rsidRDefault="008517E8" w:rsidP="009F2B5D">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t>住房保障支出（类）：</w:t>
      </w:r>
      <w:r w:rsidRPr="008517E8">
        <w:rPr>
          <w:rFonts w:ascii="仿宋_GB2312" w:eastAsia="仿宋_GB2312" w:cs="仿宋" w:hint="eastAsia"/>
          <w:color w:val="000000"/>
          <w:kern w:val="0"/>
          <w:sz w:val="32"/>
          <w:szCs w:val="32"/>
        </w:rPr>
        <w:t>是指用于住房方面的支出，包括保障机构正常运转、完成日常和特定的工作任务或事业发展目标的支出。</w:t>
      </w:r>
    </w:p>
    <w:p w:rsidR="008517E8" w:rsidRPr="008517E8" w:rsidRDefault="008517E8" w:rsidP="009F2B5D">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t>基本支出：</w:t>
      </w:r>
      <w:proofErr w:type="gramStart"/>
      <w:r w:rsidRPr="008517E8">
        <w:rPr>
          <w:rFonts w:ascii="仿宋_GB2312" w:eastAsia="仿宋_GB2312" w:cs="仿宋" w:hint="eastAsia"/>
          <w:color w:val="000000"/>
          <w:kern w:val="0"/>
          <w:sz w:val="32"/>
          <w:szCs w:val="32"/>
        </w:rPr>
        <w:t>指保障</w:t>
      </w:r>
      <w:proofErr w:type="gramEnd"/>
      <w:r w:rsidRPr="008517E8">
        <w:rPr>
          <w:rFonts w:ascii="仿宋_GB2312" w:eastAsia="仿宋_GB2312" w:cs="仿宋" w:hint="eastAsia"/>
          <w:color w:val="000000"/>
          <w:kern w:val="0"/>
          <w:sz w:val="32"/>
          <w:szCs w:val="32"/>
        </w:rPr>
        <w:t>机构正常运转、完成支日常工作任务而发生的人员支出和公用支出。</w:t>
      </w:r>
    </w:p>
    <w:p w:rsidR="008517E8" w:rsidRPr="008517E8" w:rsidRDefault="008517E8" w:rsidP="009F2B5D">
      <w:pPr>
        <w:pStyle w:val="a3"/>
        <w:spacing w:line="600" w:lineRule="exact"/>
        <w:rPr>
          <w:rFonts w:ascii="仿宋_GB2312" w:eastAsia="仿宋_GB2312" w:cs="仿宋"/>
          <w:color w:val="000000"/>
          <w:kern w:val="0"/>
          <w:sz w:val="32"/>
          <w:szCs w:val="32"/>
        </w:rPr>
      </w:pPr>
      <w:r w:rsidRPr="008517E8">
        <w:rPr>
          <w:rFonts w:ascii="仿宋_GB2312" w:eastAsia="仿宋_GB2312" w:cs="仿宋" w:hint="eastAsia"/>
          <w:color w:val="000000"/>
          <w:kern w:val="0"/>
          <w:sz w:val="32"/>
          <w:szCs w:val="32"/>
        </w:rPr>
        <w:lastRenderedPageBreak/>
        <w:t>项目支出：指在基本支出之外为完成特定行政任务和事业发展目标所发生的支出。</w:t>
      </w:r>
    </w:p>
    <w:p w:rsidR="008517E8" w:rsidRPr="008517E8" w:rsidRDefault="008517E8" w:rsidP="009F2B5D">
      <w:pPr>
        <w:pStyle w:val="a3"/>
        <w:spacing w:line="600" w:lineRule="exact"/>
        <w:rPr>
          <w:rFonts w:ascii="仿宋_GB2312" w:eastAsia="仿宋_GB2312" w:cs="仿宋"/>
          <w:color w:val="000000"/>
          <w:kern w:val="0"/>
          <w:sz w:val="32"/>
          <w:szCs w:val="32"/>
        </w:rPr>
      </w:pPr>
      <w:r w:rsidRPr="008517E8">
        <w:rPr>
          <w:rFonts w:ascii="仿宋_GB2312" w:eastAsia="仿宋_GB2312" w:cs="仿宋" w:hint="eastAsia"/>
          <w:color w:val="000000"/>
          <w:kern w:val="0"/>
          <w:sz w:val="32"/>
          <w:szCs w:val="32"/>
        </w:rPr>
        <w:t xml:space="preserve"> </w:t>
      </w:r>
      <w:r w:rsidR="006E377D">
        <w:rPr>
          <w:rFonts w:ascii="仿宋_GB2312" w:eastAsia="仿宋_GB2312" w:cs="仿宋" w:hint="eastAsia"/>
          <w:color w:val="000000"/>
          <w:kern w:val="0"/>
          <w:sz w:val="32"/>
          <w:szCs w:val="32"/>
        </w:rPr>
        <w:t xml:space="preserve">   </w:t>
      </w:r>
      <w:r w:rsidRPr="006E377D">
        <w:rPr>
          <w:rFonts w:ascii="楷体_GB2312" w:eastAsia="楷体_GB2312" w:cs="仿宋" w:hint="eastAsia"/>
          <w:b/>
          <w:color w:val="000000"/>
          <w:kern w:val="0"/>
          <w:sz w:val="32"/>
          <w:szCs w:val="32"/>
        </w:rPr>
        <w:t>“三公”经费：</w:t>
      </w:r>
      <w:r w:rsidRPr="008517E8">
        <w:rPr>
          <w:rFonts w:ascii="仿宋_GB2312" w:eastAsia="仿宋_GB2312" w:cs="仿宋" w:hint="eastAsia"/>
          <w:color w:val="000000"/>
          <w:kern w:val="0"/>
          <w:sz w:val="32"/>
          <w:szCs w:val="32"/>
        </w:rPr>
        <w:t>指用财政拨款安排的因公出国（境）费、公务用车购置及运行费和公务接待费。其中，因公出国（境）</w:t>
      </w:r>
      <w:proofErr w:type="gramStart"/>
      <w:r w:rsidRPr="008517E8">
        <w:rPr>
          <w:rFonts w:ascii="仿宋_GB2312" w:eastAsia="仿宋_GB2312" w:cs="仿宋" w:hint="eastAsia"/>
          <w:color w:val="000000"/>
          <w:kern w:val="0"/>
          <w:sz w:val="32"/>
          <w:szCs w:val="32"/>
        </w:rPr>
        <w:t>费反映</w:t>
      </w:r>
      <w:proofErr w:type="gramEnd"/>
      <w:r w:rsidRPr="008517E8">
        <w:rPr>
          <w:rFonts w:ascii="仿宋_GB2312" w:eastAsia="仿宋_GB2312" w:cs="仿宋" w:hint="eastAsia"/>
          <w:color w:val="000000"/>
          <w:kern w:val="0"/>
          <w:sz w:val="32"/>
          <w:szCs w:val="32"/>
        </w:rPr>
        <w:t>出国（境）的住宿费、旅费、伙食补助费、杂费、培训费等支出；公务用车购置及运行</w:t>
      </w:r>
      <w:proofErr w:type="gramStart"/>
      <w:r w:rsidRPr="008517E8">
        <w:rPr>
          <w:rFonts w:ascii="仿宋_GB2312" w:eastAsia="仿宋_GB2312" w:cs="仿宋" w:hint="eastAsia"/>
          <w:color w:val="000000"/>
          <w:kern w:val="0"/>
          <w:sz w:val="32"/>
          <w:szCs w:val="32"/>
        </w:rPr>
        <w:t>费反映</w:t>
      </w:r>
      <w:proofErr w:type="gramEnd"/>
      <w:r w:rsidRPr="008517E8">
        <w:rPr>
          <w:rFonts w:ascii="仿宋_GB2312" w:eastAsia="仿宋_GB2312" w:cs="仿宋" w:hint="eastAsia"/>
          <w:color w:val="000000"/>
          <w:kern w:val="0"/>
          <w:sz w:val="32"/>
          <w:szCs w:val="32"/>
        </w:rPr>
        <w:t>单位公务用车购置费及租用费、燃料费、维修费、过路过桥费、保险费</w:t>
      </w:r>
      <w:r w:rsidR="00D15683">
        <w:rPr>
          <w:rFonts w:ascii="仿宋_GB2312" w:eastAsia="仿宋_GB2312" w:cs="仿宋" w:hint="eastAsia"/>
          <w:color w:val="000000"/>
          <w:kern w:val="0"/>
          <w:sz w:val="32"/>
          <w:szCs w:val="32"/>
        </w:rPr>
        <w:t>。</w:t>
      </w:r>
    </w:p>
    <w:p w:rsidR="008517E8" w:rsidRPr="008517E8" w:rsidRDefault="008517E8" w:rsidP="009F2B5D">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t>工资福利支出：</w:t>
      </w:r>
      <w:r w:rsidRPr="008517E8">
        <w:rPr>
          <w:rFonts w:ascii="仿宋_GB2312" w:eastAsia="仿宋_GB2312" w:cs="仿宋" w:hint="eastAsia"/>
          <w:color w:val="000000"/>
          <w:kern w:val="0"/>
          <w:sz w:val="32"/>
          <w:szCs w:val="32"/>
        </w:rPr>
        <w:t>反映单位开支的在职职工和编制</w:t>
      </w:r>
      <w:proofErr w:type="gramStart"/>
      <w:r w:rsidRPr="008517E8">
        <w:rPr>
          <w:rFonts w:ascii="仿宋_GB2312" w:eastAsia="仿宋_GB2312" w:cs="仿宋" w:hint="eastAsia"/>
          <w:color w:val="000000"/>
          <w:kern w:val="0"/>
          <w:sz w:val="32"/>
          <w:szCs w:val="32"/>
        </w:rPr>
        <w:t>外长期</w:t>
      </w:r>
      <w:proofErr w:type="gramEnd"/>
      <w:r w:rsidRPr="008517E8">
        <w:rPr>
          <w:rFonts w:ascii="仿宋_GB2312" w:eastAsia="仿宋_GB2312" w:cs="仿宋" w:hint="eastAsia"/>
          <w:color w:val="000000"/>
          <w:kern w:val="0"/>
          <w:sz w:val="32"/>
          <w:szCs w:val="32"/>
        </w:rPr>
        <w:t>聘用人员的各类劳动报酬，以及为上述人员缴纳的各项社会保险费等。</w:t>
      </w:r>
    </w:p>
    <w:p w:rsidR="008517E8" w:rsidRPr="008517E8" w:rsidRDefault="008517E8" w:rsidP="009F2B5D">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t>基本工资：</w:t>
      </w:r>
      <w:r w:rsidRPr="008517E8">
        <w:rPr>
          <w:rFonts w:ascii="仿宋_GB2312" w:eastAsia="仿宋_GB2312" w:cs="仿宋" w:hint="eastAsia"/>
          <w:color w:val="000000"/>
          <w:kern w:val="0"/>
          <w:sz w:val="32"/>
          <w:szCs w:val="32"/>
        </w:rPr>
        <w:t>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rsidR="008517E8" w:rsidRPr="008517E8" w:rsidRDefault="008517E8" w:rsidP="009F2B5D">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t>津贴补贴：</w:t>
      </w:r>
      <w:r w:rsidRPr="008517E8">
        <w:rPr>
          <w:rFonts w:ascii="仿宋_GB2312" w:eastAsia="仿宋_GB2312" w:cs="仿宋" w:hint="eastAsia"/>
          <w:color w:val="000000"/>
          <w:kern w:val="0"/>
          <w:sz w:val="32"/>
          <w:szCs w:val="32"/>
        </w:rPr>
        <w:t>反映经国家批准建立的机关事业单位艰苦边远地区津贴、机关工作人员地区附加津贴、机关工作人员岗位津贴、事业单位工作人员特殊岗位津贴补贴等。</w:t>
      </w:r>
    </w:p>
    <w:p w:rsidR="008517E8" w:rsidRPr="008517E8" w:rsidRDefault="008517E8" w:rsidP="009F2B5D">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t>奖金：</w:t>
      </w:r>
      <w:r w:rsidRPr="008517E8">
        <w:rPr>
          <w:rFonts w:ascii="仿宋_GB2312" w:eastAsia="仿宋_GB2312" w:cs="仿宋" w:hint="eastAsia"/>
          <w:color w:val="000000"/>
          <w:kern w:val="0"/>
          <w:sz w:val="32"/>
          <w:szCs w:val="32"/>
        </w:rPr>
        <w:t>反映机关工作人员年终一次性奖金。</w:t>
      </w:r>
    </w:p>
    <w:p w:rsidR="008517E8" w:rsidRPr="008517E8" w:rsidRDefault="008517E8" w:rsidP="009F2B5D">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t>伙食补助费：</w:t>
      </w:r>
      <w:r w:rsidRPr="008517E8">
        <w:rPr>
          <w:rFonts w:ascii="仿宋_GB2312" w:eastAsia="仿宋_GB2312" w:cs="仿宋" w:hint="eastAsia"/>
          <w:color w:val="000000"/>
          <w:kern w:val="0"/>
          <w:sz w:val="32"/>
          <w:szCs w:val="32"/>
        </w:rPr>
        <w:t>反映单位发给职工的伙食补助费，如误餐补助等。</w:t>
      </w:r>
    </w:p>
    <w:p w:rsidR="008517E8" w:rsidRPr="008517E8" w:rsidRDefault="008517E8" w:rsidP="009F2B5D">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lastRenderedPageBreak/>
        <w:t>机关事业单位基本养老保险缴费：</w:t>
      </w:r>
      <w:r w:rsidRPr="008517E8">
        <w:rPr>
          <w:rFonts w:ascii="仿宋_GB2312" w:eastAsia="仿宋_GB2312" w:cs="仿宋" w:hint="eastAsia"/>
          <w:color w:val="000000"/>
          <w:kern w:val="0"/>
          <w:sz w:val="32"/>
          <w:szCs w:val="32"/>
        </w:rPr>
        <w:t>反映机关事业单位缴纳的基本养老保险费。由单位代扣的工作人员基本养老保险缴费，不在此科目反映。</w:t>
      </w:r>
    </w:p>
    <w:p w:rsidR="008517E8" w:rsidRPr="008517E8" w:rsidRDefault="008517E8" w:rsidP="009F2B5D">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t>职业年金缴费：</w:t>
      </w:r>
      <w:r w:rsidRPr="008517E8">
        <w:rPr>
          <w:rFonts w:ascii="仿宋_GB2312" w:eastAsia="仿宋_GB2312" w:cs="仿宋" w:hint="eastAsia"/>
          <w:color w:val="000000"/>
          <w:kern w:val="0"/>
          <w:sz w:val="32"/>
          <w:szCs w:val="32"/>
        </w:rPr>
        <w:t>反映机关事业单位实际缴纳的职业年金支出。由单位代扣的工作人员职业年金缴费，不在此科目反映。</w:t>
      </w:r>
    </w:p>
    <w:p w:rsidR="008517E8" w:rsidRPr="008517E8" w:rsidRDefault="008517E8" w:rsidP="009F2B5D">
      <w:pPr>
        <w:pStyle w:val="a3"/>
        <w:spacing w:line="600" w:lineRule="exact"/>
        <w:rPr>
          <w:rFonts w:ascii="仿宋_GB2312" w:eastAsia="仿宋_GB2312" w:cs="仿宋"/>
          <w:color w:val="000000"/>
          <w:kern w:val="0"/>
          <w:sz w:val="32"/>
          <w:szCs w:val="32"/>
        </w:rPr>
      </w:pPr>
      <w:r w:rsidRPr="008517E8">
        <w:rPr>
          <w:rFonts w:ascii="仿宋_GB2312" w:eastAsia="仿宋_GB2312" w:cs="仿宋" w:hint="eastAsia"/>
          <w:color w:val="000000"/>
          <w:kern w:val="0"/>
          <w:sz w:val="32"/>
          <w:szCs w:val="32"/>
        </w:rPr>
        <w:t>职工基本医疗保险缴费：反映单位为职工缴纳的基本医疗保险费。</w:t>
      </w:r>
    </w:p>
    <w:p w:rsidR="008517E8" w:rsidRPr="008517E8" w:rsidRDefault="008517E8" w:rsidP="009F2B5D">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t>住房公积金：</w:t>
      </w:r>
      <w:r w:rsidRPr="008517E8">
        <w:rPr>
          <w:rFonts w:ascii="仿宋_GB2312" w:eastAsia="仿宋_GB2312" w:cs="仿宋" w:hint="eastAsia"/>
          <w:color w:val="000000"/>
          <w:kern w:val="0"/>
          <w:sz w:val="32"/>
          <w:szCs w:val="32"/>
        </w:rPr>
        <w:t>反映行政事业单位按人力资源和社会保障部、财政部规定的基本工资和津贴补贴以及规定比例为职工缴纳的住房公积金。</w:t>
      </w:r>
    </w:p>
    <w:p w:rsidR="008517E8" w:rsidRPr="008517E8" w:rsidRDefault="008517E8" w:rsidP="009F2B5D">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t>其他工资福利支出：</w:t>
      </w:r>
      <w:r w:rsidRPr="008517E8">
        <w:rPr>
          <w:rFonts w:ascii="仿宋_GB2312" w:eastAsia="仿宋_GB2312" w:cs="仿宋" w:hint="eastAsia"/>
          <w:color w:val="000000"/>
          <w:kern w:val="0"/>
          <w:sz w:val="32"/>
          <w:szCs w:val="32"/>
        </w:rPr>
        <w:t>反映上述项目未包括的人员支出，如各种加班工资、病假两个月以上期间的人员工资、编制</w:t>
      </w:r>
      <w:proofErr w:type="gramStart"/>
      <w:r w:rsidRPr="008517E8">
        <w:rPr>
          <w:rFonts w:ascii="仿宋_GB2312" w:eastAsia="仿宋_GB2312" w:cs="仿宋" w:hint="eastAsia"/>
          <w:color w:val="000000"/>
          <w:kern w:val="0"/>
          <w:sz w:val="32"/>
          <w:szCs w:val="32"/>
        </w:rPr>
        <w:t>外长期</w:t>
      </w:r>
      <w:proofErr w:type="gramEnd"/>
      <w:r w:rsidRPr="008517E8">
        <w:rPr>
          <w:rFonts w:ascii="仿宋_GB2312" w:eastAsia="仿宋_GB2312" w:cs="仿宋" w:hint="eastAsia"/>
          <w:color w:val="000000"/>
          <w:kern w:val="0"/>
          <w:sz w:val="32"/>
          <w:szCs w:val="32"/>
        </w:rPr>
        <w:t>聘用人员，公务员及参照和依照公务员制度管理的单位工作人员转入企业工作并按规定参加企业职工基本养老保险后给予的一次性补贴等。</w:t>
      </w:r>
    </w:p>
    <w:p w:rsidR="008517E8" w:rsidRPr="008517E8" w:rsidRDefault="008517E8" w:rsidP="009F2B5D">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t>商品和服务支出：</w:t>
      </w:r>
      <w:r w:rsidRPr="008517E8">
        <w:rPr>
          <w:rFonts w:ascii="仿宋_GB2312" w:eastAsia="仿宋_GB2312" w:cs="仿宋" w:hint="eastAsia"/>
          <w:color w:val="000000"/>
          <w:kern w:val="0"/>
          <w:sz w:val="32"/>
          <w:szCs w:val="32"/>
        </w:rPr>
        <w:t>反映单位购买商品和服务的支出（不包括用于购置固定资产的支出、战略性和应急储备支出）。</w:t>
      </w:r>
    </w:p>
    <w:p w:rsidR="008517E8" w:rsidRPr="008517E8" w:rsidRDefault="008517E8" w:rsidP="009F2B5D">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t>办公费：</w:t>
      </w:r>
      <w:r w:rsidRPr="008517E8">
        <w:rPr>
          <w:rFonts w:ascii="仿宋_GB2312" w:eastAsia="仿宋_GB2312" w:cs="仿宋" w:hint="eastAsia"/>
          <w:color w:val="000000"/>
          <w:kern w:val="0"/>
          <w:sz w:val="32"/>
          <w:szCs w:val="32"/>
        </w:rPr>
        <w:t>反映单位购买按财务会计制度规定不符合固定资产确认标准的日常办公用品、书报杂志等支出。</w:t>
      </w:r>
    </w:p>
    <w:p w:rsidR="008517E8" w:rsidRPr="008517E8" w:rsidRDefault="008517E8" w:rsidP="009F2B5D">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t>印刷费：</w:t>
      </w:r>
      <w:r w:rsidRPr="008517E8">
        <w:rPr>
          <w:rFonts w:ascii="仿宋_GB2312" w:eastAsia="仿宋_GB2312" w:cs="仿宋" w:hint="eastAsia"/>
          <w:color w:val="000000"/>
          <w:kern w:val="0"/>
          <w:sz w:val="32"/>
          <w:szCs w:val="32"/>
        </w:rPr>
        <w:t>反映单位的印刷费支出。</w:t>
      </w:r>
    </w:p>
    <w:p w:rsidR="008517E8" w:rsidRPr="008517E8" w:rsidRDefault="008517E8" w:rsidP="009F2B5D">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t>电费：</w:t>
      </w:r>
      <w:r w:rsidRPr="008517E8">
        <w:rPr>
          <w:rFonts w:ascii="仿宋_GB2312" w:eastAsia="仿宋_GB2312" w:cs="仿宋" w:hint="eastAsia"/>
          <w:color w:val="000000"/>
          <w:kern w:val="0"/>
          <w:sz w:val="32"/>
          <w:szCs w:val="32"/>
        </w:rPr>
        <w:t>反映单位的电费支出。</w:t>
      </w:r>
    </w:p>
    <w:p w:rsidR="008517E8" w:rsidRPr="008517E8" w:rsidRDefault="008517E8" w:rsidP="009F2B5D">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lastRenderedPageBreak/>
        <w:t>邮电费：</w:t>
      </w:r>
      <w:r w:rsidRPr="008517E8">
        <w:rPr>
          <w:rFonts w:ascii="仿宋_GB2312" w:eastAsia="仿宋_GB2312" w:cs="仿宋" w:hint="eastAsia"/>
          <w:color w:val="000000"/>
          <w:kern w:val="0"/>
          <w:sz w:val="32"/>
          <w:szCs w:val="32"/>
        </w:rPr>
        <w:t>反映单位开支的信函、包裹、货物等物品的邮寄费及电话费、电报费、传真费、网络通讯费等。</w:t>
      </w:r>
    </w:p>
    <w:p w:rsidR="008517E8" w:rsidRPr="008517E8" w:rsidRDefault="008517E8" w:rsidP="009F2B5D">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t>差旅费：</w:t>
      </w:r>
      <w:r w:rsidRPr="008517E8">
        <w:rPr>
          <w:rFonts w:ascii="仿宋_GB2312" w:eastAsia="仿宋_GB2312" w:cs="仿宋" w:hint="eastAsia"/>
          <w:color w:val="000000"/>
          <w:kern w:val="0"/>
          <w:sz w:val="32"/>
          <w:szCs w:val="32"/>
        </w:rPr>
        <w:t>反映单位工作人员出差发生的城市间交通费、住宿费、伙食补贴费和市内交通费。</w:t>
      </w:r>
    </w:p>
    <w:p w:rsidR="008517E8" w:rsidRPr="008517E8" w:rsidRDefault="008517E8" w:rsidP="009F2B5D">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t>维修(护)费：</w:t>
      </w:r>
      <w:r w:rsidRPr="008517E8">
        <w:rPr>
          <w:rFonts w:ascii="仿宋_GB2312" w:eastAsia="仿宋_GB2312" w:cs="仿宋" w:hint="eastAsia"/>
          <w:color w:val="000000"/>
          <w:kern w:val="0"/>
          <w:sz w:val="32"/>
          <w:szCs w:val="32"/>
        </w:rPr>
        <w:t>反映单位日常开支的固定资产（不包括车船等交通工具）修理和维护费用，网络信息系统运行与维护费用，以及按规定提取的修购基金。</w:t>
      </w:r>
    </w:p>
    <w:p w:rsidR="008517E8" w:rsidRPr="008517E8" w:rsidRDefault="008517E8" w:rsidP="009F2B5D">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t>会议费：</w:t>
      </w:r>
      <w:r w:rsidRPr="008517E8">
        <w:rPr>
          <w:rFonts w:ascii="仿宋_GB2312" w:eastAsia="仿宋_GB2312" w:cs="仿宋" w:hint="eastAsia"/>
          <w:color w:val="000000"/>
          <w:kern w:val="0"/>
          <w:sz w:val="32"/>
          <w:szCs w:val="32"/>
        </w:rPr>
        <w:t>反映会议中按规定开支的住宿费、伙食费、会议室租金、交通费、文件印刷费、医药费等。</w:t>
      </w:r>
    </w:p>
    <w:p w:rsidR="008517E8" w:rsidRPr="008517E8" w:rsidRDefault="008517E8" w:rsidP="009F2B5D">
      <w:pPr>
        <w:pStyle w:val="a3"/>
        <w:spacing w:line="600" w:lineRule="exact"/>
        <w:rPr>
          <w:rFonts w:ascii="仿宋_GB2312" w:eastAsia="仿宋_GB2312" w:cs="仿宋"/>
          <w:color w:val="000000"/>
          <w:kern w:val="0"/>
          <w:sz w:val="32"/>
          <w:szCs w:val="32"/>
        </w:rPr>
      </w:pPr>
      <w:r w:rsidRPr="008517E8">
        <w:rPr>
          <w:rFonts w:ascii="仿宋_GB2312" w:eastAsia="仿宋_GB2312" w:cs="仿宋" w:hint="eastAsia"/>
          <w:color w:val="000000"/>
          <w:kern w:val="0"/>
          <w:sz w:val="32"/>
          <w:szCs w:val="32"/>
        </w:rPr>
        <w:t>培训费：反映除因公出国（境）培训费以外的各类培训支出。</w:t>
      </w:r>
    </w:p>
    <w:p w:rsidR="008517E8" w:rsidRPr="008517E8" w:rsidRDefault="008517E8" w:rsidP="009F2B5D">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t>公务接待费：</w:t>
      </w:r>
      <w:r w:rsidRPr="008517E8">
        <w:rPr>
          <w:rFonts w:ascii="仿宋_GB2312" w:eastAsia="仿宋_GB2312" w:cs="仿宋" w:hint="eastAsia"/>
          <w:color w:val="000000"/>
          <w:kern w:val="0"/>
          <w:sz w:val="32"/>
          <w:szCs w:val="32"/>
        </w:rPr>
        <w:t>反映单位按规定开支的各类公务接待（含外宾接待）费用。</w:t>
      </w:r>
    </w:p>
    <w:p w:rsidR="008517E8" w:rsidRPr="008517E8" w:rsidRDefault="008517E8" w:rsidP="009F2B5D">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t>委托业务费：</w:t>
      </w:r>
      <w:r w:rsidRPr="008517E8">
        <w:rPr>
          <w:rFonts w:ascii="仿宋_GB2312" w:eastAsia="仿宋_GB2312" w:cs="仿宋" w:hint="eastAsia"/>
          <w:color w:val="000000"/>
          <w:kern w:val="0"/>
          <w:sz w:val="32"/>
          <w:szCs w:val="32"/>
        </w:rPr>
        <w:t>反映因委托外单位办理业务而支付的委托业务费。</w:t>
      </w:r>
    </w:p>
    <w:p w:rsidR="008517E8" w:rsidRPr="008517E8" w:rsidRDefault="008517E8" w:rsidP="009F2B5D">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t>工会经费：</w:t>
      </w:r>
      <w:r w:rsidRPr="008517E8">
        <w:rPr>
          <w:rFonts w:ascii="仿宋_GB2312" w:eastAsia="仿宋_GB2312" w:cs="仿宋" w:hint="eastAsia"/>
          <w:color w:val="000000"/>
          <w:kern w:val="0"/>
          <w:sz w:val="32"/>
          <w:szCs w:val="32"/>
        </w:rPr>
        <w:t>反映单位按规定提取的工会经费。</w:t>
      </w:r>
    </w:p>
    <w:p w:rsidR="008517E8" w:rsidRPr="008517E8" w:rsidRDefault="008517E8" w:rsidP="009F2B5D">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t>其他商品和服务支出：</w:t>
      </w:r>
      <w:r w:rsidRPr="008517E8">
        <w:rPr>
          <w:rFonts w:ascii="仿宋_GB2312" w:eastAsia="仿宋_GB2312" w:cs="仿宋" w:hint="eastAsia"/>
          <w:color w:val="000000"/>
          <w:kern w:val="0"/>
          <w:sz w:val="32"/>
          <w:szCs w:val="32"/>
        </w:rPr>
        <w:t>反映上述科目未包括的日常公用支出。如行政赔偿费和诉讼费、国内组织的会员费、来访费、广告宣传、其他劳务费及离休人员特需费、公用经费等。</w:t>
      </w:r>
    </w:p>
    <w:p w:rsidR="008517E8" w:rsidRPr="008517E8" w:rsidRDefault="008517E8" w:rsidP="009F2B5D">
      <w:pPr>
        <w:pStyle w:val="a3"/>
        <w:spacing w:line="600" w:lineRule="exact"/>
        <w:rPr>
          <w:rFonts w:ascii="仿宋_GB2312" w:eastAsia="仿宋_GB2312" w:cs="仿宋"/>
          <w:color w:val="000000"/>
          <w:kern w:val="0"/>
          <w:sz w:val="32"/>
          <w:szCs w:val="32"/>
        </w:rPr>
      </w:pPr>
      <w:r w:rsidRPr="008517E8">
        <w:rPr>
          <w:rFonts w:ascii="仿宋_GB2312" w:eastAsia="仿宋_GB2312" w:cs="仿宋" w:hint="eastAsia"/>
          <w:color w:val="000000"/>
          <w:kern w:val="0"/>
          <w:sz w:val="32"/>
          <w:szCs w:val="32"/>
        </w:rPr>
        <w:t>对个人和家庭的补助：反映政府用于对个人和家庭的补助支出。</w:t>
      </w:r>
    </w:p>
    <w:p w:rsidR="008517E8" w:rsidRPr="008517E8" w:rsidRDefault="008517E8" w:rsidP="009F2B5D">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t>生活补助：</w:t>
      </w:r>
      <w:r w:rsidRPr="008517E8">
        <w:rPr>
          <w:rFonts w:ascii="仿宋_GB2312" w:eastAsia="仿宋_GB2312" w:cs="仿宋" w:hint="eastAsia"/>
          <w:color w:val="000000"/>
          <w:kern w:val="0"/>
          <w:sz w:val="32"/>
          <w:szCs w:val="32"/>
        </w:rPr>
        <w:t>反映按规定开支的优抚对象定期定量生活补助费，</w:t>
      </w:r>
      <w:r w:rsidRPr="008517E8">
        <w:rPr>
          <w:rFonts w:ascii="仿宋_GB2312" w:eastAsia="仿宋_GB2312" w:cs="仿宋" w:hint="eastAsia"/>
          <w:color w:val="000000"/>
          <w:kern w:val="0"/>
          <w:sz w:val="32"/>
          <w:szCs w:val="32"/>
        </w:rPr>
        <w:lastRenderedPageBreak/>
        <w:t>退役军人生活补助费，行政事业单位职工和遗属生活补助，因公负伤等住院治疗、住疗养院期间的伙食补助费，长期赡养人员补助费，由于国家实行退耕还林禁牧舍</w:t>
      </w:r>
      <w:proofErr w:type="gramStart"/>
      <w:r w:rsidRPr="008517E8">
        <w:rPr>
          <w:rFonts w:ascii="仿宋_GB2312" w:eastAsia="仿宋_GB2312" w:cs="仿宋" w:hint="eastAsia"/>
          <w:color w:val="000000"/>
          <w:kern w:val="0"/>
          <w:sz w:val="32"/>
          <w:szCs w:val="32"/>
        </w:rPr>
        <w:t>饲政策</w:t>
      </w:r>
      <w:proofErr w:type="gramEnd"/>
      <w:r w:rsidRPr="008517E8">
        <w:rPr>
          <w:rFonts w:ascii="仿宋_GB2312" w:eastAsia="仿宋_GB2312" w:cs="仿宋" w:hint="eastAsia"/>
          <w:color w:val="000000"/>
          <w:kern w:val="0"/>
          <w:sz w:val="32"/>
          <w:szCs w:val="32"/>
        </w:rPr>
        <w:t>补偿给农牧民的现金、粮食支出，对农村党员、复员军人?</w:t>
      </w:r>
    </w:p>
    <w:p w:rsidR="008517E8" w:rsidRPr="006E377D" w:rsidRDefault="008517E8" w:rsidP="009F2B5D">
      <w:pPr>
        <w:pStyle w:val="a3"/>
        <w:spacing w:line="600" w:lineRule="exact"/>
        <w:ind w:firstLineChars="200" w:firstLine="643"/>
        <w:rPr>
          <w:rFonts w:ascii="仿宋_GB2312" w:eastAsia="仿宋_GB2312" w:cs="仿宋"/>
          <w:kern w:val="0"/>
          <w:sz w:val="32"/>
          <w:szCs w:val="32"/>
        </w:rPr>
      </w:pPr>
      <w:r w:rsidRPr="006E377D">
        <w:rPr>
          <w:rFonts w:ascii="楷体_GB2312" w:eastAsia="楷体_GB2312" w:cs="仿宋" w:hint="eastAsia"/>
          <w:b/>
          <w:color w:val="000000"/>
          <w:kern w:val="0"/>
          <w:sz w:val="32"/>
          <w:szCs w:val="32"/>
        </w:rPr>
        <w:t>其他资本性支出：</w:t>
      </w:r>
      <w:r w:rsidRPr="008517E8">
        <w:rPr>
          <w:rFonts w:ascii="仿宋_GB2312" w:eastAsia="仿宋_GB2312" w:cs="仿宋" w:hint="eastAsia"/>
          <w:kern w:val="0"/>
          <w:sz w:val="32"/>
          <w:szCs w:val="32"/>
        </w:rPr>
        <w:t>反映发展与改革部门以外的其他部门安排的用于购置固定资产、战略性和应急性储备、土地和无形资产，以及购建基础设施、大型修缮和财政支持企业更新改造所发生的支出。</w:t>
      </w:r>
    </w:p>
    <w:p w:rsidR="00EC1D76" w:rsidRPr="0035578B" w:rsidRDefault="008517E8" w:rsidP="0035578B">
      <w:pPr>
        <w:pStyle w:val="a3"/>
        <w:spacing w:line="600" w:lineRule="exact"/>
        <w:ind w:firstLineChars="200" w:firstLine="643"/>
        <w:rPr>
          <w:rFonts w:ascii="仿宋_GB2312" w:eastAsia="仿宋_GB2312" w:cs="仿宋"/>
          <w:color w:val="000000"/>
          <w:kern w:val="0"/>
          <w:sz w:val="32"/>
          <w:szCs w:val="32"/>
        </w:rPr>
      </w:pPr>
      <w:r w:rsidRPr="006E377D">
        <w:rPr>
          <w:rFonts w:ascii="楷体_GB2312" w:eastAsia="楷体_GB2312" w:cs="仿宋" w:hint="eastAsia"/>
          <w:b/>
          <w:color w:val="000000"/>
          <w:kern w:val="0"/>
          <w:sz w:val="32"/>
          <w:szCs w:val="32"/>
        </w:rPr>
        <w:t>办公设备购置：</w:t>
      </w:r>
      <w:r w:rsidRPr="008517E8">
        <w:rPr>
          <w:rFonts w:ascii="仿宋_GB2312" w:eastAsia="仿宋_GB2312" w:cs="仿宋" w:hint="eastAsia"/>
          <w:color w:val="000000"/>
          <w:kern w:val="0"/>
          <w:sz w:val="32"/>
          <w:szCs w:val="32"/>
        </w:rPr>
        <w:t>反映用于购置并按财务会计制度规定纳入固定资产核算范围的办公家具和办公设备的支出，以及按规定提取的修购基金。</w:t>
      </w:r>
    </w:p>
    <w:sectPr w:rsidR="00EC1D76" w:rsidRPr="0035578B" w:rsidSect="00794AA4">
      <w:footerReference w:type="default" r:id="rId7"/>
      <w:pgSz w:w="12240" w:h="15840"/>
      <w:pgMar w:top="1814" w:right="1588" w:bottom="1588" w:left="158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B69" w:rsidRDefault="00426B69" w:rsidP="002C086D">
      <w:r>
        <w:separator/>
      </w:r>
    </w:p>
  </w:endnote>
  <w:endnote w:type="continuationSeparator" w:id="0">
    <w:p w:rsidR="00426B69" w:rsidRDefault="00426B69" w:rsidP="002C08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75548"/>
      <w:docPartObj>
        <w:docPartGallery w:val="Page Numbers (Bottom of Page)"/>
        <w:docPartUnique/>
      </w:docPartObj>
    </w:sdtPr>
    <w:sdtContent>
      <w:p w:rsidR="002C086D" w:rsidRDefault="00E15C89">
        <w:pPr>
          <w:pStyle w:val="a5"/>
          <w:jc w:val="right"/>
        </w:pPr>
        <w:fldSimple w:instr=" PAGE   \* MERGEFORMAT ">
          <w:r w:rsidR="00265451" w:rsidRPr="00265451">
            <w:rPr>
              <w:noProof/>
              <w:lang w:val="zh-CN"/>
            </w:rPr>
            <w:t>13</w:t>
          </w:r>
        </w:fldSimple>
      </w:p>
    </w:sdtContent>
  </w:sdt>
  <w:p w:rsidR="002C086D" w:rsidRDefault="002C08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B69" w:rsidRDefault="00426B69" w:rsidP="002C086D">
      <w:r>
        <w:separator/>
      </w:r>
    </w:p>
  </w:footnote>
  <w:footnote w:type="continuationSeparator" w:id="0">
    <w:p w:rsidR="00426B69" w:rsidRDefault="00426B69" w:rsidP="002C08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17E8"/>
    <w:rsid w:val="00020140"/>
    <w:rsid w:val="000451F0"/>
    <w:rsid w:val="00087678"/>
    <w:rsid w:val="000A44E5"/>
    <w:rsid w:val="000F2D95"/>
    <w:rsid w:val="001477ED"/>
    <w:rsid w:val="00265451"/>
    <w:rsid w:val="00266234"/>
    <w:rsid w:val="002C086D"/>
    <w:rsid w:val="00352DAA"/>
    <w:rsid w:val="0035578B"/>
    <w:rsid w:val="00385B79"/>
    <w:rsid w:val="00395276"/>
    <w:rsid w:val="003A5E4A"/>
    <w:rsid w:val="00426B69"/>
    <w:rsid w:val="004669DB"/>
    <w:rsid w:val="004838AC"/>
    <w:rsid w:val="004866E7"/>
    <w:rsid w:val="004C3D53"/>
    <w:rsid w:val="004D104D"/>
    <w:rsid w:val="004D493B"/>
    <w:rsid w:val="004E2CF0"/>
    <w:rsid w:val="00511D6B"/>
    <w:rsid w:val="005B2F2D"/>
    <w:rsid w:val="005C6E3A"/>
    <w:rsid w:val="005D5B2E"/>
    <w:rsid w:val="006058E0"/>
    <w:rsid w:val="006726EA"/>
    <w:rsid w:val="006B7042"/>
    <w:rsid w:val="006E377D"/>
    <w:rsid w:val="006F1FCD"/>
    <w:rsid w:val="00744110"/>
    <w:rsid w:val="007520BE"/>
    <w:rsid w:val="00794AA4"/>
    <w:rsid w:val="007C4CA9"/>
    <w:rsid w:val="007C5E0E"/>
    <w:rsid w:val="00815DCD"/>
    <w:rsid w:val="00816F63"/>
    <w:rsid w:val="0082287D"/>
    <w:rsid w:val="00823BD9"/>
    <w:rsid w:val="008517E8"/>
    <w:rsid w:val="00856685"/>
    <w:rsid w:val="0092347A"/>
    <w:rsid w:val="009265E5"/>
    <w:rsid w:val="00947FEF"/>
    <w:rsid w:val="009577D9"/>
    <w:rsid w:val="00962FE5"/>
    <w:rsid w:val="009A251E"/>
    <w:rsid w:val="009F2B5D"/>
    <w:rsid w:val="00A60DEF"/>
    <w:rsid w:val="00A80644"/>
    <w:rsid w:val="00AB6547"/>
    <w:rsid w:val="00AE3359"/>
    <w:rsid w:val="00C179C3"/>
    <w:rsid w:val="00CA056D"/>
    <w:rsid w:val="00D04E58"/>
    <w:rsid w:val="00D15683"/>
    <w:rsid w:val="00DF446B"/>
    <w:rsid w:val="00E15C89"/>
    <w:rsid w:val="00E15EF5"/>
    <w:rsid w:val="00E6792E"/>
    <w:rsid w:val="00E7516C"/>
    <w:rsid w:val="00EA5D91"/>
    <w:rsid w:val="00EC5555"/>
    <w:rsid w:val="00EE5F3F"/>
    <w:rsid w:val="00F3130C"/>
    <w:rsid w:val="00FF4A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5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17E8"/>
    <w:pPr>
      <w:widowControl w:val="0"/>
      <w:jc w:val="both"/>
    </w:pPr>
  </w:style>
  <w:style w:type="paragraph" w:styleId="a4">
    <w:name w:val="header"/>
    <w:basedOn w:val="a"/>
    <w:link w:val="Char"/>
    <w:uiPriority w:val="99"/>
    <w:semiHidden/>
    <w:unhideWhenUsed/>
    <w:rsid w:val="002C08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C086D"/>
    <w:rPr>
      <w:rFonts w:ascii="Times New Roman" w:eastAsia="宋体" w:hAnsi="Times New Roman" w:cs="Times New Roman"/>
      <w:sz w:val="18"/>
      <w:szCs w:val="18"/>
    </w:rPr>
  </w:style>
  <w:style w:type="paragraph" w:styleId="a5">
    <w:name w:val="footer"/>
    <w:basedOn w:val="a"/>
    <w:link w:val="Char0"/>
    <w:uiPriority w:val="99"/>
    <w:unhideWhenUsed/>
    <w:rsid w:val="002C086D"/>
    <w:pPr>
      <w:tabs>
        <w:tab w:val="center" w:pos="4153"/>
        <w:tab w:val="right" w:pos="8306"/>
      </w:tabs>
      <w:snapToGrid w:val="0"/>
      <w:jc w:val="left"/>
    </w:pPr>
    <w:rPr>
      <w:sz w:val="18"/>
      <w:szCs w:val="18"/>
    </w:rPr>
  </w:style>
  <w:style w:type="character" w:customStyle="1" w:styleId="Char0">
    <w:name w:val="页脚 Char"/>
    <w:basedOn w:val="a0"/>
    <w:link w:val="a5"/>
    <w:uiPriority w:val="99"/>
    <w:rsid w:val="002C086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8260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60697-C117-4224-B3E0-C06B909E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1224</Words>
  <Characters>6980</Characters>
  <Application>Microsoft Office Word</Application>
  <DocSecurity>0</DocSecurity>
  <Lines>58</Lines>
  <Paragraphs>16</Paragraphs>
  <ScaleCrop>false</ScaleCrop>
  <Company>China</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2020-02-23T10:54:00Z</dcterms:created>
  <dcterms:modified xsi:type="dcterms:W3CDTF">2020-10-20T07:31:00Z</dcterms:modified>
</cp:coreProperties>
</file>