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F55638">
      <w:pPr>
        <w:spacing w:line="560" w:lineRule="exact"/>
        <w:jc w:val="center"/>
        <w:rPr>
          <w:sz w:val="44"/>
          <w:szCs w:val="44"/>
        </w:rPr>
      </w:pPr>
    </w:p>
    <w:p w:rsidR="00CF6AFB" w:rsidRDefault="00CF6AFB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赫山区2018年政府决算公开目录</w:t>
      </w:r>
    </w:p>
    <w:p w:rsidR="00CF6AFB" w:rsidRDefault="00CF6AFB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728C" w:rsidRPr="007242F5" w:rsidRDefault="0036728C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第一部分 赫山区2018年政府决算报表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1、赫山区2018年度一般公共预算收入决算表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2、赫山区2018年度一般公共预算支出决算表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3、赫山区2018年度一般公共预算基本支出经济分类决算表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4、赫山区2018年度一般公共预算税收返还和转移支付决算表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5、赫山区2018年政府性基金收入决算表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6、赫山区2018年政府性基金支出决算表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7、赫山区2018年度政府性基金转移支付决算表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8、赫山区2018年度国有资本经营预算收入决算表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9、赫山区2018年度国有资本经营预算支出决算表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10、赫山区2018年度国有资本经营转移性收支决算录入表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11、赫山区2018年度社会保险基金收入决算表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12、赫山区2018年度社会保险基金支出决算表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13、赫山区2018年度政府一般债务限额和余额情况决算表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14、赫山区2018年度政府专项债务限额和余额情况决算表</w:t>
      </w:r>
    </w:p>
    <w:p w:rsidR="00552E81" w:rsidRDefault="00552E81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15、赫山区2018年度三公经费汇总决算表</w:t>
      </w:r>
    </w:p>
    <w:p w:rsidR="000E1394" w:rsidRDefault="005B3D72" w:rsidP="00F55638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16</w:t>
      </w:r>
      <w:r w:rsidR="000E1394">
        <w:rPr>
          <w:rFonts w:asciiTheme="majorEastAsia" w:eastAsiaTheme="majorEastAsia" w:hAnsiTheme="majorEastAsia" w:hint="eastAsia"/>
          <w:sz w:val="32"/>
          <w:szCs w:val="32"/>
        </w:rPr>
        <w:t>、赫山区2018年度一般公共预算本级支出决算表</w:t>
      </w:r>
    </w:p>
    <w:p w:rsidR="00E20DF8" w:rsidRPr="00CF6AFB" w:rsidRDefault="005B3D72" w:rsidP="00F55638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17</w:t>
      </w:r>
      <w:r w:rsidR="00E20DF8">
        <w:rPr>
          <w:rFonts w:asciiTheme="majorEastAsia" w:eastAsiaTheme="majorEastAsia" w:hAnsiTheme="majorEastAsia" w:hint="eastAsia"/>
          <w:sz w:val="32"/>
          <w:szCs w:val="32"/>
        </w:rPr>
        <w:t>、赫山区2018年度专项转移支付收入决算表</w:t>
      </w:r>
    </w:p>
    <w:p w:rsidR="00F55638" w:rsidRDefault="00F55638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0E1394" w:rsidRPr="007242F5" w:rsidRDefault="000E1394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第二部分 赫山区2018年政府决算情况说明</w:t>
      </w:r>
    </w:p>
    <w:p w:rsidR="00552E81" w:rsidRDefault="00552E81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5B3D72">
        <w:rPr>
          <w:rFonts w:asciiTheme="majorEastAsia" w:eastAsiaTheme="majorEastAsia" w:hAnsiTheme="majorEastAsia" w:hint="eastAsia"/>
          <w:sz w:val="32"/>
          <w:szCs w:val="32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</w:rPr>
        <w:t>、2018年决算及2019年上半年预算执行情况</w:t>
      </w:r>
    </w:p>
    <w:p w:rsidR="00552E81" w:rsidRDefault="00552E81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5B3D72">
        <w:rPr>
          <w:rFonts w:asciiTheme="majorEastAsia" w:eastAsiaTheme="majorEastAsia" w:hAnsiTheme="majorEastAsia" w:hint="eastAsia"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、益阳市赫山区政府2018年转移支付执行情况说明</w:t>
      </w:r>
    </w:p>
    <w:p w:rsidR="005B3D72" w:rsidRDefault="005B3D72" w:rsidP="005B3D72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20、益阳市赫山区2018年“三公经费”决算执行情况说明（本级汇总）</w:t>
      </w:r>
    </w:p>
    <w:p w:rsidR="00552E81" w:rsidRDefault="005B3D72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21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、益阳市赫山区2018年预算绩效工作开展情况说明</w:t>
      </w:r>
    </w:p>
    <w:p w:rsidR="00552E81" w:rsidRDefault="005B3D72" w:rsidP="00F55638">
      <w:pPr>
        <w:spacing w:line="560" w:lineRule="exac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22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、益阳市赫山区2018年政府举措债务情况说明</w:t>
      </w:r>
    </w:p>
    <w:p w:rsidR="00EE67E5" w:rsidRDefault="00EE67E5" w:rsidP="00EE67E5">
      <w:pPr>
        <w:spacing w:line="560" w:lineRule="exact"/>
        <w:ind w:left="640" w:hangingChars="200" w:hanging="64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23、益阳市赫山区2018年地方政府债券资金安排使用情况说明</w:t>
      </w:r>
    </w:p>
    <w:p w:rsidR="00EE67E5" w:rsidRDefault="00EE67E5" w:rsidP="00EE67E5">
      <w:pPr>
        <w:spacing w:line="560" w:lineRule="exact"/>
        <w:ind w:left="640" w:hangingChars="200" w:hanging="64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24、益阳市赫山区2018年债务发行、债务付息情况说明</w:t>
      </w:r>
    </w:p>
    <w:p w:rsidR="00EE67E5" w:rsidRDefault="00EE67E5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</w:p>
    <w:p w:rsidR="005B3D72" w:rsidRDefault="005B3D72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</w:p>
    <w:sectPr w:rsidR="005B3D72" w:rsidSect="00CF6AFB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1394"/>
    <w:rsid w:val="00323B43"/>
    <w:rsid w:val="0036728C"/>
    <w:rsid w:val="003D37D8"/>
    <w:rsid w:val="00426133"/>
    <w:rsid w:val="004358AB"/>
    <w:rsid w:val="00504103"/>
    <w:rsid w:val="00552E81"/>
    <w:rsid w:val="005B3D72"/>
    <w:rsid w:val="007242F5"/>
    <w:rsid w:val="00826D46"/>
    <w:rsid w:val="008B7726"/>
    <w:rsid w:val="00936761"/>
    <w:rsid w:val="00C2228D"/>
    <w:rsid w:val="00CF6AFB"/>
    <w:rsid w:val="00D31D50"/>
    <w:rsid w:val="00E20DF8"/>
    <w:rsid w:val="00EE67E5"/>
    <w:rsid w:val="00F5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12</cp:revision>
  <dcterms:created xsi:type="dcterms:W3CDTF">2008-09-11T17:20:00Z</dcterms:created>
  <dcterms:modified xsi:type="dcterms:W3CDTF">2021-05-10T08:52:00Z</dcterms:modified>
</cp:coreProperties>
</file>