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5B" w:rsidRDefault="00A96E5B" w:rsidP="00A96E5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90AC2" w:rsidRPr="00A96E5B" w:rsidRDefault="002C5939" w:rsidP="00A96E5B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A96E5B">
        <w:rPr>
          <w:rFonts w:ascii="方正小标宋简体" w:eastAsia="方正小标宋简体" w:hint="eastAsia"/>
          <w:sz w:val="42"/>
          <w:szCs w:val="42"/>
        </w:rPr>
        <w:t>赫山区城管执法局2021年部门预算公开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 </w:t>
      </w:r>
    </w:p>
    <w:p w:rsidR="00690AC2" w:rsidRPr="00A96E5B" w:rsidRDefault="002C5939" w:rsidP="00A96E5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96E5B">
        <w:rPr>
          <w:rFonts w:ascii="黑体" w:eastAsia="黑体" w:hAnsi="黑体" w:hint="eastAsia"/>
          <w:sz w:val="32"/>
          <w:szCs w:val="32"/>
        </w:rPr>
        <w:t>目   录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6E5B">
        <w:rPr>
          <w:rFonts w:ascii="黑体" w:eastAsia="黑体" w:hAnsi="黑体" w:hint="eastAsia"/>
          <w:sz w:val="32"/>
          <w:szCs w:val="32"/>
        </w:rPr>
        <w:t>第一部分 2021年度部门预算公开说明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一、部门基本情况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（一）职能职责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（二）机构设置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（一）收入预算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（二）支出预算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（一）基本支出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（二）项目支出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（一）机关运行经费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（四）政府采购情况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七、名词解释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6E5B">
        <w:rPr>
          <w:rFonts w:ascii="黑体" w:eastAsia="黑体" w:hAnsi="黑体" w:hint="eastAsia"/>
          <w:sz w:val="32"/>
          <w:szCs w:val="32"/>
        </w:rPr>
        <w:t>第二部分 2021年度部门预算表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六、一般公共预算基本支出情况表(纵向)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七、一般公共预算基本支出情况表(横向)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十、政府采购预算表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注：以上部门预算报表中，空表表示本部门无相关收支情况</w:t>
      </w:r>
    </w:p>
    <w:p w:rsidR="00690AC2" w:rsidRPr="00A96E5B" w:rsidRDefault="00690AC2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96E5B" w:rsidRDefault="00A96E5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96E5B" w:rsidRPr="00A96E5B" w:rsidRDefault="002C5939" w:rsidP="00A96E5B">
      <w:pPr>
        <w:spacing w:line="560" w:lineRule="exact"/>
        <w:rPr>
          <w:rFonts w:ascii="黑体" w:eastAsia="黑体" w:hAnsi="黑体"/>
          <w:sz w:val="32"/>
          <w:szCs w:val="32"/>
        </w:rPr>
      </w:pPr>
      <w:r w:rsidRPr="00A96E5B">
        <w:rPr>
          <w:rFonts w:ascii="黑体" w:eastAsia="黑体" w:hAnsi="黑体" w:hint="eastAsia"/>
          <w:sz w:val="32"/>
          <w:szCs w:val="32"/>
        </w:rPr>
        <w:lastRenderedPageBreak/>
        <w:t>第一部分</w:t>
      </w:r>
      <w:r w:rsidR="00A96E5B" w:rsidRPr="00A96E5B">
        <w:rPr>
          <w:rFonts w:ascii="黑体" w:eastAsia="黑体" w:hAnsi="黑体" w:hint="eastAsia"/>
          <w:sz w:val="32"/>
          <w:szCs w:val="32"/>
        </w:rPr>
        <w:t>：</w:t>
      </w:r>
    </w:p>
    <w:p w:rsidR="00690AC2" w:rsidRPr="00A96E5B" w:rsidRDefault="002C5939" w:rsidP="00A96E5B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A96E5B">
        <w:rPr>
          <w:rFonts w:ascii="方正小标宋简体" w:eastAsia="方正小标宋简体" w:hint="eastAsia"/>
          <w:sz w:val="42"/>
          <w:szCs w:val="42"/>
        </w:rPr>
        <w:t>2021年部门预算说明</w:t>
      </w:r>
    </w:p>
    <w:p w:rsidR="00690AC2" w:rsidRPr="00A96E5B" w:rsidRDefault="00690AC2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0AC2" w:rsidRPr="00A96E5B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6E5B">
        <w:rPr>
          <w:rFonts w:ascii="黑体" w:eastAsia="黑体" w:hAnsi="黑体" w:hint="eastAsia"/>
          <w:sz w:val="32"/>
          <w:szCs w:val="32"/>
        </w:rPr>
        <w:t>一、部门基本情况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（一）职能职责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赫山区城市管理和综合执法局简称区城管局，是区政府工作部门，正科级，驻青年路38号（原税务局老院办公楼）。其主要职责是：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1.贯彻执行城市管理和综合执法工作的方针政策和法律法规。深化城市管理综合行政执法体制改革，加强城市管理行政执法体系建设。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2.负责指导、协调、监督和考核全区城市管理和综合执法工作。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3.负责职责范围内市政公用设施（不含城区供水、供气）监管、城市园林绿化设施建设维护管理工作。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4.负责职责范围内门店招牌、侵占城市道路、城市公共空间等市容秩序的管理。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5.负责城市环境卫生的管理。承担城区环境卫生清扫保洁，城市环境卫生基础设施建设维护管理，生活垃圾、餐厨垃圾和建筑垃圾的处理。推进垃圾分类工作。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6.负责中心城区村（居）民违法违规建设行为的查处。负责区级规划控制区、乡镇规划控制区的查违控违拆违工作。参与联</w:t>
      </w:r>
      <w:r w:rsidRPr="00A96E5B">
        <w:rPr>
          <w:rFonts w:ascii="仿宋_GB2312" w:eastAsia="仿宋_GB2312" w:hint="eastAsia"/>
          <w:sz w:val="32"/>
          <w:szCs w:val="32"/>
        </w:rPr>
        <w:lastRenderedPageBreak/>
        <w:t>合巡查管理，参与全区查违控违拆违综合管理、监督、检查和考核工作。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7.负责全区禁限区域燃放烟花爆竹污染的监督管理和考核。负责城区焚烧垃圾、秸杆、落叶、沥青塑料等产生烟尘污染和经营性餐饮业油烟污染的监督管理；负责社会生活噪声污染、建筑施工噪声污染、建筑施工扬尘污染、渣土扬尘污染管理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8.负责职责范围内交通管理方面的城市公共停车场、城市道路停车泊位收费管理。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9.负责职责范围内设置在城市公园与广场的应急避难场所管理，城区路面与广场排渍排涝、城市道路与桥梁、园林绿化照明等应急保障处理。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10.负责中心城区黑臭水体整治后维护管理的业务指导、监督和考核。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11.负责职责范围内路灯的建设维护管理，以及中心城区路灯电费的管理。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12.负责职责范围内“门前三包”责任制的监督和考核工作。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13.负责区级智慧城市管理平台建设维护管理工作。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14.协助乡镇开展镇区秩序整治、空间治理、供水供气监管，负责农村生活垃圾转运。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15.负责职责范围内渣土管理。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16.负责在区级管辖范围内行使下列行政处罚权和相关行政强制权：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lastRenderedPageBreak/>
        <w:t>（1）住房城乡建设领域违法违规建设行为的行政处罚。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（2）生态环境管理方面的社会生活噪声污染、建筑施工噪声污染、建筑施工扬尘污染、餐饮服务业油烟污染、露天烧烤污染、城市焚烧沥青塑料垃圾等烟尘和恶臭污染、露天焚烧秸秆落叶烟尘污染的行政处罚。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（3）市场监督管理方面的户外公共场所无照经营、违规设置户外广告、食品销售和流动摊点无证经营以及违法回收贩卖药品等行政处罚。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（4）公安交通管理方面的侵占城市道路、违法停放车辆等行政处罚。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（5）水利管理方面的向城市河道和水域倾倒废弃物和垃圾以及违规取土、城市河道和水域违法建筑物拆除等行政处罚。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17.承担区城市管理委员会的日常工作。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（二）机构设置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赫山区城管执法局内设办公室、督查考核股、法制股、市政公用设施管理股、财务股、人事股、城市管理指挥中心等7个（均为正股级）。所属事业单位6个：赫山区环境卫生服务中心，副科级公益二类事业单位；赫山区城区城管执法大队，赫山区龙岭城管执法大队，赫山区规划执法大队，赫山区应急执法大队，赫山区渣土管理大队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副科级独立核算的二级机构：赫山区环境卫生服务中心。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6E5B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lastRenderedPageBreak/>
        <w:t>2021年赫山区城管执法局部门预算编制范围包括：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赫山区城市管理和综合执法局部门本级、赫山区城区城管执法大队、赫山区龙岭城管执法大队、赫山区规划执法大队、赫山区应急执法大队、赫山区渣土管理大队。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6E5B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2021年部门预算收入既包括一般公共预算收入、罚没收入和其他收入；支出既包括保障局机关及局属各部门单位基本运行的经费，也包括35名退伍军人和40名协管员工资及五险一金的专项经费。</w:t>
      </w:r>
    </w:p>
    <w:p w:rsidR="00690AC2" w:rsidRPr="00A96E5B" w:rsidRDefault="00105C41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C5939" w:rsidRPr="00A96E5B">
        <w:rPr>
          <w:rFonts w:ascii="仿宋_GB2312" w:eastAsia="仿宋_GB2312" w:hint="eastAsia"/>
          <w:sz w:val="32"/>
          <w:szCs w:val="32"/>
        </w:rPr>
        <w:t>收入预算：2021年年初预算数2343.59万元，其中，一般公共预算拨款2198.23万元，纳入预算管理的非税收入21.00万元，其他收入124.36万元。收入较去年减少210.21万元，下降8.23%，主要原因是减少了其他资金收入。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（二）支出预算：2021年年初预算数2343.59万元，其中，一般公共服务支出1403.80万元，专项资金支出939.79万元。支出较去年减少210.21万元，下降8.23%，主要是减少了一般公共服务类支出和城乡社区管理事务类支出。</w:t>
      </w:r>
    </w:p>
    <w:p w:rsidR="00690AC2" w:rsidRPr="00105C41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05C41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2021年一般公共预算拨款收入2198.23万元，较去年增加82.03万元，增长3.88%，主要原因是绿化维护小型专项经费增加。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具体安排情况如下：</w:t>
      </w:r>
      <w:r w:rsidRPr="00A96E5B">
        <w:rPr>
          <w:rFonts w:ascii="仿宋_GB2312" w:eastAsia="仿宋_GB2312" w:hint="eastAsia"/>
          <w:sz w:val="32"/>
          <w:szCs w:val="32"/>
        </w:rPr>
        <w:tab/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lastRenderedPageBreak/>
        <w:t>（一）基本支出：2021年年初预算数为1258.45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 xml:space="preserve">（二）项目支出：2021年年初预算数为939.79万元，是指单位为完成特定行政工作任务或事业发展目标而发生的支出。其中绿化维护费50.00万元、党建费2.00万元、路灯电费720.00万元、协管员工资167.79万元。                </w:t>
      </w:r>
    </w:p>
    <w:p w:rsidR="00690AC2" w:rsidRPr="00105C41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05C41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2021年本部门无政府性基金预算支出。</w:t>
      </w:r>
    </w:p>
    <w:p w:rsidR="00690AC2" w:rsidRPr="00105C41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05C41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（一）机关运行经费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2021年区城管局机关运行经费当年一般公共预算拨款200.53万元，比2020年预算增加42.67万元，增长27.03%。主要原因是退伍军人中有35人列入预算，增加了日常公用经费。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“三公”经费预算数为89.00万元，与2020年持平。其中，公务接待费9.00万元，与2020年持平；公务用车购置及运行费80.00万元（其中，公务用车购置费0万元，公务用车运行费80.00万元），与2020年持平；因公出国（境）费0万元，同2020年持平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lastRenderedPageBreak/>
        <w:t>本部门2021年会议费预算0.44万元，主要用于各类会议开支；培训费预算0万元。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（四）政府采购情况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2021年政府采购预算0万元。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本部门年末车辆合计0台；单价50万元（含）以上通用设备0套；单价100万元（含）以上专用设备0套。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，本部门按照有关政策文件开展预算绩效管理工作，加强绩效目标管理。在编制2021年部门预算时，本部门将所有预算资金纳入绩效目标管理，实现了绩效目标与部门预算同步编制、同步申报。经区人大批准后，在规定时间内，区财政局将绩效目标批复给本部门作为预算执行和监督的依据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2021年本部门整体支出绩效目标2343.59万元，其中：基本支出1403.80万元，项目支出939.79万元。全部实行整体支出绩效目标管理，涉及一般公共预算当年拨款2198.23万元。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2021年本部门无重点项目预算。</w:t>
      </w:r>
    </w:p>
    <w:p w:rsidR="00690AC2" w:rsidRPr="008A1104" w:rsidRDefault="002C5939" w:rsidP="00A96E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1104">
        <w:rPr>
          <w:rFonts w:ascii="黑体" w:eastAsia="黑体" w:hAnsi="黑体" w:hint="eastAsia"/>
          <w:sz w:val="32"/>
          <w:szCs w:val="32"/>
        </w:rPr>
        <w:t>七、名词解释</w:t>
      </w:r>
    </w:p>
    <w:p w:rsidR="00690AC2" w:rsidRPr="00A96E5B" w:rsidRDefault="008A1104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C5939" w:rsidRPr="00A96E5B">
        <w:rPr>
          <w:rFonts w:ascii="仿宋_GB2312" w:eastAsia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</w:t>
      </w:r>
      <w:r w:rsidR="002C5939" w:rsidRPr="00A96E5B">
        <w:rPr>
          <w:rFonts w:ascii="仿宋_GB2312" w:eastAsia="仿宋_GB2312" w:hint="eastAsia"/>
          <w:sz w:val="32"/>
          <w:szCs w:val="32"/>
        </w:rPr>
        <w:lastRenderedPageBreak/>
        <w:t>公用房物业管理费以及其他费用。</w:t>
      </w:r>
    </w:p>
    <w:p w:rsidR="00690AC2" w:rsidRPr="00A96E5B" w:rsidRDefault="008A1104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2C5939" w:rsidRPr="00A96E5B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690AC2" w:rsidRPr="00A96E5B" w:rsidRDefault="00690AC2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A1104" w:rsidRPr="008A1104" w:rsidRDefault="002C5939" w:rsidP="008A1104">
      <w:pPr>
        <w:spacing w:line="560" w:lineRule="exact"/>
        <w:rPr>
          <w:rFonts w:ascii="黑体" w:eastAsia="黑体" w:hAnsi="黑体"/>
          <w:sz w:val="32"/>
          <w:szCs w:val="32"/>
        </w:rPr>
      </w:pPr>
      <w:r w:rsidRPr="008A1104">
        <w:rPr>
          <w:rFonts w:ascii="黑体" w:eastAsia="黑体" w:hAnsi="黑体" w:hint="eastAsia"/>
          <w:sz w:val="32"/>
          <w:szCs w:val="32"/>
        </w:rPr>
        <w:t>第二部分</w:t>
      </w:r>
      <w:r w:rsidR="008A1104" w:rsidRPr="008A1104">
        <w:rPr>
          <w:rFonts w:ascii="黑体" w:eastAsia="黑体" w:hAnsi="黑体" w:hint="eastAsia"/>
          <w:sz w:val="32"/>
          <w:szCs w:val="32"/>
        </w:rPr>
        <w:t>：</w:t>
      </w:r>
    </w:p>
    <w:p w:rsidR="00690AC2" w:rsidRPr="008A1104" w:rsidRDefault="002C5939" w:rsidP="008A1104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8A1104">
        <w:rPr>
          <w:rFonts w:ascii="方正小标宋简体" w:eastAsia="方正小标宋简体" w:hint="eastAsia"/>
          <w:sz w:val="42"/>
          <w:szCs w:val="42"/>
        </w:rPr>
        <w:t>2021年度部门预算表格(具体见附件)</w:t>
      </w:r>
    </w:p>
    <w:p w:rsidR="008A1104" w:rsidRDefault="008A1104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五、一般公共预算</w:t>
      </w:r>
      <w:bookmarkStart w:id="0" w:name="_GoBack"/>
      <w:bookmarkEnd w:id="0"/>
      <w:r w:rsidRPr="00A96E5B">
        <w:rPr>
          <w:rFonts w:ascii="仿宋_GB2312" w:eastAsia="仿宋_GB2312" w:hint="eastAsia"/>
          <w:sz w:val="32"/>
          <w:szCs w:val="32"/>
        </w:rPr>
        <w:t>支出情况表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六、一般公共预算基本支出情况表(纵向)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七、一般公共预算基本支出情况表(横向)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十、政府采购预算表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lastRenderedPageBreak/>
        <w:t>十一、部门整体支出绩效目标申报表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690AC2" w:rsidRPr="00A96E5B" w:rsidRDefault="002C5939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690AC2" w:rsidRPr="00A96E5B" w:rsidRDefault="00690AC2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0AC2" w:rsidRPr="00A96E5B" w:rsidRDefault="00716629" w:rsidP="007166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690AC2" w:rsidRPr="00A96E5B" w:rsidRDefault="00690AC2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0AC2" w:rsidRPr="00A96E5B" w:rsidRDefault="00690AC2" w:rsidP="00A96E5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0AC2" w:rsidRPr="00A96E5B" w:rsidRDefault="002C5939" w:rsidP="00716629">
      <w:pPr>
        <w:spacing w:line="560" w:lineRule="exact"/>
        <w:ind w:firstLineChars="950" w:firstLine="304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益阳市赫山区城市管理和综合执法局</w:t>
      </w:r>
    </w:p>
    <w:p w:rsidR="00690AC2" w:rsidRPr="00A96E5B" w:rsidRDefault="002C5939" w:rsidP="00716629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  <w:r w:rsidRPr="00A96E5B">
        <w:rPr>
          <w:rFonts w:ascii="仿宋_GB2312" w:eastAsia="仿宋_GB2312" w:hint="eastAsia"/>
          <w:sz w:val="32"/>
          <w:szCs w:val="32"/>
        </w:rPr>
        <w:t>2022年1月6日</w:t>
      </w:r>
    </w:p>
    <w:sectPr w:rsidR="00690AC2" w:rsidRPr="00A96E5B" w:rsidSect="00A96E5B">
      <w:footerReference w:type="even" r:id="rId7"/>
      <w:footerReference w:type="default" r:id="rId8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939" w:rsidRDefault="002C5939">
      <w:r>
        <w:separator/>
      </w:r>
    </w:p>
  </w:endnote>
  <w:endnote w:type="continuationSeparator" w:id="0">
    <w:p w:rsidR="002C5939" w:rsidRDefault="002C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2" w:rsidRDefault="001C7738">
    <w:pPr>
      <w:pStyle w:val="a4"/>
      <w:framePr w:wrap="around" w:vAnchor="text" w:hAnchor="margin" w:xAlign="center" w:y="1"/>
      <w:rPr>
        <w:rStyle w:val="a6"/>
      </w:rPr>
    </w:pPr>
    <w:r w:rsidRPr="001C7738">
      <w:rPr>
        <w:rStyle w:val="a6"/>
      </w:rPr>
      <w:fldChar w:fldCharType="begin"/>
    </w:r>
    <w:r w:rsidR="002C5939">
      <w:rPr>
        <w:rStyle w:val="a6"/>
      </w:rPr>
      <w:instrText xml:space="preserve">PAGE  </w:instrText>
    </w:r>
    <w:r>
      <w:fldChar w:fldCharType="separate"/>
    </w:r>
    <w:r w:rsidR="002C5939">
      <w:t xml:space="preserve"> </w:t>
    </w:r>
    <w:r>
      <w:fldChar w:fldCharType="end"/>
    </w:r>
  </w:p>
  <w:p w:rsidR="00690AC2" w:rsidRDefault="00690A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C2" w:rsidRDefault="001C7738">
    <w:pPr>
      <w:pStyle w:val="a4"/>
      <w:jc w:val="center"/>
    </w:pPr>
    <w:r w:rsidRPr="001C7738">
      <w:fldChar w:fldCharType="begin"/>
    </w:r>
    <w:r w:rsidR="002C5939">
      <w:instrText xml:space="preserve"> PAGE   \* MERGEFORMAT </w:instrText>
    </w:r>
    <w:r w:rsidRPr="001C7738">
      <w:fldChar w:fldCharType="separate"/>
    </w:r>
    <w:r w:rsidR="00716629" w:rsidRPr="00716629">
      <w:rPr>
        <w:noProof/>
        <w:lang w:val="zh-CN"/>
      </w:rPr>
      <w:t>10</w:t>
    </w:r>
    <w:r>
      <w:rPr>
        <w:lang w:val="zh-CN"/>
      </w:rPr>
      <w:fldChar w:fldCharType="end"/>
    </w:r>
  </w:p>
  <w:p w:rsidR="00690AC2" w:rsidRDefault="00690A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939" w:rsidRDefault="002C5939">
      <w:r>
        <w:separator/>
      </w:r>
    </w:p>
  </w:footnote>
  <w:footnote w:type="continuationSeparator" w:id="0">
    <w:p w:rsidR="002C5939" w:rsidRDefault="002C5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29168"/>
    <w:multiLevelType w:val="singleLevel"/>
    <w:tmpl w:val="66729168"/>
    <w:lvl w:ilvl="0">
      <w:start w:val="1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690AC2"/>
    <w:rsid w:val="00105C41"/>
    <w:rsid w:val="001C7738"/>
    <w:rsid w:val="002C5939"/>
    <w:rsid w:val="00690AC2"/>
    <w:rsid w:val="00716629"/>
    <w:rsid w:val="008A1104"/>
    <w:rsid w:val="00A9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rsid w:val="001C773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rsid w:val="001C7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1C773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1C773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rsid w:val="001C7738"/>
  </w:style>
  <w:style w:type="paragraph" w:styleId="a3">
    <w:name w:val="Balloon Text"/>
    <w:basedOn w:val="a"/>
    <w:rsid w:val="001C7738"/>
    <w:rPr>
      <w:sz w:val="18"/>
      <w:szCs w:val="18"/>
    </w:rPr>
  </w:style>
  <w:style w:type="paragraph" w:styleId="a4">
    <w:name w:val="footer"/>
    <w:basedOn w:val="a"/>
    <w:rsid w:val="001C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C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1C77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clear</dc:creator>
  <cp:lastModifiedBy>Administrator</cp:lastModifiedBy>
  <cp:revision>22</cp:revision>
  <dcterms:created xsi:type="dcterms:W3CDTF">2019-01-16T08:00:00Z</dcterms:created>
  <dcterms:modified xsi:type="dcterms:W3CDTF">2022-05-31T01:56:00Z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BD3166A7AB7042A69FDFEF6A8ED4517F</vt:lpwstr>
  </property>
</Properties>
</file>