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778" w:rsidRDefault="00C43778" w:rsidP="00C43778">
      <w:pPr>
        <w:spacing w:line="560" w:lineRule="exact"/>
        <w:rPr>
          <w:rFonts w:ascii="仿宋_GB2312" w:eastAsia="仿宋_GB2312"/>
          <w:sz w:val="32"/>
          <w:szCs w:val="32"/>
        </w:rPr>
      </w:pPr>
      <w:bookmarkStart w:id="0" w:name="OLE_LINK1"/>
    </w:p>
    <w:p w:rsidR="00D7357F" w:rsidRPr="00C43778" w:rsidRDefault="00EF255B" w:rsidP="00C43778">
      <w:pPr>
        <w:spacing w:line="560" w:lineRule="exact"/>
        <w:jc w:val="center"/>
        <w:rPr>
          <w:rFonts w:ascii="方正小标宋简体" w:eastAsia="方正小标宋简体"/>
          <w:sz w:val="42"/>
          <w:szCs w:val="42"/>
        </w:rPr>
      </w:pPr>
      <w:r w:rsidRPr="00C43778">
        <w:rPr>
          <w:rFonts w:ascii="方正小标宋简体" w:eastAsia="方正小标宋简体" w:hint="eastAsia"/>
          <w:sz w:val="42"/>
          <w:szCs w:val="42"/>
        </w:rPr>
        <w:t>益阳市赫山区畜牧水产事务中心</w:t>
      </w:r>
    </w:p>
    <w:p w:rsidR="00D7357F" w:rsidRPr="00C43778" w:rsidRDefault="00EF255B" w:rsidP="00C43778">
      <w:pPr>
        <w:spacing w:line="560" w:lineRule="exact"/>
        <w:jc w:val="center"/>
        <w:rPr>
          <w:rFonts w:ascii="方正小标宋简体" w:eastAsia="方正小标宋简体"/>
          <w:sz w:val="42"/>
          <w:szCs w:val="42"/>
        </w:rPr>
      </w:pPr>
      <w:r w:rsidRPr="00C43778">
        <w:rPr>
          <w:rFonts w:ascii="方正小标宋简体" w:eastAsia="方正小标宋简体" w:hint="eastAsia"/>
          <w:sz w:val="42"/>
          <w:szCs w:val="42"/>
        </w:rPr>
        <w:t>2021年部门预算公开</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 xml:space="preserve"> </w:t>
      </w:r>
    </w:p>
    <w:p w:rsidR="00D7357F" w:rsidRPr="00C43778" w:rsidRDefault="00EF255B" w:rsidP="00C43778">
      <w:pPr>
        <w:spacing w:line="560" w:lineRule="exact"/>
        <w:jc w:val="center"/>
        <w:rPr>
          <w:rFonts w:ascii="黑体" w:eastAsia="黑体" w:hAnsi="黑体"/>
          <w:sz w:val="32"/>
          <w:szCs w:val="32"/>
        </w:rPr>
      </w:pPr>
      <w:r w:rsidRPr="00C43778">
        <w:rPr>
          <w:rFonts w:ascii="黑体" w:eastAsia="黑体" w:hAnsi="黑体" w:hint="eastAsia"/>
          <w:sz w:val="32"/>
          <w:szCs w:val="32"/>
        </w:rPr>
        <w:t>目  录</w:t>
      </w:r>
    </w:p>
    <w:p w:rsidR="00D7357F" w:rsidRPr="00C43778" w:rsidRDefault="00EF255B" w:rsidP="00C43778">
      <w:pPr>
        <w:spacing w:line="560" w:lineRule="exact"/>
        <w:ind w:firstLineChars="200" w:firstLine="640"/>
        <w:rPr>
          <w:rFonts w:ascii="黑体" w:eastAsia="黑体" w:hAnsi="黑体"/>
          <w:sz w:val="32"/>
          <w:szCs w:val="32"/>
        </w:rPr>
      </w:pPr>
      <w:r w:rsidRPr="00C43778">
        <w:rPr>
          <w:rFonts w:ascii="黑体" w:eastAsia="黑体" w:hAnsi="黑体" w:hint="eastAsia"/>
          <w:sz w:val="32"/>
          <w:szCs w:val="32"/>
        </w:rPr>
        <w:t>第一部分</w:t>
      </w:r>
      <w:r w:rsidR="00C43778">
        <w:rPr>
          <w:rFonts w:ascii="黑体" w:eastAsia="黑体" w:hAnsi="黑体" w:hint="eastAsia"/>
          <w:sz w:val="32"/>
          <w:szCs w:val="32"/>
        </w:rPr>
        <w:t xml:space="preserve">  </w:t>
      </w:r>
      <w:r w:rsidRPr="00C43778">
        <w:rPr>
          <w:rFonts w:ascii="黑体" w:eastAsia="黑体" w:hAnsi="黑体" w:hint="eastAsia"/>
          <w:sz w:val="32"/>
          <w:szCs w:val="32"/>
        </w:rPr>
        <w:t>益阳市赫山区畜牧水产事务中心2021年部门预算说明</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一、部门基本情况</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（一）职能职责</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（二）机构设置</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二、部门预算单位构成</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三、部门收支总体情况</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（一）收入预算</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（二）支出预算</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四、一般公共预算拨款支出预算</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（一）基本支出</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（二）项目支出</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五、政府性基金预算支出</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六、其他重要事项的情况说明</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（一）机关运行经费</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（二）“三公”经费预算</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（三）一般性支出情况</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lastRenderedPageBreak/>
        <w:t>（四）政府采购情况</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（五）国有资产占用使用情况</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（六）预算绩效目标情况</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（七）重点项目预算等预算绩效情况说明</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七、名词解释</w:t>
      </w:r>
    </w:p>
    <w:p w:rsidR="00D7357F" w:rsidRPr="00C43778" w:rsidRDefault="00EF255B" w:rsidP="00C43778">
      <w:pPr>
        <w:spacing w:line="560" w:lineRule="exact"/>
        <w:ind w:firstLineChars="200" w:firstLine="640"/>
        <w:rPr>
          <w:rFonts w:ascii="黑体" w:eastAsia="黑体" w:hAnsi="黑体"/>
          <w:sz w:val="32"/>
          <w:szCs w:val="32"/>
        </w:rPr>
      </w:pPr>
      <w:r w:rsidRPr="00C43778">
        <w:rPr>
          <w:rFonts w:ascii="黑体" w:eastAsia="黑体" w:hAnsi="黑体" w:hint="eastAsia"/>
          <w:sz w:val="32"/>
          <w:szCs w:val="32"/>
        </w:rPr>
        <w:t>第二部分</w:t>
      </w:r>
      <w:r w:rsidR="00C43778">
        <w:rPr>
          <w:rFonts w:ascii="黑体" w:eastAsia="黑体" w:hAnsi="黑体" w:hint="eastAsia"/>
          <w:sz w:val="32"/>
          <w:szCs w:val="32"/>
        </w:rPr>
        <w:t xml:space="preserve">  </w:t>
      </w:r>
      <w:r w:rsidRPr="00C43778">
        <w:rPr>
          <w:rFonts w:ascii="黑体" w:eastAsia="黑体" w:hAnsi="黑体" w:hint="eastAsia"/>
          <w:sz w:val="32"/>
          <w:szCs w:val="32"/>
        </w:rPr>
        <w:t>益阳市赫山区畜牧水产事务中心2021年部门预算公开的表格</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Pr="00D559C1">
        <w:rPr>
          <w:rFonts w:ascii="仿宋_GB2312" w:eastAsia="仿宋_GB2312" w:hint="eastAsia"/>
          <w:sz w:val="32"/>
          <w:szCs w:val="32"/>
        </w:rPr>
        <w:t>、部门收支总体情况表</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Pr="00D559C1">
        <w:rPr>
          <w:rFonts w:ascii="仿宋_GB2312" w:eastAsia="仿宋_GB2312" w:hint="eastAsia"/>
          <w:sz w:val="32"/>
          <w:szCs w:val="32"/>
        </w:rPr>
        <w:t>、部门收入总体情况表</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Pr="00D559C1">
        <w:rPr>
          <w:rFonts w:ascii="仿宋_GB2312" w:eastAsia="仿宋_GB2312" w:hint="eastAsia"/>
          <w:sz w:val="32"/>
          <w:szCs w:val="32"/>
        </w:rPr>
        <w:t>、部门支出总体情况表</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Pr="00D559C1">
        <w:rPr>
          <w:rFonts w:ascii="仿宋_GB2312" w:eastAsia="仿宋_GB2312" w:hint="eastAsia"/>
          <w:sz w:val="32"/>
          <w:szCs w:val="32"/>
        </w:rPr>
        <w:t>、财政拨款收支总体情况表</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五</w:t>
      </w:r>
      <w:r w:rsidRPr="00D559C1">
        <w:rPr>
          <w:rFonts w:ascii="仿宋_GB2312" w:eastAsia="仿宋_GB2312" w:hint="eastAsia"/>
          <w:sz w:val="32"/>
          <w:szCs w:val="32"/>
        </w:rPr>
        <w:t>、一般公共预算支出情况表</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六</w:t>
      </w:r>
      <w:r w:rsidRPr="00D559C1">
        <w:rPr>
          <w:rFonts w:ascii="仿宋_GB2312" w:eastAsia="仿宋_GB2312" w:hint="eastAsia"/>
          <w:sz w:val="32"/>
          <w:szCs w:val="32"/>
        </w:rPr>
        <w:t>、一般公共预算基本支出情况表(纵向)</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七</w:t>
      </w:r>
      <w:r w:rsidRPr="00D559C1">
        <w:rPr>
          <w:rFonts w:ascii="仿宋_GB2312" w:eastAsia="仿宋_GB2312" w:hint="eastAsia"/>
          <w:sz w:val="32"/>
          <w:szCs w:val="32"/>
        </w:rPr>
        <w:t>、一般公共预算基本支出情况表(横向)</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八</w:t>
      </w:r>
      <w:r w:rsidRPr="00D559C1">
        <w:rPr>
          <w:rFonts w:ascii="仿宋_GB2312" w:eastAsia="仿宋_GB2312" w:hint="eastAsia"/>
          <w:sz w:val="32"/>
          <w:szCs w:val="32"/>
        </w:rPr>
        <w:t>、政府性基金预算支出情况表</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九</w:t>
      </w:r>
      <w:r w:rsidRPr="00D559C1">
        <w:rPr>
          <w:rFonts w:ascii="仿宋_GB2312" w:eastAsia="仿宋_GB2312" w:hint="eastAsia"/>
          <w:sz w:val="32"/>
          <w:szCs w:val="32"/>
        </w:rPr>
        <w:t>、“三公”经费支出情况表</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sidRPr="00D559C1">
        <w:rPr>
          <w:rFonts w:ascii="仿宋_GB2312" w:eastAsia="仿宋_GB2312" w:hint="eastAsia"/>
          <w:sz w:val="32"/>
          <w:szCs w:val="32"/>
        </w:rPr>
        <w:t>、政府采购预算表</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一</w:t>
      </w:r>
      <w:r w:rsidRPr="00D559C1">
        <w:rPr>
          <w:rFonts w:ascii="仿宋_GB2312" w:eastAsia="仿宋_GB2312" w:hint="eastAsia"/>
          <w:sz w:val="32"/>
          <w:szCs w:val="32"/>
        </w:rPr>
        <w:t>、部门整体支出绩效目标申报表</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二</w:t>
      </w:r>
      <w:r w:rsidRPr="00D559C1">
        <w:rPr>
          <w:rFonts w:ascii="仿宋_GB2312" w:eastAsia="仿宋_GB2312" w:hint="eastAsia"/>
          <w:sz w:val="32"/>
          <w:szCs w:val="32"/>
        </w:rPr>
        <w:t>、单位项目支出绩效目标申报表</w:t>
      </w:r>
    </w:p>
    <w:p w:rsidR="00C43778" w:rsidRPr="00D559C1" w:rsidRDefault="00C43778" w:rsidP="00C43778">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三</w:t>
      </w:r>
      <w:r w:rsidRPr="00D559C1">
        <w:rPr>
          <w:rFonts w:ascii="仿宋_GB2312" w:eastAsia="仿宋_GB2312" w:hint="eastAsia"/>
          <w:sz w:val="32"/>
          <w:szCs w:val="32"/>
        </w:rPr>
        <w:t>、重点项目支出绩效目标申报表</w:t>
      </w:r>
    </w:p>
    <w:p w:rsidR="00B16F36" w:rsidRDefault="00B16F36">
      <w:pPr>
        <w:widowControl/>
        <w:jc w:val="left"/>
        <w:rPr>
          <w:rFonts w:ascii="仿宋_GB2312" w:eastAsia="仿宋_GB2312"/>
          <w:sz w:val="32"/>
          <w:szCs w:val="32"/>
        </w:rPr>
      </w:pPr>
      <w:r>
        <w:rPr>
          <w:rFonts w:ascii="仿宋_GB2312" w:eastAsia="仿宋_GB2312"/>
          <w:sz w:val="32"/>
          <w:szCs w:val="32"/>
        </w:rPr>
        <w:br w:type="page"/>
      </w:r>
    </w:p>
    <w:p w:rsidR="00D7357F" w:rsidRPr="00B16F36" w:rsidRDefault="00EF255B" w:rsidP="00B16F36">
      <w:pPr>
        <w:spacing w:line="560" w:lineRule="exact"/>
        <w:rPr>
          <w:rFonts w:ascii="黑体" w:eastAsia="黑体" w:hAnsi="黑体"/>
          <w:sz w:val="32"/>
          <w:szCs w:val="32"/>
        </w:rPr>
      </w:pPr>
      <w:r w:rsidRPr="00B16F36">
        <w:rPr>
          <w:rFonts w:ascii="黑体" w:eastAsia="黑体" w:hAnsi="黑体" w:hint="eastAsia"/>
          <w:sz w:val="32"/>
          <w:szCs w:val="32"/>
        </w:rPr>
        <w:lastRenderedPageBreak/>
        <w:t>第一部分：</w:t>
      </w:r>
    </w:p>
    <w:p w:rsidR="00D7357F" w:rsidRPr="00B16F36" w:rsidRDefault="00EF255B" w:rsidP="00B16F36">
      <w:pPr>
        <w:spacing w:line="560" w:lineRule="exact"/>
        <w:jc w:val="center"/>
        <w:rPr>
          <w:rFonts w:ascii="方正小标宋简体" w:eastAsia="方正小标宋简体"/>
          <w:sz w:val="42"/>
          <w:szCs w:val="42"/>
        </w:rPr>
      </w:pPr>
      <w:r w:rsidRPr="00B16F36">
        <w:rPr>
          <w:rFonts w:ascii="方正小标宋简体" w:eastAsia="方正小标宋简体" w:hint="eastAsia"/>
          <w:sz w:val="42"/>
          <w:szCs w:val="42"/>
        </w:rPr>
        <w:t>益阳市赫山区畜牧水产事务中心</w:t>
      </w:r>
    </w:p>
    <w:p w:rsidR="00D7357F" w:rsidRPr="00B16F36" w:rsidRDefault="00EF255B" w:rsidP="00B16F36">
      <w:pPr>
        <w:spacing w:line="560" w:lineRule="exact"/>
        <w:jc w:val="center"/>
        <w:rPr>
          <w:rFonts w:ascii="方正小标宋简体" w:eastAsia="方正小标宋简体"/>
          <w:sz w:val="42"/>
          <w:szCs w:val="42"/>
        </w:rPr>
      </w:pPr>
      <w:r w:rsidRPr="00B16F36">
        <w:rPr>
          <w:rFonts w:ascii="方正小标宋简体" w:eastAsia="方正小标宋简体" w:hint="eastAsia"/>
          <w:sz w:val="42"/>
          <w:szCs w:val="42"/>
        </w:rPr>
        <w:t>2021年部门预算说明</w:t>
      </w:r>
    </w:p>
    <w:p w:rsidR="00B16F36" w:rsidRPr="00B16F36" w:rsidRDefault="00B16F36" w:rsidP="00B16F36">
      <w:pPr>
        <w:pStyle w:val="TOC1"/>
      </w:pPr>
    </w:p>
    <w:p w:rsidR="00D7357F" w:rsidRPr="00B16F36" w:rsidRDefault="00EF255B" w:rsidP="00C43778">
      <w:pPr>
        <w:spacing w:line="560" w:lineRule="exact"/>
        <w:ind w:firstLineChars="200" w:firstLine="640"/>
        <w:rPr>
          <w:rFonts w:ascii="黑体" w:eastAsia="黑体" w:hAnsi="黑体"/>
          <w:sz w:val="32"/>
          <w:szCs w:val="32"/>
        </w:rPr>
      </w:pPr>
      <w:r w:rsidRPr="00B16F36">
        <w:rPr>
          <w:rFonts w:ascii="黑体" w:eastAsia="黑体" w:hAnsi="黑体" w:hint="eastAsia"/>
          <w:sz w:val="32"/>
          <w:szCs w:val="32"/>
        </w:rPr>
        <w:t>一、部门基本情况</w:t>
      </w:r>
    </w:p>
    <w:p w:rsidR="00D7357F" w:rsidRPr="00C43778" w:rsidRDefault="00375F56" w:rsidP="00C43778">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EF255B" w:rsidRPr="00C43778">
        <w:rPr>
          <w:rFonts w:ascii="仿宋_GB2312" w:eastAsia="仿宋_GB2312" w:hint="eastAsia"/>
          <w:sz w:val="32"/>
          <w:szCs w:val="32"/>
        </w:rPr>
        <w:t>职能职责</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1.贯彻执行党和国家以及省、市、区有关养殖业工作的方针政策和法律法规。</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2.负责全区养殖业生产的指导服务，承担养殖业生产技术技能培训。</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3.参与拟订畜牧业、渔业发展规划和养殖业重大项目的筛选、立项申报。</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4.承担养殖业技术研究攻关，新品种、新技术的引进、培育、开发利用和推广；指导畜禽水产良种繁育试验示范及种质资源保护、开发利用。</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5.组织实施动物疫病、动物血吸虫病、水产养殖病害综合防治和动物疫病检测。</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6.负责资质范围内渔业船舶登记检验工作。</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7.参与畜禽屠宰管理、动物疫病处置、畜禽水产品质量安全、饲料和兽药生产经营管理、渔业资源保护及生产秩序和安全监管服务等工作。</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8.承担区农业农村局委托的有关行政职能。</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lastRenderedPageBreak/>
        <w:t>9.完成区委、区政府和区农业农村局交办的其他任务。</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（二）机构设置</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益阳市赫山区畜牧水产事务中心单位内设股室包括：办公室、政工人事股、财务股、畜牧业技术推广站、水产技术推广站、动物疫病预防控制股。二级机构有：益阳市鱼类良种繁育场、益阳市畜禽良种繁育场。</w:t>
      </w:r>
    </w:p>
    <w:p w:rsidR="00D7357F" w:rsidRPr="00B16F36" w:rsidRDefault="00EF255B" w:rsidP="00C43778">
      <w:pPr>
        <w:spacing w:line="560" w:lineRule="exact"/>
        <w:ind w:firstLineChars="200" w:firstLine="640"/>
        <w:rPr>
          <w:rFonts w:ascii="黑体" w:eastAsia="黑体" w:hAnsi="黑体"/>
          <w:sz w:val="32"/>
          <w:szCs w:val="32"/>
        </w:rPr>
      </w:pPr>
      <w:r w:rsidRPr="00B16F36">
        <w:rPr>
          <w:rFonts w:ascii="黑体" w:eastAsia="黑体" w:hAnsi="黑体" w:hint="eastAsia"/>
          <w:sz w:val="32"/>
          <w:szCs w:val="32"/>
        </w:rPr>
        <w:t>二、部门预算单位构成</w:t>
      </w:r>
    </w:p>
    <w:p w:rsidR="00D7357F" w:rsidRPr="00C43778" w:rsidRDefault="00EF255B" w:rsidP="00C43778">
      <w:pPr>
        <w:spacing w:line="560" w:lineRule="exact"/>
        <w:ind w:firstLineChars="200" w:firstLine="640"/>
        <w:rPr>
          <w:rFonts w:ascii="仿宋_GB2312" w:eastAsia="仿宋_GB2312"/>
          <w:sz w:val="32"/>
          <w:szCs w:val="32"/>
          <w:highlight w:val="yellow"/>
        </w:rPr>
      </w:pPr>
      <w:r w:rsidRPr="00C43778">
        <w:rPr>
          <w:rFonts w:ascii="仿宋_GB2312" w:eastAsia="仿宋_GB2312" w:hint="eastAsia"/>
          <w:sz w:val="32"/>
          <w:szCs w:val="32"/>
        </w:rPr>
        <w:t>纳入2021年部门预算编制范围的有：益阳市赫山区畜牧水产事务中心本级；益阳市鱼类良种繁育场；益阳市畜禽良种繁育场。</w:t>
      </w:r>
    </w:p>
    <w:p w:rsidR="00D7357F" w:rsidRPr="00B16F36" w:rsidRDefault="00EF255B" w:rsidP="00C43778">
      <w:pPr>
        <w:spacing w:line="560" w:lineRule="exact"/>
        <w:ind w:firstLineChars="200" w:firstLine="640"/>
        <w:rPr>
          <w:rFonts w:ascii="黑体" w:eastAsia="黑体" w:hAnsi="黑体"/>
          <w:sz w:val="32"/>
          <w:szCs w:val="32"/>
        </w:rPr>
      </w:pPr>
      <w:r w:rsidRPr="00B16F36">
        <w:rPr>
          <w:rFonts w:ascii="黑体" w:eastAsia="黑体" w:hAnsi="黑体" w:hint="eastAsia"/>
          <w:sz w:val="32"/>
          <w:szCs w:val="32"/>
        </w:rPr>
        <w:t>三、部门收支总体情况</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2021年部门预算包括本级预算情况。收入既包括一般公共预算收入、政府性基金收入和国有资本运营预算收入；支出既包括基本运行经费，也包括生猪品改经费、畜禽水产品质量安全监管、党建经费、动物检疫经费、禁渔经费、定点屠宰工作经费、放管服改革补助、动物防疫经费等专项经费。</w:t>
      </w:r>
    </w:p>
    <w:p w:rsidR="00D7357F" w:rsidRPr="00C43778" w:rsidRDefault="00375F56" w:rsidP="00C43778">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EF255B" w:rsidRPr="00C43778">
        <w:rPr>
          <w:rFonts w:ascii="仿宋_GB2312" w:eastAsia="仿宋_GB2312" w:hint="eastAsia"/>
          <w:sz w:val="32"/>
          <w:szCs w:val="32"/>
        </w:rPr>
        <w:t>收入预算</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2021年年初预算数1455.43万元，其中：一般公共预算拨款1188.92万元，政府性基金预算拨款为0万元，国有资本经营预算拨款0万元，纳入预算管理的非税收入拨款174.50万元，其他收入60.16万元；上级补助收入31.85万元，事业单位经营服务收入0万元。收入较去年减少741.53万元，减少33.75%，</w:t>
      </w:r>
      <w:r w:rsidRPr="00C43778">
        <w:rPr>
          <w:rFonts w:ascii="仿宋_GB2312" w:eastAsia="仿宋_GB2312" w:hint="eastAsia"/>
          <w:sz w:val="32"/>
          <w:szCs w:val="32"/>
        </w:rPr>
        <w:lastRenderedPageBreak/>
        <w:t>主要原因是由于我中心15个乡镇防疫站上岗人员人、财、物都转到各乡政府，还有就是我中心渔政执法行政职能划转到农业局执法大队，所以2021年没有安排预算拨款，所以一般公共预算拨款减少了。</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（二）收入支出</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2021年部门预算本级预算总支出1455.43万元。主要用于工资福利支出876.17万元，商品和服务支出146.91万元，对个人和家庭的补助支出290.34万元，项目支出142万元。支出较去年减少741.53万元，减少33.75%，工资福利支出、商品和服务支出、对个人和家庭的补助支出、项目支出都有减少。工资福利支出、商品和服务支出减少是因为我中心15个乡镇防疫站上岗人员人、财、物都转到各乡政府以及我中心渔政执法行政职能划转到渔政执法大队，2021年没有安排工资福利支出和商品和服务支出预算拨款，所以减少了。对个人和家庭的补助支出的减少是因为这部分人已经退休了一部分，所以经费安排减少了。项目支出减少是我中心渔政执法行政职能划转到农业局渔政执法大队，所渔政执法经费20万元预算已安排到农业局去了。</w:t>
      </w:r>
    </w:p>
    <w:p w:rsidR="00D7357F" w:rsidRPr="00B16F36" w:rsidRDefault="00EF255B" w:rsidP="00C43778">
      <w:pPr>
        <w:spacing w:line="560" w:lineRule="exact"/>
        <w:ind w:firstLineChars="200" w:firstLine="640"/>
        <w:rPr>
          <w:rFonts w:ascii="黑体" w:eastAsia="黑体" w:hAnsi="黑体"/>
          <w:sz w:val="32"/>
          <w:szCs w:val="32"/>
        </w:rPr>
      </w:pPr>
      <w:r w:rsidRPr="00B16F36">
        <w:rPr>
          <w:rFonts w:ascii="黑体" w:eastAsia="黑体" w:hAnsi="黑体" w:hint="eastAsia"/>
          <w:sz w:val="32"/>
          <w:szCs w:val="32"/>
        </w:rPr>
        <w:t>四、一般公共预算拨款支出预算</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2021年一般公共预算拨款收入为1188.92万元，较2020年一般公共预算拨款收入（1805.92万元），减少了617万元，减少34.17%。主要原因是有一部分人员调到农业执法大队去了，这部分人员经费和公用经费就减少了。具体安排情况如下：</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lastRenderedPageBreak/>
        <w:t>（一）基本支出：2021年年初预算数为1046.92万元，是指为保障单位机构正常运转、完成日常工作任务而发生的各项支出，包括用于基本工资、津贴补贴等人员经费以及办公费、印刷费、水电费、办公设备购置等日常公用经费。</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二）项目支出：2021年年初预算数为142万元，是指单位为完成特定行政工作任务或事业发展目标而发生的支出，包括有关事业发展专项、专项业务费、基本建设支出、对市县专项补助等。其中：生猪品改经费支出10万元，主要用于生猪品改技术推广、生猪供精站建设等方面；畜禽水产品质量安全经费20万元，用于畜禽水产品质量安全监管，检测“瘦肉精”等违禁药品，保证离禽水产品的质量安全等等；党建经费2万元；动物检疫经费10万元，用于全区的动物和动物产品的检疫，有关检疫证明、检疫标志发放和管理，动物诊疗监管和执业兽医的监督管理，畜禽标识和免疫档案的监督管理，动物产品安全的监督管理。禁渔经费3万元，用于春季禁渔期间打击违法捕捞等经费；定点屠宰工作经费10万元和放管服改革补助67万元，用于畜禽屠宰活动的监督管理，按照有关法律、法规、规章和技术标准整顿规范畜禽定点屠宰的屠宰经营行为；动物防疫经费20万元，用于对辖区内有关单位和个人执行《动物防疫法》及有关动物卫生法律、法规、规章的情况进行监督、检查和管理，纠正和处理违反动物卫生法律、法规和规章的行为，决定动物卫生监督处理、处罚等等。</w:t>
      </w:r>
    </w:p>
    <w:p w:rsidR="00D7357F" w:rsidRPr="00B16F36" w:rsidRDefault="00EF255B" w:rsidP="00C43778">
      <w:pPr>
        <w:spacing w:line="560" w:lineRule="exact"/>
        <w:ind w:firstLineChars="200" w:firstLine="640"/>
        <w:rPr>
          <w:rFonts w:ascii="黑体" w:eastAsia="黑体" w:hAnsi="黑体"/>
          <w:sz w:val="32"/>
          <w:szCs w:val="32"/>
        </w:rPr>
      </w:pPr>
      <w:r w:rsidRPr="00B16F36">
        <w:rPr>
          <w:rFonts w:ascii="黑体" w:eastAsia="黑体" w:hAnsi="黑体" w:hint="eastAsia"/>
          <w:sz w:val="32"/>
          <w:szCs w:val="32"/>
        </w:rPr>
        <w:lastRenderedPageBreak/>
        <w:t>五、政府性基金预算支出</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本年度政府性基金预算支出为0元。</w:t>
      </w:r>
    </w:p>
    <w:p w:rsidR="00D7357F" w:rsidRPr="00B16F36" w:rsidRDefault="00EF255B" w:rsidP="00C43778">
      <w:pPr>
        <w:spacing w:line="560" w:lineRule="exact"/>
        <w:ind w:firstLineChars="200" w:firstLine="640"/>
        <w:rPr>
          <w:rFonts w:ascii="黑体" w:eastAsia="黑体" w:hAnsi="黑体"/>
          <w:sz w:val="32"/>
          <w:szCs w:val="32"/>
        </w:rPr>
      </w:pPr>
      <w:r w:rsidRPr="00B16F36">
        <w:rPr>
          <w:rFonts w:ascii="黑体" w:eastAsia="黑体" w:hAnsi="黑体" w:hint="eastAsia"/>
          <w:sz w:val="32"/>
          <w:szCs w:val="32"/>
        </w:rPr>
        <w:t>六、其他重要事项的情况说明</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（一）机关运行经费</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2021年本级机关运行经费一般公共预算拨款49.53万元，比2020年预算减少34.05万元，减少40.74%。下降主要原因是我中心15个乡镇防疫站上岗人员人、财、物都转到各乡政府以及我中心渔政执法行政职能划转到渔政执法大队，2021年没有安排预算拨款。还有一个原因是认真贯彻落实中央“八项规定”精神和厉行节约要求，从严控制经费。</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（二）“三公”经费预算</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2021年“三公”经费预算数13.00万元，其中，公务接待费5.00万元，公务用车购置及运行费8.00万元（其中，公务用车购置费0.00万元，公务用车运行费8.00万元），因公出国（境）费0元。2021年“三公”经费预算较2020年减少9.84万元，减少38.70%。主要原因是我中心15个乡镇防疫站上岗人员人、财、物都转到各乡政府以及我中心渔政执法行政职能划转到渔政执法大队，2021年没有安排预算拨款。还有一个原因是认真贯彻落实中央“八项规定”精神和厉行节约要求，从严控制经费。</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（三）一般性支出情况</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2021年区畜牧水产局部门一般性支出预算为0元。</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（四）政府采购情况</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lastRenderedPageBreak/>
        <w:t>2021年区畜牧水产局部门各单位政府采购预算总额0万元。</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（五）国有资产占用使用情况</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本年度国有资产有1台车，50万元以上通用设备 0台，100万元以上专用设备0台。</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（六）预算绩效目标情况</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整体支出绩效目标管理：2021年，本部门按照有关政策文件开展预算绩效管理工作，加强绩效目标管理。在编制2021年部门预算时，本部门将所有预算资金纳入绩效目标管理，实现了绩效目标与部门预算同步编制、同步申报。经区人大批准后，在规定时间内，区财政局将绩效目标批复给本部门作为预算执行和监督的依据。</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2021年本部门整体支出绩效目标1455.43万元，其中：基本支出1313.43万元，项目支出142万元。全部实行整体支出绩效目标管理，涉及一般公共预算当年拨款1188.92万元。</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 xml:space="preserve"> 2021年本部门项目支出绩效目标67万元，为放管服改革补助67万元，主要目标为了确保全区定点屠宰企业规范化管理，保证全区人民舌尖上的安全。</w:t>
      </w:r>
    </w:p>
    <w:p w:rsidR="00D7357F" w:rsidRPr="00C43778" w:rsidRDefault="0068154F" w:rsidP="00C43778">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00EF255B" w:rsidRPr="00C43778">
        <w:rPr>
          <w:rFonts w:ascii="仿宋_GB2312" w:eastAsia="仿宋_GB2312" w:hint="eastAsia"/>
          <w:sz w:val="32"/>
          <w:szCs w:val="32"/>
        </w:rPr>
        <w:t>重点项目预算等预算绩效情况说明</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本年度无重点项目预算等预算绩效情况。</w:t>
      </w:r>
    </w:p>
    <w:p w:rsidR="00D7357F" w:rsidRPr="00B16F36" w:rsidRDefault="00EF255B" w:rsidP="00C43778">
      <w:pPr>
        <w:spacing w:line="560" w:lineRule="exact"/>
        <w:ind w:firstLineChars="200" w:firstLine="640"/>
        <w:rPr>
          <w:rFonts w:ascii="黑体" w:eastAsia="黑体" w:hAnsi="黑体"/>
          <w:sz w:val="32"/>
          <w:szCs w:val="32"/>
        </w:rPr>
      </w:pPr>
      <w:r w:rsidRPr="00B16F36">
        <w:rPr>
          <w:rFonts w:ascii="黑体" w:eastAsia="黑体" w:hAnsi="黑体" w:hint="eastAsia"/>
          <w:sz w:val="32"/>
          <w:szCs w:val="32"/>
        </w:rPr>
        <w:t>七、名词解释</w:t>
      </w:r>
    </w:p>
    <w:p w:rsidR="00D7357F" w:rsidRPr="00C43778" w:rsidRDefault="00375F56" w:rsidP="00C43778">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EF255B" w:rsidRPr="00C43778">
        <w:rPr>
          <w:rFonts w:ascii="仿宋_GB2312" w:eastAsia="仿宋_GB2312" w:hint="eastAsia"/>
          <w:sz w:val="32"/>
          <w:szCs w:val="32"/>
        </w:rPr>
        <w:t>机关运行经费：是指各部门的公用经费，包括办公及印刷费、邮电费、差旅费、会议费、福利费、日常维修费、专用</w:t>
      </w:r>
      <w:r w:rsidR="00EF255B" w:rsidRPr="00C43778">
        <w:rPr>
          <w:rFonts w:ascii="仿宋_GB2312" w:eastAsia="仿宋_GB2312" w:hint="eastAsia"/>
          <w:sz w:val="32"/>
          <w:szCs w:val="32"/>
        </w:rPr>
        <w:lastRenderedPageBreak/>
        <w:t>资料及一般设备购置费、办公用房水电费、办公用房取暖费、办公用房物业管理费、公务用车运行维护费以及其他费用。</w:t>
      </w:r>
    </w:p>
    <w:p w:rsidR="00D7357F" w:rsidRPr="00C43778" w:rsidRDefault="00375F56" w:rsidP="00C43778">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EF255B" w:rsidRPr="00C43778">
        <w:rPr>
          <w:rFonts w:ascii="仿宋_GB2312" w:eastAsia="仿宋_GB2312" w:hint="eastAsia"/>
          <w:sz w:val="32"/>
          <w:szCs w:val="32"/>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D7357F" w:rsidRPr="00C43778" w:rsidRDefault="00D7357F" w:rsidP="00C43778">
      <w:pPr>
        <w:spacing w:line="560" w:lineRule="exact"/>
        <w:ind w:firstLineChars="200" w:firstLine="640"/>
        <w:rPr>
          <w:rFonts w:ascii="仿宋_GB2312" w:eastAsia="仿宋_GB2312"/>
          <w:sz w:val="32"/>
          <w:szCs w:val="32"/>
        </w:rPr>
      </w:pPr>
    </w:p>
    <w:p w:rsidR="00D7357F" w:rsidRPr="00375F56" w:rsidRDefault="00EF255B" w:rsidP="00375F56">
      <w:pPr>
        <w:spacing w:line="560" w:lineRule="exact"/>
        <w:rPr>
          <w:rFonts w:ascii="黑体" w:eastAsia="黑体" w:hAnsi="黑体"/>
          <w:sz w:val="32"/>
          <w:szCs w:val="32"/>
        </w:rPr>
      </w:pPr>
      <w:r w:rsidRPr="00375F56">
        <w:rPr>
          <w:rFonts w:ascii="黑体" w:eastAsia="黑体" w:hAnsi="黑体" w:hint="eastAsia"/>
          <w:sz w:val="32"/>
          <w:szCs w:val="32"/>
        </w:rPr>
        <w:t>第二部分：</w:t>
      </w:r>
    </w:p>
    <w:p w:rsidR="00D7357F" w:rsidRPr="00375F56" w:rsidRDefault="00EF255B" w:rsidP="00375F56">
      <w:pPr>
        <w:spacing w:line="560" w:lineRule="exact"/>
        <w:jc w:val="center"/>
        <w:rPr>
          <w:rFonts w:ascii="方正小标宋简体" w:eastAsia="方正小标宋简体"/>
          <w:sz w:val="42"/>
          <w:szCs w:val="42"/>
        </w:rPr>
      </w:pPr>
      <w:bookmarkStart w:id="1" w:name="_GoBack"/>
      <w:r w:rsidRPr="00375F56">
        <w:rPr>
          <w:rFonts w:ascii="方正小标宋简体" w:eastAsia="方正小标宋简体" w:hint="eastAsia"/>
          <w:sz w:val="42"/>
          <w:szCs w:val="42"/>
        </w:rPr>
        <w:t>部门预算公开的表格</w:t>
      </w:r>
    </w:p>
    <w:bookmarkEnd w:id="1"/>
    <w:p w:rsidR="00375F56" w:rsidRDefault="00375F56" w:rsidP="00B16F36">
      <w:pPr>
        <w:spacing w:line="540" w:lineRule="exact"/>
        <w:ind w:firstLineChars="200" w:firstLine="640"/>
        <w:rPr>
          <w:rFonts w:ascii="仿宋_GB2312" w:eastAsia="仿宋_GB2312"/>
          <w:sz w:val="32"/>
          <w:szCs w:val="32"/>
        </w:rPr>
      </w:pP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Pr="00D559C1">
        <w:rPr>
          <w:rFonts w:ascii="仿宋_GB2312" w:eastAsia="仿宋_GB2312" w:hint="eastAsia"/>
          <w:sz w:val="32"/>
          <w:szCs w:val="32"/>
        </w:rPr>
        <w:t>、部门收支总体情况表</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二</w:t>
      </w:r>
      <w:r w:rsidRPr="00D559C1">
        <w:rPr>
          <w:rFonts w:ascii="仿宋_GB2312" w:eastAsia="仿宋_GB2312" w:hint="eastAsia"/>
          <w:sz w:val="32"/>
          <w:szCs w:val="32"/>
        </w:rPr>
        <w:t>、部门收入总体情况表</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三</w:t>
      </w:r>
      <w:r w:rsidRPr="00D559C1">
        <w:rPr>
          <w:rFonts w:ascii="仿宋_GB2312" w:eastAsia="仿宋_GB2312" w:hint="eastAsia"/>
          <w:sz w:val="32"/>
          <w:szCs w:val="32"/>
        </w:rPr>
        <w:t>、部门支出总体情况表</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四</w:t>
      </w:r>
      <w:r w:rsidRPr="00D559C1">
        <w:rPr>
          <w:rFonts w:ascii="仿宋_GB2312" w:eastAsia="仿宋_GB2312" w:hint="eastAsia"/>
          <w:sz w:val="32"/>
          <w:szCs w:val="32"/>
        </w:rPr>
        <w:t>、财政拨款收支总体情况表</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五</w:t>
      </w:r>
      <w:r w:rsidRPr="00D559C1">
        <w:rPr>
          <w:rFonts w:ascii="仿宋_GB2312" w:eastAsia="仿宋_GB2312" w:hint="eastAsia"/>
          <w:sz w:val="32"/>
          <w:szCs w:val="32"/>
        </w:rPr>
        <w:t>、一般公共预算支出情况表</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六</w:t>
      </w:r>
      <w:r w:rsidRPr="00D559C1">
        <w:rPr>
          <w:rFonts w:ascii="仿宋_GB2312" w:eastAsia="仿宋_GB2312" w:hint="eastAsia"/>
          <w:sz w:val="32"/>
          <w:szCs w:val="32"/>
        </w:rPr>
        <w:t>、一般公共预算基本支出情况表(纵向)</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七</w:t>
      </w:r>
      <w:r w:rsidRPr="00D559C1">
        <w:rPr>
          <w:rFonts w:ascii="仿宋_GB2312" w:eastAsia="仿宋_GB2312" w:hint="eastAsia"/>
          <w:sz w:val="32"/>
          <w:szCs w:val="32"/>
        </w:rPr>
        <w:t>、一般公共预算基本支出情况表(横向)</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八</w:t>
      </w:r>
      <w:r w:rsidRPr="00D559C1">
        <w:rPr>
          <w:rFonts w:ascii="仿宋_GB2312" w:eastAsia="仿宋_GB2312" w:hint="eastAsia"/>
          <w:sz w:val="32"/>
          <w:szCs w:val="32"/>
        </w:rPr>
        <w:t>、政府性基金预算支出情况表</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九</w:t>
      </w:r>
      <w:r w:rsidRPr="00D559C1">
        <w:rPr>
          <w:rFonts w:ascii="仿宋_GB2312" w:eastAsia="仿宋_GB2312" w:hint="eastAsia"/>
          <w:sz w:val="32"/>
          <w:szCs w:val="32"/>
        </w:rPr>
        <w:t>、“三公”经费支出情况表</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十</w:t>
      </w:r>
      <w:r w:rsidRPr="00D559C1">
        <w:rPr>
          <w:rFonts w:ascii="仿宋_GB2312" w:eastAsia="仿宋_GB2312" w:hint="eastAsia"/>
          <w:sz w:val="32"/>
          <w:szCs w:val="32"/>
        </w:rPr>
        <w:t>、政府采购预算表</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一</w:t>
      </w:r>
      <w:r w:rsidRPr="00D559C1">
        <w:rPr>
          <w:rFonts w:ascii="仿宋_GB2312" w:eastAsia="仿宋_GB2312" w:hint="eastAsia"/>
          <w:sz w:val="32"/>
          <w:szCs w:val="32"/>
        </w:rPr>
        <w:t>、部门整体支出绩效目标申报表</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二</w:t>
      </w:r>
      <w:r w:rsidRPr="00D559C1">
        <w:rPr>
          <w:rFonts w:ascii="仿宋_GB2312" w:eastAsia="仿宋_GB2312" w:hint="eastAsia"/>
          <w:sz w:val="32"/>
          <w:szCs w:val="32"/>
        </w:rPr>
        <w:t>、单位项目支出绩效目标申报表</w:t>
      </w:r>
    </w:p>
    <w:p w:rsidR="00B16F36" w:rsidRPr="00D559C1" w:rsidRDefault="00B16F36" w:rsidP="00B16F36">
      <w:pPr>
        <w:spacing w:line="54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三</w:t>
      </w:r>
      <w:r w:rsidRPr="00D559C1">
        <w:rPr>
          <w:rFonts w:ascii="仿宋_GB2312" w:eastAsia="仿宋_GB2312" w:hint="eastAsia"/>
          <w:sz w:val="32"/>
          <w:szCs w:val="32"/>
        </w:rPr>
        <w:t>、重点项目支出绩效目标申报表</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附件：2021年部门预算公开的表格情况.xls</w:t>
      </w:r>
    </w:p>
    <w:p w:rsidR="00D7357F" w:rsidRPr="00C43778" w:rsidRDefault="00D7357F" w:rsidP="00C43778">
      <w:pPr>
        <w:spacing w:line="560" w:lineRule="exact"/>
        <w:ind w:firstLineChars="200" w:firstLine="640"/>
        <w:rPr>
          <w:rFonts w:ascii="仿宋_GB2312" w:eastAsia="仿宋_GB2312"/>
          <w:sz w:val="32"/>
          <w:szCs w:val="32"/>
        </w:rPr>
      </w:pP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 xml:space="preserve">                          </w:t>
      </w:r>
    </w:p>
    <w:p w:rsidR="00D7357F" w:rsidRPr="00C43778" w:rsidRDefault="00EF255B" w:rsidP="00B16F36">
      <w:pPr>
        <w:spacing w:line="560" w:lineRule="exact"/>
        <w:ind w:firstLineChars="1350" w:firstLine="4320"/>
        <w:rPr>
          <w:rFonts w:ascii="仿宋_GB2312" w:eastAsia="仿宋_GB2312"/>
          <w:sz w:val="32"/>
          <w:szCs w:val="32"/>
        </w:rPr>
      </w:pPr>
      <w:r w:rsidRPr="00C43778">
        <w:rPr>
          <w:rFonts w:ascii="仿宋_GB2312" w:eastAsia="仿宋_GB2312" w:hint="eastAsia"/>
          <w:sz w:val="32"/>
          <w:szCs w:val="32"/>
        </w:rPr>
        <w:t>益阳市赫山区畜牧水产事务中心</w:t>
      </w:r>
    </w:p>
    <w:p w:rsidR="00D7357F" w:rsidRPr="00C43778" w:rsidRDefault="00EF255B" w:rsidP="00C43778">
      <w:pPr>
        <w:spacing w:line="560" w:lineRule="exact"/>
        <w:ind w:firstLineChars="200" w:firstLine="640"/>
        <w:rPr>
          <w:rFonts w:ascii="仿宋_GB2312" w:eastAsia="仿宋_GB2312"/>
          <w:sz w:val="32"/>
          <w:szCs w:val="32"/>
        </w:rPr>
      </w:pPr>
      <w:r w:rsidRPr="00C43778">
        <w:rPr>
          <w:rFonts w:ascii="仿宋_GB2312" w:eastAsia="仿宋_GB2312" w:hint="eastAsia"/>
          <w:sz w:val="32"/>
          <w:szCs w:val="32"/>
        </w:rPr>
        <w:t xml:space="preserve">                              2021年 1月25日</w:t>
      </w:r>
      <w:bookmarkEnd w:id="0"/>
    </w:p>
    <w:sectPr w:rsidR="00D7357F" w:rsidRPr="00C43778" w:rsidSect="00C43778">
      <w:footerReference w:type="default" r:id="rId8"/>
      <w:pgSz w:w="11906" w:h="16838" w:code="9"/>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635" w:rsidRDefault="005D0635">
      <w:r>
        <w:separator/>
      </w:r>
    </w:p>
  </w:endnote>
  <w:endnote w:type="continuationSeparator" w:id="0">
    <w:p w:rsidR="005D0635" w:rsidRDefault="005D06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28945"/>
    </w:sdtPr>
    <w:sdtContent>
      <w:p w:rsidR="00D7357F" w:rsidRDefault="00593AF8">
        <w:pPr>
          <w:pStyle w:val="a4"/>
          <w:jc w:val="center"/>
        </w:pPr>
        <w:r>
          <w:rPr>
            <w:lang w:val="zh-CN"/>
          </w:rPr>
          <w:fldChar w:fldCharType="begin"/>
        </w:r>
        <w:r w:rsidR="00EF255B">
          <w:rPr>
            <w:lang w:val="zh-CN"/>
          </w:rPr>
          <w:instrText xml:space="preserve"> PAGE   \* MERGEFORMAT </w:instrText>
        </w:r>
        <w:r>
          <w:rPr>
            <w:lang w:val="zh-CN"/>
          </w:rPr>
          <w:fldChar w:fldCharType="separate"/>
        </w:r>
        <w:r w:rsidR="0068154F">
          <w:rPr>
            <w:noProof/>
            <w:lang w:val="zh-CN"/>
          </w:rPr>
          <w:t>8</w:t>
        </w:r>
        <w:r>
          <w:rPr>
            <w:lang w:val="zh-CN"/>
          </w:rPr>
          <w:fldChar w:fldCharType="end"/>
        </w:r>
      </w:p>
    </w:sdtContent>
  </w:sdt>
  <w:p w:rsidR="00D7357F" w:rsidRDefault="00D735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635" w:rsidRDefault="005D0635">
      <w:r>
        <w:separator/>
      </w:r>
    </w:p>
  </w:footnote>
  <w:footnote w:type="continuationSeparator" w:id="0">
    <w:p w:rsidR="005D0635" w:rsidRDefault="005D06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51C71"/>
    <w:multiLevelType w:val="singleLevel"/>
    <w:tmpl w:val="11551C71"/>
    <w:lvl w:ilvl="0">
      <w:start w:val="1"/>
      <w:numFmt w:val="chineseCounting"/>
      <w:suff w:val="nothing"/>
      <w:lvlText w:val="（%1）"/>
      <w:lvlJc w:val="left"/>
      <w:rPr>
        <w:rFonts w:hint="eastAsia"/>
      </w:rPr>
    </w:lvl>
  </w:abstractNum>
  <w:abstractNum w:abstractNumId="1">
    <w:nsid w:val="585FF075"/>
    <w:multiLevelType w:val="singleLevel"/>
    <w:tmpl w:val="585FF075"/>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6AF0"/>
    <w:rsid w:val="00080EB3"/>
    <w:rsid w:val="000D7BF0"/>
    <w:rsid w:val="002C16B7"/>
    <w:rsid w:val="00312F1F"/>
    <w:rsid w:val="0034017C"/>
    <w:rsid w:val="00363702"/>
    <w:rsid w:val="00375EA1"/>
    <w:rsid w:val="00375F56"/>
    <w:rsid w:val="00433B7E"/>
    <w:rsid w:val="00496AF0"/>
    <w:rsid w:val="004E1C03"/>
    <w:rsid w:val="00516C83"/>
    <w:rsid w:val="005863B2"/>
    <w:rsid w:val="00593AF8"/>
    <w:rsid w:val="005D0635"/>
    <w:rsid w:val="0068154F"/>
    <w:rsid w:val="007C544B"/>
    <w:rsid w:val="008647DB"/>
    <w:rsid w:val="00903CE7"/>
    <w:rsid w:val="00985995"/>
    <w:rsid w:val="00B16F36"/>
    <w:rsid w:val="00BD7316"/>
    <w:rsid w:val="00C43778"/>
    <w:rsid w:val="00C7436B"/>
    <w:rsid w:val="00CA7FC3"/>
    <w:rsid w:val="00CC4DAB"/>
    <w:rsid w:val="00D7357F"/>
    <w:rsid w:val="00DB1356"/>
    <w:rsid w:val="00EC16A2"/>
    <w:rsid w:val="00ED239B"/>
    <w:rsid w:val="00EF255B"/>
    <w:rsid w:val="00FA4341"/>
    <w:rsid w:val="00FD27F7"/>
    <w:rsid w:val="00FF2145"/>
    <w:rsid w:val="03747712"/>
    <w:rsid w:val="05B031F1"/>
    <w:rsid w:val="07072ACA"/>
    <w:rsid w:val="0DEC4B65"/>
    <w:rsid w:val="0EF32F2E"/>
    <w:rsid w:val="107D3EC8"/>
    <w:rsid w:val="137F44F7"/>
    <w:rsid w:val="16B8033B"/>
    <w:rsid w:val="17856D32"/>
    <w:rsid w:val="21AB4076"/>
    <w:rsid w:val="2207713C"/>
    <w:rsid w:val="22F73A5F"/>
    <w:rsid w:val="23B31E52"/>
    <w:rsid w:val="253A72B1"/>
    <w:rsid w:val="254B5544"/>
    <w:rsid w:val="256E74DA"/>
    <w:rsid w:val="26583251"/>
    <w:rsid w:val="2BDC5320"/>
    <w:rsid w:val="2D2C4F85"/>
    <w:rsid w:val="2E0527A2"/>
    <w:rsid w:val="36B354D7"/>
    <w:rsid w:val="376E61FB"/>
    <w:rsid w:val="3BF96190"/>
    <w:rsid w:val="3CA167EC"/>
    <w:rsid w:val="3DA51340"/>
    <w:rsid w:val="3E34343A"/>
    <w:rsid w:val="3EA95E84"/>
    <w:rsid w:val="45334162"/>
    <w:rsid w:val="468337C9"/>
    <w:rsid w:val="489316BD"/>
    <w:rsid w:val="4B292F69"/>
    <w:rsid w:val="4B4A57F6"/>
    <w:rsid w:val="4C270C54"/>
    <w:rsid w:val="4D603A6E"/>
    <w:rsid w:val="4D7E5B8D"/>
    <w:rsid w:val="503E44A4"/>
    <w:rsid w:val="58D53870"/>
    <w:rsid w:val="5963071A"/>
    <w:rsid w:val="59750D2F"/>
    <w:rsid w:val="5D2F3F5E"/>
    <w:rsid w:val="5F0D70B9"/>
    <w:rsid w:val="614B3D59"/>
    <w:rsid w:val="630B46ED"/>
    <w:rsid w:val="63B357B8"/>
    <w:rsid w:val="660D497C"/>
    <w:rsid w:val="67FA4989"/>
    <w:rsid w:val="6A8A5079"/>
    <w:rsid w:val="6D326E2D"/>
    <w:rsid w:val="6DCA597E"/>
    <w:rsid w:val="6F547F2D"/>
    <w:rsid w:val="700E3D87"/>
    <w:rsid w:val="716E1A14"/>
    <w:rsid w:val="722E4D86"/>
    <w:rsid w:val="72E116CD"/>
    <w:rsid w:val="75FB2460"/>
    <w:rsid w:val="76FF673D"/>
    <w:rsid w:val="78C449E6"/>
    <w:rsid w:val="79EF17FF"/>
    <w:rsid w:val="7B2C6AA2"/>
    <w:rsid w:val="7CC67AC5"/>
    <w:rsid w:val="7CED53B8"/>
    <w:rsid w:val="7E67011B"/>
    <w:rsid w:val="7FA14B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TOC1"/>
    <w:qFormat/>
    <w:rsid w:val="00593AF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1"/>
    <w:basedOn w:val="a"/>
    <w:next w:val="a"/>
    <w:uiPriority w:val="99"/>
    <w:qFormat/>
    <w:rsid w:val="00593AF8"/>
  </w:style>
  <w:style w:type="paragraph" w:styleId="a3">
    <w:name w:val="Balloon Text"/>
    <w:basedOn w:val="a"/>
    <w:link w:val="Char"/>
    <w:uiPriority w:val="99"/>
    <w:semiHidden/>
    <w:unhideWhenUsed/>
    <w:qFormat/>
    <w:rsid w:val="00593AF8"/>
    <w:rPr>
      <w:sz w:val="18"/>
      <w:szCs w:val="18"/>
    </w:rPr>
  </w:style>
  <w:style w:type="paragraph" w:styleId="a4">
    <w:name w:val="footer"/>
    <w:basedOn w:val="a"/>
    <w:link w:val="Char0"/>
    <w:uiPriority w:val="99"/>
    <w:unhideWhenUsed/>
    <w:qFormat/>
    <w:rsid w:val="00593AF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93A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593AF8"/>
    <w:rPr>
      <w:sz w:val="18"/>
      <w:szCs w:val="18"/>
    </w:rPr>
  </w:style>
  <w:style w:type="character" w:customStyle="1" w:styleId="Char0">
    <w:name w:val="页脚 Char"/>
    <w:basedOn w:val="a0"/>
    <w:link w:val="a4"/>
    <w:uiPriority w:val="99"/>
    <w:qFormat/>
    <w:rsid w:val="00593AF8"/>
    <w:rPr>
      <w:sz w:val="18"/>
      <w:szCs w:val="18"/>
    </w:rPr>
  </w:style>
  <w:style w:type="character" w:customStyle="1" w:styleId="Char">
    <w:name w:val="批注框文本 Char"/>
    <w:basedOn w:val="a0"/>
    <w:link w:val="a3"/>
    <w:uiPriority w:val="99"/>
    <w:semiHidden/>
    <w:qFormat/>
    <w:rsid w:val="00593AF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617</Words>
  <Characters>3519</Characters>
  <Application>Microsoft Office Word</Application>
  <DocSecurity>0</DocSecurity>
  <Lines>29</Lines>
  <Paragraphs>8</Paragraphs>
  <ScaleCrop>false</ScaleCrop>
  <Company>china</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2022-03-24T06:45:00Z</cp:lastPrinted>
  <dcterms:created xsi:type="dcterms:W3CDTF">2019-12-31T07:43:00Z</dcterms:created>
  <dcterms:modified xsi:type="dcterms:W3CDTF">2022-05-29T06:01:00Z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B9F50AD85A7E4D189527B6D11CCBD2C1</vt:lpwstr>
  </property>
</Properties>
</file>