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8C" w:rsidRDefault="00BC038C" w:rsidP="00BC038C">
      <w:pPr>
        <w:spacing w:line="560" w:lineRule="exact"/>
        <w:rPr>
          <w:rFonts w:ascii="仿宋_GB2312" w:eastAsia="仿宋_GB2312"/>
          <w:sz w:val="32"/>
          <w:szCs w:val="32"/>
        </w:rPr>
      </w:pPr>
    </w:p>
    <w:p w:rsidR="00E94773" w:rsidRPr="00BC038C" w:rsidRDefault="00184D27" w:rsidP="00BC038C">
      <w:pPr>
        <w:spacing w:line="560" w:lineRule="exact"/>
        <w:jc w:val="center"/>
        <w:rPr>
          <w:rFonts w:ascii="方正小标宋简体" w:eastAsia="方正小标宋简体"/>
          <w:sz w:val="42"/>
          <w:szCs w:val="42"/>
        </w:rPr>
      </w:pPr>
      <w:r w:rsidRPr="00BC038C">
        <w:rPr>
          <w:rFonts w:ascii="方正小标宋简体" w:eastAsia="方正小标宋简体" w:hint="eastAsia"/>
          <w:sz w:val="42"/>
          <w:szCs w:val="42"/>
        </w:rPr>
        <w:t>赫山区城乡低收入家庭认定中心</w:t>
      </w:r>
    </w:p>
    <w:p w:rsidR="00E94773" w:rsidRPr="00BC038C" w:rsidRDefault="00184D27" w:rsidP="00BC038C">
      <w:pPr>
        <w:spacing w:line="560" w:lineRule="exact"/>
        <w:jc w:val="center"/>
        <w:rPr>
          <w:rFonts w:ascii="方正小标宋简体" w:eastAsia="方正小标宋简体"/>
          <w:sz w:val="42"/>
          <w:szCs w:val="42"/>
        </w:rPr>
      </w:pPr>
      <w:r w:rsidRPr="00BC038C">
        <w:rPr>
          <w:rFonts w:ascii="方正小标宋简体" w:eastAsia="方正小标宋简体" w:hint="eastAsia"/>
          <w:sz w:val="42"/>
          <w:szCs w:val="42"/>
        </w:rPr>
        <w:t>2021年部门预算公开</w:t>
      </w:r>
    </w:p>
    <w:p w:rsidR="00BC038C" w:rsidRDefault="00BC038C" w:rsidP="00BC038C">
      <w:pPr>
        <w:spacing w:line="560" w:lineRule="exact"/>
        <w:rPr>
          <w:rFonts w:ascii="仿宋_GB2312" w:eastAsia="仿宋_GB2312"/>
          <w:sz w:val="32"/>
          <w:szCs w:val="32"/>
        </w:rPr>
      </w:pPr>
    </w:p>
    <w:p w:rsidR="00E94773" w:rsidRPr="00BC038C" w:rsidRDefault="00184D27" w:rsidP="00BC038C">
      <w:pPr>
        <w:spacing w:line="560" w:lineRule="exact"/>
        <w:jc w:val="center"/>
        <w:rPr>
          <w:rFonts w:ascii="黑体" w:eastAsia="黑体" w:hAnsi="黑体"/>
          <w:sz w:val="32"/>
          <w:szCs w:val="32"/>
        </w:rPr>
      </w:pPr>
      <w:r w:rsidRPr="00BC038C">
        <w:rPr>
          <w:rFonts w:ascii="黑体" w:eastAsia="黑体" w:hAnsi="黑体" w:hint="eastAsia"/>
          <w:sz w:val="32"/>
          <w:szCs w:val="32"/>
        </w:rPr>
        <w:t>目  录</w:t>
      </w:r>
    </w:p>
    <w:p w:rsidR="00E94773" w:rsidRPr="00BC038C" w:rsidRDefault="00184D27" w:rsidP="00BC038C">
      <w:pPr>
        <w:spacing w:line="560" w:lineRule="exact"/>
        <w:ind w:firstLineChars="200" w:firstLine="640"/>
        <w:rPr>
          <w:rFonts w:ascii="黑体" w:eastAsia="黑体" w:hAnsi="黑体"/>
          <w:sz w:val="32"/>
          <w:szCs w:val="32"/>
        </w:rPr>
      </w:pPr>
      <w:r w:rsidRPr="00BC038C">
        <w:rPr>
          <w:rFonts w:ascii="黑体" w:eastAsia="黑体" w:hAnsi="黑体" w:hint="eastAsia"/>
          <w:sz w:val="32"/>
          <w:szCs w:val="32"/>
        </w:rPr>
        <w:t>第一部分</w:t>
      </w:r>
      <w:r w:rsidR="00BC038C">
        <w:rPr>
          <w:rFonts w:ascii="黑体" w:eastAsia="黑体" w:hAnsi="黑体" w:hint="eastAsia"/>
          <w:sz w:val="32"/>
          <w:szCs w:val="32"/>
        </w:rPr>
        <w:t xml:space="preserve">  </w:t>
      </w:r>
      <w:r w:rsidRPr="00BC038C">
        <w:rPr>
          <w:rFonts w:ascii="黑体" w:eastAsia="黑体" w:hAnsi="黑体" w:hint="eastAsia"/>
          <w:sz w:val="32"/>
          <w:szCs w:val="32"/>
        </w:rPr>
        <w:t>赫山区城乡低收入家庭认定中心2021年部门预算说明</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一、部门基本情况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（一）职能职责</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（二）机构设置</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二、部门预算单位构成</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三、部门收支总体情况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（一）收入预算</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（二）支出预算</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四、一般公共预算拨款支出预算</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（一）基本支出</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（二）项目支出</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五、政府性基金预算支出</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六、其他重要事项的情况说明</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（一）机关运行经费</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（二）“三公”经费预算</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（三）一般性支出情况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lastRenderedPageBreak/>
        <w:t>（四）政府采购情况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（五）国有资产占用使用情况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（六）预算绩效目标情况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（七）重点项目预算等预算绩效情况说明</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七、名词解释</w:t>
      </w:r>
    </w:p>
    <w:p w:rsidR="00E94773" w:rsidRPr="00BC038C" w:rsidRDefault="00184D27" w:rsidP="00BC038C">
      <w:pPr>
        <w:spacing w:line="560" w:lineRule="exact"/>
        <w:ind w:firstLineChars="200" w:firstLine="640"/>
        <w:rPr>
          <w:rFonts w:ascii="黑体" w:eastAsia="黑体" w:hAnsi="黑体"/>
          <w:sz w:val="32"/>
          <w:szCs w:val="32"/>
        </w:rPr>
      </w:pPr>
      <w:r w:rsidRPr="00BC038C">
        <w:rPr>
          <w:rFonts w:ascii="黑体" w:eastAsia="黑体" w:hAnsi="黑体" w:hint="eastAsia"/>
          <w:sz w:val="32"/>
          <w:szCs w:val="32"/>
        </w:rPr>
        <w:t>第二部分</w:t>
      </w:r>
      <w:r w:rsidR="00BC038C">
        <w:rPr>
          <w:rFonts w:ascii="黑体" w:eastAsia="黑体" w:hAnsi="黑体" w:hint="eastAsia"/>
          <w:sz w:val="32"/>
          <w:szCs w:val="32"/>
        </w:rPr>
        <w:t xml:space="preserve">  </w:t>
      </w:r>
      <w:r w:rsidRPr="00BC038C">
        <w:rPr>
          <w:rFonts w:ascii="黑体" w:eastAsia="黑体" w:hAnsi="黑体" w:hint="eastAsia"/>
          <w:sz w:val="32"/>
          <w:szCs w:val="32"/>
        </w:rPr>
        <w:t>赫山区城乡低收入家庭认定中心2021年部门预算表格</w:t>
      </w:r>
    </w:p>
    <w:p w:rsidR="00BC038C" w:rsidRPr="00CC4465" w:rsidRDefault="00BC038C" w:rsidP="00BC038C">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一、部门收支总体情况表</w:t>
      </w:r>
      <w:r w:rsidRPr="00CC4465">
        <w:rPr>
          <w:rFonts w:ascii="仿宋_GB2312" w:eastAsia="仿宋_GB2312" w:hAnsi="黑体" w:hint="eastAsia"/>
          <w:sz w:val="32"/>
          <w:szCs w:val="32"/>
        </w:rPr>
        <w:br/>
        <w:t xml:space="preserve">　　二、部门收入总体情况表</w:t>
      </w:r>
      <w:r w:rsidRPr="00CC4465">
        <w:rPr>
          <w:rFonts w:ascii="仿宋_GB2312" w:eastAsia="仿宋_GB2312" w:hAnsi="黑体" w:hint="eastAsia"/>
          <w:sz w:val="32"/>
          <w:szCs w:val="32"/>
        </w:rPr>
        <w:br/>
        <w:t xml:space="preserve">　　三、部门支出总体情况表</w:t>
      </w:r>
      <w:r w:rsidRPr="00CC4465">
        <w:rPr>
          <w:rFonts w:ascii="仿宋_GB2312" w:eastAsia="仿宋_GB2312" w:hAnsi="黑体" w:hint="eastAsia"/>
          <w:sz w:val="32"/>
          <w:szCs w:val="32"/>
        </w:rPr>
        <w:br/>
        <w:t xml:space="preserve">　　四、财政拨款收支总体情况表</w:t>
      </w:r>
      <w:r w:rsidRPr="00CC4465">
        <w:rPr>
          <w:rFonts w:ascii="仿宋_GB2312" w:eastAsia="仿宋_GB2312" w:hAnsi="黑体" w:hint="eastAsia"/>
          <w:sz w:val="32"/>
          <w:szCs w:val="32"/>
        </w:rPr>
        <w:br/>
        <w:t xml:space="preserve">　　五、一般公共预算支出情况表</w:t>
      </w:r>
      <w:r w:rsidRPr="00CC4465">
        <w:rPr>
          <w:rFonts w:ascii="仿宋_GB2312" w:eastAsia="仿宋_GB2312" w:hAnsi="黑体" w:hint="eastAsia"/>
          <w:sz w:val="32"/>
          <w:szCs w:val="32"/>
        </w:rPr>
        <w:br/>
        <w:t xml:space="preserve">　　六、一般公共预算基本支出情况表（纵向）</w:t>
      </w:r>
    </w:p>
    <w:p w:rsidR="00BC038C" w:rsidRPr="00CC4465" w:rsidRDefault="00BC038C" w:rsidP="00BC038C">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七、一般公共预算基本支出情况表（横向）</w:t>
      </w:r>
      <w:r w:rsidRPr="00CC4465">
        <w:rPr>
          <w:rFonts w:ascii="仿宋_GB2312" w:eastAsia="仿宋_GB2312" w:hAnsi="黑体" w:hint="eastAsia"/>
          <w:sz w:val="32"/>
          <w:szCs w:val="32"/>
        </w:rPr>
        <w:br/>
        <w:t xml:space="preserve">　　八、政府性基金预算支出情况表</w:t>
      </w:r>
      <w:r w:rsidRPr="00CC4465">
        <w:rPr>
          <w:rFonts w:ascii="仿宋_GB2312" w:eastAsia="仿宋_GB2312" w:hAnsi="黑体" w:hint="eastAsia"/>
          <w:sz w:val="32"/>
          <w:szCs w:val="32"/>
        </w:rPr>
        <w:br/>
        <w:t xml:space="preserve">　　九、一般公共预算“三公”经费统计表</w:t>
      </w:r>
    </w:p>
    <w:p w:rsidR="00BC038C" w:rsidRPr="00CC4465" w:rsidRDefault="00BC038C" w:rsidP="00BC038C">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十、政府采购预算表</w:t>
      </w:r>
    </w:p>
    <w:p w:rsidR="00BC038C" w:rsidRPr="00CC4465" w:rsidRDefault="00BC038C" w:rsidP="00BC038C">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十一、部门整体支出绩效目标申报表</w:t>
      </w:r>
    </w:p>
    <w:p w:rsidR="00BC038C" w:rsidRPr="00CC4465" w:rsidRDefault="00BC038C" w:rsidP="00BC038C">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 xml:space="preserve">十二、单位项目支出绩效目标申报表  </w:t>
      </w:r>
    </w:p>
    <w:p w:rsidR="00BC038C" w:rsidRPr="00CC4465" w:rsidRDefault="00BC038C" w:rsidP="00BC038C">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十三、重点项目支出绩效目标申报表</w:t>
      </w:r>
    </w:p>
    <w:p w:rsidR="00BC038C" w:rsidRDefault="00BC038C">
      <w:pPr>
        <w:widowControl/>
        <w:jc w:val="left"/>
        <w:rPr>
          <w:rFonts w:ascii="仿宋_GB2312" w:eastAsia="仿宋_GB2312"/>
          <w:sz w:val="32"/>
          <w:szCs w:val="32"/>
        </w:rPr>
      </w:pPr>
      <w:r>
        <w:rPr>
          <w:rFonts w:ascii="仿宋_GB2312" w:eastAsia="仿宋_GB2312"/>
          <w:sz w:val="32"/>
          <w:szCs w:val="32"/>
        </w:rPr>
        <w:br w:type="page"/>
      </w:r>
    </w:p>
    <w:p w:rsidR="00F8327D" w:rsidRPr="00F8327D" w:rsidRDefault="00184D27" w:rsidP="00BC038C">
      <w:pPr>
        <w:spacing w:line="560" w:lineRule="exact"/>
        <w:rPr>
          <w:rFonts w:ascii="黑体" w:eastAsia="黑体" w:hAnsi="黑体"/>
          <w:sz w:val="32"/>
          <w:szCs w:val="32"/>
        </w:rPr>
      </w:pPr>
      <w:r w:rsidRPr="00F8327D">
        <w:rPr>
          <w:rFonts w:ascii="黑体" w:eastAsia="黑体" w:hAnsi="黑体" w:hint="eastAsia"/>
          <w:sz w:val="32"/>
          <w:szCs w:val="32"/>
        </w:rPr>
        <w:lastRenderedPageBreak/>
        <w:t>第一部分：</w:t>
      </w:r>
    </w:p>
    <w:p w:rsidR="00F8327D" w:rsidRDefault="00184D27" w:rsidP="00F8327D">
      <w:pPr>
        <w:spacing w:line="560" w:lineRule="exact"/>
        <w:jc w:val="center"/>
        <w:rPr>
          <w:rFonts w:ascii="方正小标宋简体" w:eastAsia="方正小标宋简体"/>
          <w:sz w:val="42"/>
          <w:szCs w:val="42"/>
        </w:rPr>
      </w:pPr>
      <w:r w:rsidRPr="00F8327D">
        <w:rPr>
          <w:rFonts w:ascii="方正小标宋简体" w:eastAsia="方正小标宋简体" w:hint="eastAsia"/>
          <w:sz w:val="42"/>
          <w:szCs w:val="42"/>
        </w:rPr>
        <w:t>赫山区城乡低收入家庭认定中心</w:t>
      </w:r>
    </w:p>
    <w:p w:rsidR="00E94773" w:rsidRPr="00F8327D" w:rsidRDefault="00184D27" w:rsidP="00F8327D">
      <w:pPr>
        <w:spacing w:line="560" w:lineRule="exact"/>
        <w:jc w:val="center"/>
        <w:rPr>
          <w:rFonts w:ascii="方正小标宋简体" w:eastAsia="方正小标宋简体"/>
          <w:sz w:val="42"/>
          <w:szCs w:val="42"/>
        </w:rPr>
      </w:pPr>
      <w:r w:rsidRPr="00F8327D">
        <w:rPr>
          <w:rFonts w:ascii="方正小标宋简体" w:eastAsia="方正小标宋简体" w:hint="eastAsia"/>
          <w:sz w:val="42"/>
          <w:szCs w:val="42"/>
        </w:rPr>
        <w:t>2021年部门预算说明</w:t>
      </w:r>
    </w:p>
    <w:p w:rsidR="00F8327D" w:rsidRDefault="00F8327D" w:rsidP="00BC038C">
      <w:pPr>
        <w:spacing w:line="560" w:lineRule="exact"/>
        <w:ind w:firstLineChars="200" w:firstLine="640"/>
        <w:rPr>
          <w:rFonts w:ascii="仿宋_GB2312" w:eastAsia="仿宋_GB2312"/>
          <w:sz w:val="32"/>
          <w:szCs w:val="32"/>
        </w:rPr>
      </w:pPr>
    </w:p>
    <w:p w:rsidR="00E94773" w:rsidRPr="00F8327D" w:rsidRDefault="00184D27" w:rsidP="00BC038C">
      <w:pPr>
        <w:spacing w:line="560" w:lineRule="exact"/>
        <w:ind w:firstLineChars="200" w:firstLine="640"/>
        <w:rPr>
          <w:rFonts w:ascii="黑体" w:eastAsia="黑体" w:hAnsi="黑体"/>
          <w:sz w:val="32"/>
          <w:szCs w:val="32"/>
        </w:rPr>
      </w:pPr>
      <w:r w:rsidRPr="00F8327D">
        <w:rPr>
          <w:rFonts w:ascii="黑体" w:eastAsia="黑体" w:hAnsi="黑体" w:hint="eastAsia"/>
          <w:sz w:val="32"/>
          <w:szCs w:val="32"/>
        </w:rPr>
        <w:t>一、部门基本情况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(一）职能职责</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赫山区城乡低收入家庭认定中心负责全区低收入家庭经济状况信息数据库的建设、管理和维护工作；承担本级救助低收入家庭经济状况核对工作。</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（二）机构设置</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根据赫山区编制委员会核定，赫山区城乡低收入家庭认定中心为赫山区民政局所属公益一类事业单位，本单位执行</w:t>
      </w:r>
      <w:r w:rsidR="00932EF0">
        <w:rPr>
          <w:rFonts w:ascii="仿宋_GB2312" w:eastAsia="仿宋_GB2312" w:hint="eastAsia"/>
          <w:sz w:val="32"/>
          <w:szCs w:val="32"/>
        </w:rPr>
        <w:t>政府</w:t>
      </w:r>
      <w:r w:rsidRPr="00BC038C">
        <w:rPr>
          <w:rFonts w:ascii="仿宋_GB2312" w:eastAsia="仿宋_GB2312" w:hint="eastAsia"/>
          <w:sz w:val="32"/>
          <w:szCs w:val="32"/>
        </w:rPr>
        <w:t>会计制度。</w:t>
      </w:r>
    </w:p>
    <w:p w:rsidR="00E94773" w:rsidRPr="00F8327D" w:rsidRDefault="00184D27" w:rsidP="00BC038C">
      <w:pPr>
        <w:spacing w:line="560" w:lineRule="exact"/>
        <w:ind w:firstLineChars="200" w:firstLine="640"/>
        <w:rPr>
          <w:rFonts w:ascii="黑体" w:eastAsia="黑体" w:hAnsi="黑体"/>
          <w:sz w:val="32"/>
          <w:szCs w:val="32"/>
        </w:rPr>
      </w:pPr>
      <w:r w:rsidRPr="00F8327D">
        <w:rPr>
          <w:rFonts w:ascii="黑体" w:eastAsia="黑体" w:hAnsi="黑体" w:hint="eastAsia"/>
          <w:sz w:val="32"/>
          <w:szCs w:val="32"/>
        </w:rPr>
        <w:t>二、部门预算单位构成</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赫山区城乡低收入家庭认定中心只有本级，没有其他二级预算单位，因此，纳入2021年部门预算编制范围的只有赫山区城乡低收入家庭认定中心本级。</w:t>
      </w:r>
    </w:p>
    <w:p w:rsidR="00E94773" w:rsidRPr="00F8327D" w:rsidRDefault="00184D27" w:rsidP="00BC038C">
      <w:pPr>
        <w:spacing w:line="560" w:lineRule="exact"/>
        <w:ind w:firstLineChars="200" w:firstLine="640"/>
        <w:rPr>
          <w:rFonts w:ascii="黑体" w:eastAsia="黑体" w:hAnsi="黑体"/>
          <w:sz w:val="32"/>
          <w:szCs w:val="32"/>
        </w:rPr>
      </w:pPr>
      <w:r w:rsidRPr="00F8327D">
        <w:rPr>
          <w:rFonts w:ascii="黑体" w:eastAsia="黑体" w:hAnsi="黑体" w:hint="eastAsia"/>
          <w:sz w:val="32"/>
          <w:szCs w:val="32"/>
        </w:rPr>
        <w:t>三、部门收支总体情况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2021年部门预算只包括本级预算，收入为一般公共预算收入，支出为保障机关基本运行的经费和专项经费。</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（一）收入预算:2021年年初预算数70.90万元，其中，一般公共预算拨款48.40万元，政府性基金预算拨款0万元，国有</w:t>
      </w:r>
      <w:r w:rsidRPr="00BC038C">
        <w:rPr>
          <w:rFonts w:ascii="仿宋_GB2312" w:eastAsia="仿宋_GB2312" w:hint="eastAsia"/>
          <w:sz w:val="32"/>
          <w:szCs w:val="32"/>
        </w:rPr>
        <w:lastRenderedPageBreak/>
        <w:t>资本经营预算拨款0万元，其他收入22.5万元。2020年未列入一级预算单位，故无对比数。</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（二）支出预算:2021年年初预算数70.90万元，其中，社会保障和就业支出64.99万元，卫生健康支出2.69万元，住房保障支出3.22万元，科学技术0万元。2020年未列入一级预算单位，故无参考数。</w:t>
      </w:r>
    </w:p>
    <w:p w:rsidR="00E94773" w:rsidRPr="00F8327D" w:rsidRDefault="00184D27" w:rsidP="00BC038C">
      <w:pPr>
        <w:spacing w:line="560" w:lineRule="exact"/>
        <w:ind w:firstLineChars="200" w:firstLine="640"/>
        <w:rPr>
          <w:rFonts w:ascii="黑体" w:eastAsia="黑体" w:hAnsi="黑体"/>
          <w:sz w:val="32"/>
          <w:szCs w:val="32"/>
        </w:rPr>
      </w:pPr>
      <w:r w:rsidRPr="00F8327D">
        <w:rPr>
          <w:rFonts w:ascii="黑体" w:eastAsia="黑体" w:hAnsi="黑体" w:hint="eastAsia"/>
          <w:sz w:val="32"/>
          <w:szCs w:val="32"/>
        </w:rPr>
        <w:t>四、一般公共预算拨款支出预算</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2021年一般公共预算拨款收入48.40万元。2020年未列入一级预算单位，故无参考数。具体安排情况如下：</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一）基本支出：2021年年初预算数为43.40万元，是指为保障单位机构正常运转、完成日常工作任务而发生的各项支出，包括用于基本工资、津贴补贴等人员经费以及办公费、印刷费、水电费、办公设备购置等日常公用经费。</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二）项目支出：2021年年初预算数为5万元，是指单位为完成特定行政工作任务或事业发展目标而发生的支出，包括有关事业发展专项、专项业务费、基本建设支出、对市县专项补助等。其中：其他民政管理事务经费5万元，主要用于全区低收入家庭经济状况信息数据库的建设、管理和维护工作。</w:t>
      </w:r>
    </w:p>
    <w:p w:rsidR="00E94773" w:rsidRPr="00F8327D" w:rsidRDefault="00184D27" w:rsidP="00BC038C">
      <w:pPr>
        <w:spacing w:line="560" w:lineRule="exact"/>
        <w:ind w:firstLineChars="200" w:firstLine="640"/>
        <w:rPr>
          <w:rFonts w:ascii="黑体" w:eastAsia="黑体" w:hAnsi="黑体"/>
          <w:sz w:val="32"/>
          <w:szCs w:val="32"/>
        </w:rPr>
      </w:pPr>
      <w:r w:rsidRPr="00F8327D">
        <w:rPr>
          <w:rFonts w:ascii="黑体" w:eastAsia="黑体" w:hAnsi="黑体" w:hint="eastAsia"/>
          <w:sz w:val="32"/>
          <w:szCs w:val="32"/>
        </w:rPr>
        <w:t>五、政府性基金预算支出</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2021年赫山区城乡低收入家庭认定中心无政府基金收入和支出。</w:t>
      </w:r>
    </w:p>
    <w:p w:rsidR="00E94773" w:rsidRPr="00F8327D" w:rsidRDefault="00184D27" w:rsidP="00BC038C">
      <w:pPr>
        <w:spacing w:line="560" w:lineRule="exact"/>
        <w:ind w:firstLineChars="200" w:firstLine="640"/>
        <w:rPr>
          <w:rFonts w:ascii="黑体" w:eastAsia="黑体" w:hAnsi="黑体"/>
          <w:sz w:val="32"/>
          <w:szCs w:val="32"/>
        </w:rPr>
      </w:pPr>
      <w:r w:rsidRPr="00F8327D">
        <w:rPr>
          <w:rFonts w:ascii="黑体" w:eastAsia="黑体" w:hAnsi="黑体" w:hint="eastAsia"/>
          <w:sz w:val="32"/>
          <w:szCs w:val="32"/>
        </w:rPr>
        <w:t>六、其他重要事项的情况说明</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lastRenderedPageBreak/>
        <w:t>（一）机关运行经费</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2021年本级行政事业单位的机关运行经费当年一般公共预算拨款6.03万元</w:t>
      </w:r>
      <w:r w:rsidR="008A538C">
        <w:rPr>
          <w:rFonts w:ascii="仿宋_GB2312" w:eastAsia="仿宋_GB2312" w:hint="eastAsia"/>
          <w:sz w:val="32"/>
          <w:szCs w:val="32"/>
        </w:rPr>
        <w:t>，</w:t>
      </w:r>
      <w:r w:rsidR="008B0F1B">
        <w:rPr>
          <w:rFonts w:ascii="仿宋_GB2312" w:eastAsia="仿宋_GB2312" w:hint="eastAsia"/>
          <w:sz w:val="32"/>
          <w:szCs w:val="32"/>
        </w:rPr>
        <w:t>我单位为2021年新增单位，</w:t>
      </w:r>
      <w:r w:rsidR="008A538C">
        <w:rPr>
          <w:rFonts w:ascii="仿宋_GB2312" w:eastAsia="仿宋_GB2312" w:hint="eastAsia"/>
          <w:sz w:val="32"/>
          <w:szCs w:val="32"/>
        </w:rPr>
        <w:t>主要为保障机关正常运转的办公费、维修（护）费、差旅费等</w:t>
      </w:r>
      <w:r w:rsidRPr="00BC038C">
        <w:rPr>
          <w:rFonts w:ascii="仿宋_GB2312" w:eastAsia="仿宋_GB2312" w:hint="eastAsia"/>
          <w:sz w:val="32"/>
          <w:szCs w:val="32"/>
        </w:rPr>
        <w:t>。</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（二）“三公”经费预算</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2021年“三公”经费预算数为2</w:t>
      </w:r>
      <w:r w:rsidR="008B0F1B">
        <w:rPr>
          <w:rFonts w:ascii="仿宋_GB2312" w:eastAsia="仿宋_GB2312" w:hint="eastAsia"/>
          <w:sz w:val="32"/>
          <w:szCs w:val="32"/>
        </w:rPr>
        <w:t>.00</w:t>
      </w:r>
      <w:r w:rsidRPr="00BC038C">
        <w:rPr>
          <w:rFonts w:ascii="仿宋_GB2312" w:eastAsia="仿宋_GB2312" w:hint="eastAsia"/>
          <w:sz w:val="32"/>
          <w:szCs w:val="32"/>
        </w:rPr>
        <w:t>万元，其中，公务接待费2</w:t>
      </w:r>
      <w:r w:rsidR="008B0F1B">
        <w:rPr>
          <w:rFonts w:ascii="仿宋_GB2312" w:eastAsia="仿宋_GB2312" w:hint="eastAsia"/>
          <w:sz w:val="32"/>
          <w:szCs w:val="32"/>
        </w:rPr>
        <w:t>.00</w:t>
      </w:r>
      <w:r w:rsidRPr="00BC038C">
        <w:rPr>
          <w:rFonts w:ascii="仿宋_GB2312" w:eastAsia="仿宋_GB2312" w:hint="eastAsia"/>
          <w:sz w:val="32"/>
          <w:szCs w:val="32"/>
        </w:rPr>
        <w:t>万元，</w:t>
      </w:r>
      <w:r w:rsidR="008B0F1B">
        <w:rPr>
          <w:rFonts w:ascii="仿宋_GB2312" w:eastAsia="仿宋_GB2312" w:hint="eastAsia"/>
          <w:sz w:val="32"/>
          <w:szCs w:val="32"/>
        </w:rPr>
        <w:t>我单位为2021年新增单位，主要为工作开展需要进行的</w:t>
      </w:r>
      <w:r w:rsidRPr="00BC038C">
        <w:rPr>
          <w:rFonts w:ascii="仿宋_GB2312" w:eastAsia="仿宋_GB2312" w:hint="eastAsia"/>
          <w:sz w:val="32"/>
          <w:szCs w:val="32"/>
        </w:rPr>
        <w:t>公务</w:t>
      </w:r>
      <w:r w:rsidR="008B0F1B">
        <w:rPr>
          <w:rFonts w:ascii="仿宋_GB2312" w:eastAsia="仿宋_GB2312" w:hint="eastAsia"/>
          <w:sz w:val="32"/>
          <w:szCs w:val="32"/>
        </w:rPr>
        <w:t>接待开支；公务</w:t>
      </w:r>
      <w:r w:rsidRPr="00BC038C">
        <w:rPr>
          <w:rFonts w:ascii="仿宋_GB2312" w:eastAsia="仿宋_GB2312" w:hint="eastAsia"/>
          <w:sz w:val="32"/>
          <w:szCs w:val="32"/>
        </w:rPr>
        <w:t>用车购置及运行费0万元（其中，公务用车购置费0万元，公务用车运行费0万元）</w:t>
      </w:r>
      <w:r w:rsidR="008B0F1B">
        <w:rPr>
          <w:rFonts w:ascii="仿宋_GB2312" w:eastAsia="仿宋_GB2312" w:hint="eastAsia"/>
          <w:sz w:val="32"/>
          <w:szCs w:val="32"/>
        </w:rPr>
        <w:t>；</w:t>
      </w:r>
      <w:r w:rsidRPr="00BC038C">
        <w:rPr>
          <w:rFonts w:ascii="仿宋_GB2312" w:eastAsia="仿宋_GB2312" w:hint="eastAsia"/>
          <w:sz w:val="32"/>
          <w:szCs w:val="32"/>
        </w:rPr>
        <w:t>因公出国（境）费0万元。</w:t>
      </w:r>
    </w:p>
    <w:p w:rsidR="00E94773" w:rsidRPr="00BC038C" w:rsidRDefault="00F30A53" w:rsidP="00BC038C">
      <w:pPr>
        <w:spacing w:line="560" w:lineRule="exact"/>
        <w:ind w:firstLineChars="200" w:firstLine="640"/>
        <w:rPr>
          <w:rFonts w:ascii="仿宋_GB2312" w:eastAsia="仿宋_GB2312"/>
          <w:sz w:val="32"/>
          <w:szCs w:val="32"/>
        </w:rPr>
      </w:pPr>
      <w:r>
        <w:rPr>
          <w:rFonts w:ascii="仿宋_GB2312" w:eastAsia="仿宋_GB2312" w:hint="eastAsia"/>
          <w:sz w:val="32"/>
          <w:szCs w:val="32"/>
        </w:rPr>
        <w:t>（三）</w:t>
      </w:r>
      <w:r w:rsidR="00184D27" w:rsidRPr="00BC038C">
        <w:rPr>
          <w:rFonts w:ascii="仿宋_GB2312" w:eastAsia="仿宋_GB2312" w:hint="eastAsia"/>
          <w:sz w:val="32"/>
          <w:szCs w:val="32"/>
        </w:rPr>
        <w:t>一般性支出情况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2021年赫山区城乡低收入家庭认定中心无一般性支出。</w:t>
      </w:r>
    </w:p>
    <w:p w:rsidR="00E94773" w:rsidRPr="00BC038C" w:rsidRDefault="00F30A53" w:rsidP="00BC038C">
      <w:pPr>
        <w:spacing w:line="560" w:lineRule="exact"/>
        <w:ind w:firstLineChars="200" w:firstLine="640"/>
        <w:rPr>
          <w:rFonts w:ascii="仿宋_GB2312" w:eastAsia="仿宋_GB2312"/>
          <w:sz w:val="32"/>
          <w:szCs w:val="32"/>
        </w:rPr>
      </w:pPr>
      <w:r>
        <w:rPr>
          <w:rFonts w:ascii="仿宋_GB2312" w:eastAsia="仿宋_GB2312" w:hint="eastAsia"/>
          <w:sz w:val="32"/>
          <w:szCs w:val="32"/>
        </w:rPr>
        <w:t>（四）</w:t>
      </w:r>
      <w:r w:rsidR="00184D27" w:rsidRPr="00BC038C">
        <w:rPr>
          <w:rFonts w:ascii="仿宋_GB2312" w:eastAsia="仿宋_GB2312" w:hint="eastAsia"/>
          <w:sz w:val="32"/>
          <w:szCs w:val="32"/>
        </w:rPr>
        <w:t>政府采购情况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2021年赫山区城乡低收入家庭认定中心政府采购预算总额0万元。</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（五）国有资产占用使用情况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截至2020年12月31日，本部门共有车辆0辆，单位价值50万元以上通用设备0台 ，单位价值100万元以上专用设备0台。</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2021年部门预算预计采购车辆0辆，50万元以上通用设备0台 ，单位价值100万元以上专用设备0台。</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（六）预算绩效目标情况</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lastRenderedPageBreak/>
        <w:t>2021年赫山区城乡低收入家庭认定中心整体支出绩效目标70.90万元，其中：基本支出65.90万元，项目支出5万元。全部实行整体支出绩效目标管理，涉及一般公共预算当年拨款48.40万元。</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2021年赫山区城乡低收入家庭认定中心项目支出绩效目标5万元，其中：全区低收入家庭经济状况信息数据库的建设、管理和维护工作5万元。全部实行项目支出绩效目标管理，涉及一般公共预算当年拨款5万元。</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（七）重点项目预算绩效情况说明</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2021年赫山区城乡低收入家庭认定中心无重点项目预算。</w:t>
      </w:r>
    </w:p>
    <w:p w:rsidR="00E94773" w:rsidRPr="00F8327D" w:rsidRDefault="00184D27" w:rsidP="00BC038C">
      <w:pPr>
        <w:spacing w:line="560" w:lineRule="exact"/>
        <w:ind w:firstLineChars="200" w:firstLine="640"/>
        <w:rPr>
          <w:rFonts w:ascii="黑体" w:eastAsia="黑体" w:hAnsi="黑体"/>
          <w:sz w:val="32"/>
          <w:szCs w:val="32"/>
        </w:rPr>
      </w:pPr>
      <w:r w:rsidRPr="00F8327D">
        <w:rPr>
          <w:rFonts w:ascii="黑体" w:eastAsia="黑体" w:hAnsi="黑体" w:hint="eastAsia"/>
          <w:sz w:val="32"/>
          <w:szCs w:val="32"/>
        </w:rPr>
        <w:t>七、名词解释</w:t>
      </w:r>
    </w:p>
    <w:p w:rsidR="00E94773" w:rsidRPr="00BC038C" w:rsidRDefault="00F30A53" w:rsidP="00BC038C">
      <w:pPr>
        <w:spacing w:line="560" w:lineRule="exact"/>
        <w:ind w:firstLineChars="200" w:firstLine="640"/>
        <w:rPr>
          <w:rFonts w:ascii="仿宋_GB2312" w:eastAsia="仿宋_GB2312"/>
          <w:sz w:val="32"/>
          <w:szCs w:val="32"/>
        </w:rPr>
      </w:pPr>
      <w:r>
        <w:rPr>
          <w:rFonts w:ascii="仿宋_GB2312" w:eastAsia="仿宋_GB2312" w:hint="eastAsia"/>
          <w:sz w:val="32"/>
          <w:szCs w:val="32"/>
        </w:rPr>
        <w:t>（一）</w:t>
      </w:r>
      <w:r w:rsidR="00184D27" w:rsidRPr="00BC038C">
        <w:rPr>
          <w:rFonts w:ascii="仿宋_GB2312" w:eastAsia="仿宋_GB2312" w:hint="eastAsia"/>
          <w:sz w:val="32"/>
          <w:szCs w:val="32"/>
        </w:rPr>
        <w:t>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rsidR="00E94773" w:rsidRPr="00BC038C" w:rsidRDefault="00F30A53" w:rsidP="00BC038C">
      <w:pPr>
        <w:spacing w:line="560" w:lineRule="exact"/>
        <w:ind w:firstLineChars="200" w:firstLine="640"/>
        <w:rPr>
          <w:rFonts w:ascii="仿宋_GB2312" w:eastAsia="仿宋_GB2312"/>
          <w:sz w:val="32"/>
          <w:szCs w:val="32"/>
        </w:rPr>
      </w:pPr>
      <w:r>
        <w:rPr>
          <w:rFonts w:ascii="仿宋_GB2312" w:eastAsia="仿宋_GB2312" w:hint="eastAsia"/>
          <w:sz w:val="32"/>
          <w:szCs w:val="32"/>
        </w:rPr>
        <w:t>（二）</w:t>
      </w:r>
      <w:r w:rsidR="00184D27" w:rsidRPr="00BC038C">
        <w:rPr>
          <w:rFonts w:ascii="仿宋_GB2312" w:eastAsia="仿宋_GB2312" w:hint="eastAsia"/>
          <w:sz w:val="32"/>
          <w:szCs w:val="32"/>
        </w:rPr>
        <w:t>“三公”经费：纳入省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rsidR="00E94773" w:rsidRPr="00BC038C" w:rsidRDefault="00E94773" w:rsidP="00BC038C">
      <w:pPr>
        <w:spacing w:line="560" w:lineRule="exact"/>
        <w:ind w:firstLineChars="200" w:firstLine="640"/>
        <w:rPr>
          <w:rFonts w:ascii="仿宋_GB2312" w:eastAsia="仿宋_GB2312"/>
          <w:sz w:val="32"/>
          <w:szCs w:val="32"/>
        </w:rPr>
      </w:pPr>
    </w:p>
    <w:p w:rsidR="00F8327D" w:rsidRPr="00F30A53" w:rsidRDefault="00184D27" w:rsidP="00F8327D">
      <w:pPr>
        <w:spacing w:line="560" w:lineRule="exact"/>
        <w:rPr>
          <w:rFonts w:ascii="黑体" w:eastAsia="黑体" w:hAnsi="黑体"/>
          <w:sz w:val="32"/>
          <w:szCs w:val="32"/>
        </w:rPr>
      </w:pPr>
      <w:r w:rsidRPr="00F30A53">
        <w:rPr>
          <w:rFonts w:ascii="黑体" w:eastAsia="黑体" w:hAnsi="黑体" w:hint="eastAsia"/>
          <w:sz w:val="32"/>
          <w:szCs w:val="32"/>
        </w:rPr>
        <w:t>第二部分：</w:t>
      </w:r>
    </w:p>
    <w:p w:rsidR="00F30A53" w:rsidRDefault="00184D27" w:rsidP="00F30A53">
      <w:pPr>
        <w:spacing w:line="560" w:lineRule="exact"/>
        <w:jc w:val="center"/>
        <w:rPr>
          <w:rFonts w:ascii="方正小标宋简体" w:eastAsia="方正小标宋简体"/>
          <w:sz w:val="42"/>
          <w:szCs w:val="42"/>
        </w:rPr>
      </w:pPr>
      <w:r w:rsidRPr="00F30A53">
        <w:rPr>
          <w:rFonts w:ascii="方正小标宋简体" w:eastAsia="方正小标宋简体" w:hint="eastAsia"/>
          <w:sz w:val="42"/>
          <w:szCs w:val="42"/>
        </w:rPr>
        <w:t>赫山区城乡低收入家庭认定中心</w:t>
      </w:r>
    </w:p>
    <w:p w:rsidR="00E94773" w:rsidRPr="00F30A53" w:rsidRDefault="00184D27" w:rsidP="00F30A53">
      <w:pPr>
        <w:spacing w:line="560" w:lineRule="exact"/>
        <w:jc w:val="center"/>
        <w:rPr>
          <w:rFonts w:ascii="方正小标宋简体" w:eastAsia="方正小标宋简体"/>
          <w:sz w:val="42"/>
          <w:szCs w:val="42"/>
        </w:rPr>
      </w:pPr>
      <w:r w:rsidRPr="00F30A53">
        <w:rPr>
          <w:rFonts w:ascii="方正小标宋简体" w:eastAsia="方正小标宋简体" w:hint="eastAsia"/>
          <w:sz w:val="42"/>
          <w:szCs w:val="42"/>
        </w:rPr>
        <w:t>部门预算公开的表格情况</w:t>
      </w:r>
    </w:p>
    <w:p w:rsidR="00F30A53" w:rsidRDefault="00F30A53" w:rsidP="00F8327D">
      <w:pPr>
        <w:spacing w:line="560" w:lineRule="exact"/>
        <w:ind w:firstLineChars="200" w:firstLine="640"/>
        <w:rPr>
          <w:rFonts w:ascii="仿宋_GB2312" w:eastAsia="仿宋_GB2312" w:hAnsi="黑体"/>
          <w:sz w:val="32"/>
          <w:szCs w:val="32"/>
        </w:rPr>
      </w:pPr>
    </w:p>
    <w:p w:rsidR="00F8327D" w:rsidRPr="00CC4465" w:rsidRDefault="00F8327D" w:rsidP="00F8327D">
      <w:pPr>
        <w:spacing w:line="560" w:lineRule="exact"/>
        <w:ind w:firstLineChars="200" w:firstLine="640"/>
        <w:rPr>
          <w:rFonts w:ascii="仿宋_GB2312" w:eastAsia="仿宋_GB2312" w:hAnsi="黑体"/>
          <w:sz w:val="32"/>
          <w:szCs w:val="32"/>
        </w:rPr>
      </w:pPr>
      <w:bookmarkStart w:id="0" w:name="_GoBack"/>
      <w:bookmarkEnd w:id="0"/>
      <w:r w:rsidRPr="00CC4465">
        <w:rPr>
          <w:rFonts w:ascii="仿宋_GB2312" w:eastAsia="仿宋_GB2312" w:hAnsi="黑体" w:hint="eastAsia"/>
          <w:sz w:val="32"/>
          <w:szCs w:val="32"/>
        </w:rPr>
        <w:t>一、部门收支总体情况表</w:t>
      </w:r>
      <w:r w:rsidRPr="00CC4465">
        <w:rPr>
          <w:rFonts w:ascii="仿宋_GB2312" w:eastAsia="仿宋_GB2312" w:hAnsi="黑体" w:hint="eastAsia"/>
          <w:sz w:val="32"/>
          <w:szCs w:val="32"/>
        </w:rPr>
        <w:br/>
        <w:t xml:space="preserve">　　二、部门收入总体情况表</w:t>
      </w:r>
      <w:r w:rsidRPr="00CC4465">
        <w:rPr>
          <w:rFonts w:ascii="仿宋_GB2312" w:eastAsia="仿宋_GB2312" w:hAnsi="黑体" w:hint="eastAsia"/>
          <w:sz w:val="32"/>
          <w:szCs w:val="32"/>
        </w:rPr>
        <w:br/>
        <w:t xml:space="preserve">　　三、部门支出总体情况表</w:t>
      </w:r>
      <w:r w:rsidRPr="00CC4465">
        <w:rPr>
          <w:rFonts w:ascii="仿宋_GB2312" w:eastAsia="仿宋_GB2312" w:hAnsi="黑体" w:hint="eastAsia"/>
          <w:sz w:val="32"/>
          <w:szCs w:val="32"/>
        </w:rPr>
        <w:br/>
        <w:t xml:space="preserve">　　四、财政拨款收支总体情况表</w:t>
      </w:r>
      <w:r w:rsidRPr="00CC4465">
        <w:rPr>
          <w:rFonts w:ascii="仿宋_GB2312" w:eastAsia="仿宋_GB2312" w:hAnsi="黑体" w:hint="eastAsia"/>
          <w:sz w:val="32"/>
          <w:szCs w:val="32"/>
        </w:rPr>
        <w:br/>
        <w:t xml:space="preserve">　　五、一般公共预算支出情况表</w:t>
      </w:r>
      <w:r w:rsidRPr="00CC4465">
        <w:rPr>
          <w:rFonts w:ascii="仿宋_GB2312" w:eastAsia="仿宋_GB2312" w:hAnsi="黑体" w:hint="eastAsia"/>
          <w:sz w:val="32"/>
          <w:szCs w:val="32"/>
        </w:rPr>
        <w:br/>
        <w:t xml:space="preserve">　　六、一般公共预算基本支出情况表（纵向）</w:t>
      </w:r>
    </w:p>
    <w:p w:rsidR="00F8327D" w:rsidRPr="00CC4465" w:rsidRDefault="00F8327D" w:rsidP="00F8327D">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七、一般公共预算基本支出情况表（横向）</w:t>
      </w:r>
      <w:r w:rsidRPr="00CC4465">
        <w:rPr>
          <w:rFonts w:ascii="仿宋_GB2312" w:eastAsia="仿宋_GB2312" w:hAnsi="黑体" w:hint="eastAsia"/>
          <w:sz w:val="32"/>
          <w:szCs w:val="32"/>
        </w:rPr>
        <w:br/>
        <w:t xml:space="preserve">　　八、政府性基金预算支出情况表</w:t>
      </w:r>
      <w:r w:rsidRPr="00CC4465">
        <w:rPr>
          <w:rFonts w:ascii="仿宋_GB2312" w:eastAsia="仿宋_GB2312" w:hAnsi="黑体" w:hint="eastAsia"/>
          <w:sz w:val="32"/>
          <w:szCs w:val="32"/>
        </w:rPr>
        <w:br/>
        <w:t xml:space="preserve">　　九、一般公共预算“三公”经费统计表</w:t>
      </w:r>
    </w:p>
    <w:p w:rsidR="00F8327D" w:rsidRPr="00CC4465" w:rsidRDefault="00F8327D" w:rsidP="00F8327D">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十、政府采购预算表</w:t>
      </w:r>
    </w:p>
    <w:p w:rsidR="00F8327D" w:rsidRPr="00CC4465" w:rsidRDefault="00F8327D" w:rsidP="00F8327D">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十一、部门整体支出绩效目标申报表</w:t>
      </w:r>
    </w:p>
    <w:p w:rsidR="00F8327D" w:rsidRPr="00CC4465" w:rsidRDefault="00F8327D" w:rsidP="00F8327D">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 xml:space="preserve">十二、单位项目支出绩效目标申报表  </w:t>
      </w:r>
    </w:p>
    <w:p w:rsidR="00F8327D" w:rsidRPr="00CC4465" w:rsidRDefault="00F8327D" w:rsidP="00F8327D">
      <w:pPr>
        <w:spacing w:line="560" w:lineRule="exact"/>
        <w:ind w:firstLineChars="200" w:firstLine="640"/>
        <w:rPr>
          <w:rFonts w:ascii="仿宋_GB2312" w:eastAsia="仿宋_GB2312" w:hAnsi="黑体"/>
          <w:sz w:val="32"/>
          <w:szCs w:val="32"/>
        </w:rPr>
      </w:pPr>
      <w:r w:rsidRPr="00CC4465">
        <w:rPr>
          <w:rFonts w:ascii="仿宋_GB2312" w:eastAsia="仿宋_GB2312" w:hAnsi="黑体" w:hint="eastAsia"/>
          <w:sz w:val="32"/>
          <w:szCs w:val="32"/>
        </w:rPr>
        <w:t>十三、重点项目支出绩效目标申报表</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 xml:space="preserve">以上表格内容详见本部门公开的套表“2021年赫山区城乡低收入家庭认定中心部门预算表格”。     </w:t>
      </w:r>
    </w:p>
    <w:p w:rsidR="00E94773" w:rsidRPr="00BC038C" w:rsidRDefault="00E94773" w:rsidP="00BC038C">
      <w:pPr>
        <w:spacing w:line="560" w:lineRule="exact"/>
        <w:ind w:firstLineChars="200" w:firstLine="640"/>
        <w:rPr>
          <w:rFonts w:ascii="仿宋_GB2312" w:eastAsia="仿宋_GB2312"/>
          <w:sz w:val="32"/>
          <w:szCs w:val="32"/>
        </w:rPr>
      </w:pP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 xml:space="preserve">     </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lastRenderedPageBreak/>
        <w:t xml:space="preserve">               益阳市赫山区城乡低收入家庭认定中心</w:t>
      </w:r>
    </w:p>
    <w:p w:rsidR="00E94773" w:rsidRPr="00BC038C" w:rsidRDefault="00184D27" w:rsidP="00BC038C">
      <w:pPr>
        <w:spacing w:line="560" w:lineRule="exact"/>
        <w:ind w:firstLineChars="200" w:firstLine="640"/>
        <w:rPr>
          <w:rFonts w:ascii="仿宋_GB2312" w:eastAsia="仿宋_GB2312"/>
          <w:sz w:val="32"/>
          <w:szCs w:val="32"/>
        </w:rPr>
      </w:pPr>
      <w:r w:rsidRPr="00BC038C">
        <w:rPr>
          <w:rFonts w:ascii="仿宋_GB2312" w:eastAsia="仿宋_GB2312" w:hint="eastAsia"/>
          <w:sz w:val="32"/>
          <w:szCs w:val="32"/>
        </w:rPr>
        <w:t xml:space="preserve">                       2021年1月20日</w:t>
      </w:r>
    </w:p>
    <w:sectPr w:rsidR="00E94773" w:rsidRPr="00BC038C" w:rsidSect="00BC038C">
      <w:footerReference w:type="default" r:id="rId8"/>
      <w:pgSz w:w="11906" w:h="16838" w:code="9"/>
      <w:pgMar w:top="2098" w:right="1474" w:bottom="1985" w:left="1588" w:header="851" w:footer="170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1DE" w:rsidRDefault="00A171DE">
      <w:r>
        <w:separator/>
      </w:r>
    </w:p>
  </w:endnote>
  <w:endnote w:type="continuationSeparator" w:id="0">
    <w:p w:rsidR="00A171DE" w:rsidRDefault="00A17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Times New Roman"/>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945"/>
    </w:sdtPr>
    <w:sdtContent>
      <w:p w:rsidR="00E94773" w:rsidRDefault="00260523">
        <w:pPr>
          <w:pStyle w:val="a4"/>
          <w:jc w:val="center"/>
        </w:pPr>
        <w:r>
          <w:rPr>
            <w:lang w:val="zh-CN"/>
          </w:rPr>
          <w:fldChar w:fldCharType="begin"/>
        </w:r>
        <w:r w:rsidR="00184D27">
          <w:rPr>
            <w:lang w:val="zh-CN"/>
          </w:rPr>
          <w:instrText xml:space="preserve"> PAGE   \* MERGEFORMAT </w:instrText>
        </w:r>
        <w:r>
          <w:rPr>
            <w:lang w:val="zh-CN"/>
          </w:rPr>
          <w:fldChar w:fldCharType="separate"/>
        </w:r>
        <w:r w:rsidR="00932EF0">
          <w:rPr>
            <w:noProof/>
            <w:lang w:val="zh-CN"/>
          </w:rPr>
          <w:t>3</w:t>
        </w:r>
        <w:r>
          <w:rPr>
            <w:lang w:val="zh-CN"/>
          </w:rPr>
          <w:fldChar w:fldCharType="end"/>
        </w:r>
      </w:p>
    </w:sdtContent>
  </w:sdt>
  <w:p w:rsidR="00E94773" w:rsidRDefault="00E947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1DE" w:rsidRDefault="00A171DE">
      <w:r>
        <w:separator/>
      </w:r>
    </w:p>
  </w:footnote>
  <w:footnote w:type="continuationSeparator" w:id="0">
    <w:p w:rsidR="00A171DE" w:rsidRDefault="00A17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9BEBD"/>
    <w:multiLevelType w:val="singleLevel"/>
    <w:tmpl w:val="2AC9BEBD"/>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AF0"/>
    <w:rsid w:val="000D7BF0"/>
    <w:rsid w:val="0016496D"/>
    <w:rsid w:val="00184D27"/>
    <w:rsid w:val="00260523"/>
    <w:rsid w:val="00312F1F"/>
    <w:rsid w:val="0034017C"/>
    <w:rsid w:val="004741F7"/>
    <w:rsid w:val="00496AF0"/>
    <w:rsid w:val="00496B98"/>
    <w:rsid w:val="004C6C0D"/>
    <w:rsid w:val="004D531F"/>
    <w:rsid w:val="004E1C03"/>
    <w:rsid w:val="0050766A"/>
    <w:rsid w:val="00516C83"/>
    <w:rsid w:val="00592435"/>
    <w:rsid w:val="006A2D5B"/>
    <w:rsid w:val="007D2997"/>
    <w:rsid w:val="007E69ED"/>
    <w:rsid w:val="008647DB"/>
    <w:rsid w:val="008A538C"/>
    <w:rsid w:val="008B0F1B"/>
    <w:rsid w:val="00932EF0"/>
    <w:rsid w:val="00A05E96"/>
    <w:rsid w:val="00A171DE"/>
    <w:rsid w:val="00A660F5"/>
    <w:rsid w:val="00B42914"/>
    <w:rsid w:val="00B70D36"/>
    <w:rsid w:val="00BC038C"/>
    <w:rsid w:val="00C81215"/>
    <w:rsid w:val="00CC4DAB"/>
    <w:rsid w:val="00D45B42"/>
    <w:rsid w:val="00D51647"/>
    <w:rsid w:val="00DC2881"/>
    <w:rsid w:val="00E17AFD"/>
    <w:rsid w:val="00E57830"/>
    <w:rsid w:val="00E94773"/>
    <w:rsid w:val="00EC16A2"/>
    <w:rsid w:val="00ED239B"/>
    <w:rsid w:val="00F230F3"/>
    <w:rsid w:val="00F2567C"/>
    <w:rsid w:val="00F30A53"/>
    <w:rsid w:val="00F8327D"/>
    <w:rsid w:val="00FA4341"/>
    <w:rsid w:val="00FF2145"/>
    <w:rsid w:val="06D45C69"/>
    <w:rsid w:val="10000D74"/>
    <w:rsid w:val="14DD09FC"/>
    <w:rsid w:val="15080A1C"/>
    <w:rsid w:val="25EE18D7"/>
    <w:rsid w:val="2A8B695B"/>
    <w:rsid w:val="304F564E"/>
    <w:rsid w:val="34656F7A"/>
    <w:rsid w:val="38864DB0"/>
    <w:rsid w:val="3CCB5283"/>
    <w:rsid w:val="4585039F"/>
    <w:rsid w:val="49136C75"/>
    <w:rsid w:val="4A135650"/>
    <w:rsid w:val="4E6B5B83"/>
    <w:rsid w:val="4F1E7AA2"/>
    <w:rsid w:val="50C20B8F"/>
    <w:rsid w:val="51356B58"/>
    <w:rsid w:val="58DF1F45"/>
    <w:rsid w:val="5932188F"/>
    <w:rsid w:val="67D634E2"/>
    <w:rsid w:val="68DE72FB"/>
    <w:rsid w:val="6EB47A27"/>
    <w:rsid w:val="718F6811"/>
    <w:rsid w:val="721839F2"/>
    <w:rsid w:val="79075EFA"/>
    <w:rsid w:val="7DC228C5"/>
    <w:rsid w:val="7E6765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1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C81215"/>
    <w:rPr>
      <w:sz w:val="18"/>
      <w:szCs w:val="18"/>
    </w:rPr>
  </w:style>
  <w:style w:type="paragraph" w:styleId="a4">
    <w:name w:val="footer"/>
    <w:basedOn w:val="a"/>
    <w:link w:val="Char0"/>
    <w:uiPriority w:val="99"/>
    <w:unhideWhenUsed/>
    <w:qFormat/>
    <w:rsid w:val="00C81215"/>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C8121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C81215"/>
    <w:rPr>
      <w:sz w:val="18"/>
      <w:szCs w:val="18"/>
    </w:rPr>
  </w:style>
  <w:style w:type="character" w:customStyle="1" w:styleId="Char0">
    <w:name w:val="页脚 Char"/>
    <w:basedOn w:val="a0"/>
    <w:link w:val="a4"/>
    <w:uiPriority w:val="99"/>
    <w:qFormat/>
    <w:rsid w:val="00C81215"/>
    <w:rPr>
      <w:sz w:val="18"/>
      <w:szCs w:val="18"/>
    </w:rPr>
  </w:style>
  <w:style w:type="character" w:customStyle="1" w:styleId="Char">
    <w:name w:val="批注框文本 Char"/>
    <w:basedOn w:val="a0"/>
    <w:link w:val="a3"/>
    <w:uiPriority w:val="99"/>
    <w:semiHidden/>
    <w:rsid w:val="00C8121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414</Words>
  <Characters>2365</Characters>
  <Application>Microsoft Office Word</Application>
  <DocSecurity>0</DocSecurity>
  <Lines>19</Lines>
  <Paragraphs>5</Paragraphs>
  <ScaleCrop>false</ScaleCrop>
  <Company>china</Company>
  <LinksUpToDate>false</LinksUpToDate>
  <CharactersWithSpaces>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cp:lastPrinted>2019-12-31T07:37:00Z</cp:lastPrinted>
  <dcterms:created xsi:type="dcterms:W3CDTF">2021-01-27T13:16:00Z</dcterms:created>
  <dcterms:modified xsi:type="dcterms:W3CDTF">2022-09-05T03:48:00Z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1DD09AA01F9E49F3A34F982513E88AFC</vt:lpwstr>
  </property>
</Properties>
</file>