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spacing w:line="600" w:lineRule="exact"/>
        <w:rPr>
          <w:rFonts w:eastAsia="黑体"/>
          <w:sz w:val="32"/>
          <w:szCs w:val="32"/>
        </w:rPr>
      </w:pPr>
      <w:r>
        <w:rPr>
          <w:rFonts w:hint="eastAsia" w:eastAsia="黑体" w:cs="黑体"/>
          <w:sz w:val="32"/>
          <w:szCs w:val="32"/>
        </w:rPr>
        <w:t>附件3</w:t>
      </w:r>
      <w:r>
        <w:rPr>
          <w:rFonts w:hint="eastAsia" w:ascii="黑体" w:eastAsia="黑体" w:cs="黑体"/>
          <w:sz w:val="32"/>
          <w:szCs w:val="32"/>
        </w:rPr>
        <w:t>：</w:t>
      </w:r>
    </w:p>
    <w:p>
      <w:pPr>
        <w:spacing w:after="156"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2022年度项目支出绩效自评指标计分表</w:t>
      </w:r>
    </w:p>
    <w:tbl>
      <w:tblPr>
        <w:tblStyle w:val="5"/>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59"/>
        <w:gridCol w:w="535"/>
        <w:gridCol w:w="2440"/>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247"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4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4" w:type="pct"/>
            <w:vAlign w:val="center"/>
          </w:tcPr>
          <w:p>
            <w:pPr>
              <w:spacing w:line="240" w:lineRule="exact"/>
              <w:jc w:val="center"/>
              <w:rPr>
                <w:rFonts w:ascii="宋体"/>
                <w:b/>
                <w:bCs/>
              </w:rPr>
            </w:pPr>
            <w:r>
              <w:rPr>
                <w:rFonts w:hint="eastAsia" w:ascii="宋体" w:hAnsi="宋体" w:cs="宋体"/>
                <w:b/>
                <w:bCs/>
              </w:rPr>
              <w:t>自评分</w:t>
            </w:r>
          </w:p>
        </w:tc>
        <w:tc>
          <w:tcPr>
            <w:tcW w:w="1428"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2"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①决策（立项）是否符合国家相关法律法规、国民经济发展规划和相关政策；</w:t>
            </w:r>
          </w:p>
          <w:p>
            <w:pPr>
              <w:spacing w:line="240" w:lineRule="exact"/>
              <w:ind w:left="105" w:leftChars="50" w:right="105" w:rightChars="50"/>
              <w:rPr>
                <w:rFonts w:ascii="宋体" w:hAnsi="宋体" w:cs="宋体"/>
              </w:rPr>
            </w:pPr>
            <w:r>
              <w:rPr>
                <w:rFonts w:hint="eastAsia" w:ascii="宋体" w:hAnsi="宋体" w:cs="宋体"/>
              </w:rPr>
              <w:t>②决策（立项）是否符合行业发展规划和政策要求；</w:t>
            </w:r>
          </w:p>
          <w:p>
            <w:pPr>
              <w:spacing w:line="240" w:lineRule="exact"/>
              <w:ind w:left="105" w:leftChars="50" w:right="105" w:rightChars="50"/>
              <w:rPr>
                <w:rFonts w:ascii="宋体" w:hAnsi="宋体" w:cs="宋体"/>
              </w:rPr>
            </w:pPr>
            <w:r>
              <w:rPr>
                <w:rFonts w:hint="eastAsia" w:ascii="宋体" w:hAnsi="宋体" w:cs="宋体"/>
              </w:rPr>
              <w:t>③决策（立项）是否与部门职责范围相符，属于部门履职所需；</w:t>
            </w:r>
          </w:p>
          <w:p>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①是否将预算支出绩效目标细化分解为具体的绩效指标；</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p>
          <w:p>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资金</w:t>
            </w:r>
          </w:p>
          <w:p>
            <w:pPr>
              <w:spacing w:line="240" w:lineRule="exact"/>
              <w:jc w:val="center"/>
              <w:rPr>
                <w:rFonts w:ascii="宋体"/>
              </w:rPr>
            </w:pPr>
            <w:r>
              <w:rPr>
                <w:rFonts w:hint="eastAsia" w:ascii="宋体" w:hAnsi="宋体" w:cs="宋体"/>
              </w:rPr>
              <w:t>管理（</w:t>
            </w:r>
            <w:r>
              <w:rPr>
                <w:rFonts w:ascii="宋体" w:hAnsi="宋体" w:cs="宋体"/>
              </w:rPr>
              <w:t>12</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实际到位资金：一定时期（本年度或预算支出期）内落实到具体预算支出的资金。</w:t>
            </w:r>
          </w:p>
          <w:p>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jc w:val="center"/>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①是否已制定或具有相应的业务管理制度；</w:t>
            </w:r>
          </w:p>
          <w:p>
            <w:pPr>
              <w:spacing w:line="240" w:lineRule="exact"/>
              <w:ind w:left="105" w:leftChars="50" w:right="105"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4" w:type="pct"/>
            <w:vAlign w:val="center"/>
          </w:tcPr>
          <w:p>
            <w:pPr>
              <w:spacing w:line="240" w:lineRule="exact"/>
              <w:ind w:left="105" w:leftChars="50" w:right="105" w:rightChars="50"/>
              <w:jc w:val="center"/>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①是否遵守相关法律法规和相关管理规定；</w:t>
            </w:r>
          </w:p>
          <w:p>
            <w:pPr>
              <w:spacing w:line="240" w:lineRule="exact"/>
              <w:ind w:left="105" w:leftChars="50" w:right="105" w:rightChars="50"/>
              <w:rPr>
                <w:rFonts w:ascii="宋体" w:hAnsi="宋体" w:cs="宋体"/>
              </w:rPr>
            </w:pPr>
            <w:r>
              <w:rPr>
                <w:rFonts w:hint="eastAsia" w:ascii="宋体" w:hAnsi="宋体" w:cs="宋体"/>
              </w:rPr>
              <w:t>②预算支出调整及支出调整手续是否完备；</w:t>
            </w:r>
          </w:p>
          <w:p>
            <w:pPr>
              <w:spacing w:line="240" w:lineRule="exact"/>
              <w:ind w:left="105" w:leftChars="50" w:right="105" w:rightChars="50"/>
              <w:rPr>
                <w:rFonts w:ascii="宋体" w:hAnsi="宋体" w:cs="宋体"/>
              </w:rPr>
            </w:pPr>
            <w:r>
              <w:rPr>
                <w:rFonts w:hint="eastAsia" w:ascii="宋体" w:hAnsi="宋体" w:cs="宋体"/>
              </w:rPr>
              <w:t>③预算支出合同书、验收报告、技术鉴定等资料是否齐全并及时归档；</w:t>
            </w:r>
          </w:p>
          <w:p>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实际产出数：一定时期（本年度或预算支出期）内预算支出实际产出的产品或提供的服务数量。</w:t>
            </w:r>
          </w:p>
          <w:p>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实际完成时间：预算支出实施单位完成该预算支出实际所耗用的时间。</w:t>
            </w:r>
          </w:p>
          <w:p>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rPr>
                <w:rFonts w:ascii="宋体"/>
              </w:rPr>
            </w:pP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实际成本：预算支出实施单位如期、保质、保量完成既定工作目标实际所耗费的支出。</w:t>
            </w:r>
          </w:p>
          <w:p>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预算支出</w:t>
            </w:r>
          </w:p>
          <w:p>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jc w:val="center"/>
              <w:rPr>
                <w:rFonts w:ascii="宋体"/>
              </w:rPr>
            </w:pPr>
            <w:r>
              <w:rPr>
                <w:rFonts w:hint="eastAsia" w:ascii="宋体" w:hAnsi="宋体" w:cs="宋体"/>
              </w:rPr>
              <w:t>总分</w:t>
            </w:r>
          </w:p>
        </w:tc>
        <w:tc>
          <w:tcPr>
            <w:tcW w:w="247" w:type="pct"/>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4" w:type="pct"/>
            <w:vAlign w:val="center"/>
          </w:tcPr>
          <w:p>
            <w:pPr>
              <w:spacing w:line="240" w:lineRule="exact"/>
              <w:ind w:left="105" w:leftChars="50" w:right="105" w:rightChars="50"/>
              <w:jc w:val="center"/>
              <w:rPr>
                <w:rFonts w:hint="default" w:ascii="宋体" w:eastAsia="宋体"/>
                <w:lang w:val="en-US" w:eastAsia="zh-CN"/>
              </w:rPr>
            </w:pPr>
            <w:r>
              <w:rPr>
                <w:rFonts w:hint="eastAsia" w:ascii="宋体"/>
                <w:lang w:val="en-US" w:eastAsia="zh-CN"/>
              </w:rPr>
              <w:t>100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p>
        </w:tc>
      </w:tr>
    </w:tbl>
    <w:p/>
    <w:p/>
    <w:p/>
    <w:p/>
    <w:p/>
    <w:p/>
    <w:p/>
    <w:p/>
    <w:p/>
    <w:p/>
    <w:p/>
    <w:p/>
    <w:p/>
    <w:p/>
    <w:p>
      <w:pPr>
        <w:spacing w:line="600" w:lineRule="exact"/>
        <w:ind w:firstLine="561"/>
        <w:jc w:val="center"/>
        <w:rPr>
          <w:rFonts w:hint="eastAsia" w:ascii="方正小标宋简体" w:hAnsi="宋体" w:eastAsia="方正小标宋简体"/>
          <w:sz w:val="44"/>
          <w:szCs w:val="44"/>
          <w:lang w:eastAsia="zh-CN"/>
        </w:rPr>
      </w:pPr>
      <w:bookmarkStart w:id="0" w:name="_GoBack"/>
      <w:r>
        <w:rPr>
          <w:rFonts w:hint="eastAsia" w:ascii="方正小标宋简体" w:hAnsi="宋体" w:eastAsia="方正小标宋简体"/>
          <w:sz w:val="44"/>
          <w:szCs w:val="44"/>
        </w:rPr>
        <w:t>湖南省</w:t>
      </w:r>
      <w:r>
        <w:rPr>
          <w:rFonts w:hint="eastAsia" w:ascii="方正小标宋简体" w:hAnsi="宋体" w:eastAsia="方正小标宋简体"/>
          <w:sz w:val="44"/>
          <w:szCs w:val="44"/>
          <w:lang w:eastAsia="zh-CN"/>
        </w:rPr>
        <w:t>益阳市赫山区沧水铺河</w:t>
      </w:r>
    </w:p>
    <w:p>
      <w:pPr>
        <w:spacing w:line="560" w:lineRule="exact"/>
        <w:jc w:val="center"/>
        <w:rPr>
          <w:rFonts w:ascii="方正小标宋简体" w:eastAsia="方正小标宋简体"/>
          <w:sz w:val="44"/>
          <w:szCs w:val="44"/>
        </w:rPr>
      </w:pPr>
      <w:r>
        <w:rPr>
          <w:rFonts w:hint="eastAsia" w:ascii="方正小标宋简体" w:eastAsia="方正小标宋简体"/>
          <w:spacing w:val="-20"/>
          <w:sz w:val="44"/>
          <w:szCs w:val="44"/>
        </w:rPr>
        <w:t>生态清洁小流域建设</w:t>
      </w:r>
      <w:r>
        <w:rPr>
          <w:rFonts w:hint="eastAsia" w:ascii="方正小标宋简体" w:eastAsia="方正小标宋简体"/>
          <w:spacing w:val="-20"/>
          <w:sz w:val="44"/>
          <w:szCs w:val="44"/>
          <w:lang w:eastAsia="zh-CN"/>
        </w:rPr>
        <w:t>项目</w:t>
      </w:r>
      <w:r>
        <w:rPr>
          <w:rFonts w:hint="eastAsia" w:ascii="方正小标宋简体" w:eastAsia="方正小标宋简体" w:cs="方正小标宋简体"/>
          <w:sz w:val="44"/>
          <w:szCs w:val="44"/>
        </w:rPr>
        <w:t>支出绩效评价报告</w:t>
      </w:r>
      <w:bookmarkEnd w:id="0"/>
    </w:p>
    <w:p>
      <w:pPr>
        <w:keepNext w:val="0"/>
        <w:keepLines w:val="0"/>
        <w:pageBreakBefore w:val="0"/>
        <w:widowControl w:val="0"/>
        <w:tabs>
          <w:tab w:val="left" w:pos="3435"/>
        </w:tabs>
        <w:kinsoku/>
        <w:wordWrap/>
        <w:overflowPunct/>
        <w:topLinePunct w:val="0"/>
        <w:autoSpaceDE/>
        <w:autoSpaceDN/>
        <w:bidi w:val="0"/>
        <w:adjustRightInd/>
        <w:snapToGrid/>
        <w:spacing w:line="520" w:lineRule="exact"/>
        <w:textAlignment w:val="auto"/>
        <w:rPr>
          <w:rFonts w:eastAsia="黑体"/>
          <w:kern w:val="0"/>
          <w:sz w:val="32"/>
          <w:szCs w:val="32"/>
        </w:rPr>
      </w:pPr>
      <w:r>
        <w:rPr>
          <w:rFonts w:eastAsia="黑体"/>
          <w:kern w:val="0"/>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cs="黑体"/>
          <w:sz w:val="32"/>
          <w:szCs w:val="32"/>
        </w:rPr>
        <w:t>一、预算支出基本情况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eastAsia="楷体_GB2312" w:cs="楷体_GB2312"/>
          <w:b/>
          <w:bCs/>
          <w:sz w:val="32"/>
          <w:szCs w:val="32"/>
        </w:rPr>
        <w:t>（一）预算支出概况。</w:t>
      </w:r>
      <w:r>
        <w:rPr>
          <w:rFonts w:hint="eastAsia" w:ascii="仿宋" w:hAnsi="仿宋" w:eastAsia="仿宋" w:cs="仿宋"/>
          <w:sz w:val="32"/>
          <w:szCs w:val="32"/>
          <w:lang w:eastAsia="zh-CN"/>
        </w:rPr>
        <w:t>湖南省</w:t>
      </w:r>
      <w:r>
        <w:rPr>
          <w:rFonts w:hint="eastAsia" w:ascii="仿宋" w:hAnsi="仿宋" w:eastAsia="仿宋" w:cs="仿宋"/>
          <w:sz w:val="32"/>
          <w:szCs w:val="32"/>
        </w:rPr>
        <w:t>益阳市赫山区</w:t>
      </w:r>
      <w:r>
        <w:rPr>
          <w:rFonts w:hint="eastAsia" w:ascii="仿宋" w:hAnsi="仿宋" w:eastAsia="仿宋" w:cs="仿宋"/>
          <w:sz w:val="32"/>
          <w:szCs w:val="32"/>
          <w:lang w:val="en-US" w:eastAsia="zh-CN"/>
        </w:rPr>
        <w:t>沧水铺河生态清洁小流域建设项目</w:t>
      </w:r>
      <w:r>
        <w:rPr>
          <w:rFonts w:hint="eastAsia" w:ascii="仿宋" w:hAnsi="仿宋" w:eastAsia="仿宋" w:cs="仿宋"/>
          <w:sz w:val="32"/>
          <w:szCs w:val="32"/>
        </w:rPr>
        <w:t>，是根据《湖南省财政厅关于</w:t>
      </w:r>
      <w:r>
        <w:rPr>
          <w:rFonts w:hint="eastAsia" w:ascii="仿宋" w:hAnsi="仿宋" w:eastAsia="仿宋" w:cs="仿宋"/>
          <w:sz w:val="32"/>
          <w:szCs w:val="32"/>
          <w:lang w:eastAsia="zh-CN"/>
        </w:rPr>
        <w:t>提前</w:t>
      </w:r>
      <w:r>
        <w:rPr>
          <w:rFonts w:hint="eastAsia" w:ascii="仿宋" w:hAnsi="仿宋" w:eastAsia="仿宋" w:cs="仿宋"/>
          <w:sz w:val="32"/>
          <w:szCs w:val="32"/>
        </w:rPr>
        <w:t>下达</w:t>
      </w:r>
      <w:r>
        <w:rPr>
          <w:rFonts w:hint="eastAsia" w:ascii="仿宋" w:hAnsi="仿宋" w:eastAsia="仿宋" w:cs="仿宋"/>
          <w:sz w:val="32"/>
          <w:szCs w:val="32"/>
          <w:lang w:val="en-US" w:eastAsia="zh-CN"/>
        </w:rPr>
        <w:t>2022</w:t>
      </w:r>
      <w:r>
        <w:rPr>
          <w:rFonts w:hint="eastAsia" w:ascii="仿宋" w:hAnsi="仿宋" w:eastAsia="仿宋" w:cs="仿宋"/>
          <w:sz w:val="32"/>
          <w:szCs w:val="32"/>
        </w:rPr>
        <w:t>年第一批中央水利发展资金的通知》（湘财</w:t>
      </w:r>
      <w:r>
        <w:rPr>
          <w:rFonts w:hint="eastAsia" w:ascii="仿宋" w:hAnsi="仿宋" w:eastAsia="仿宋" w:cs="仿宋"/>
          <w:sz w:val="32"/>
          <w:szCs w:val="32"/>
          <w:lang w:eastAsia="zh-CN"/>
        </w:rPr>
        <w:t>预</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en-US" w:eastAsia="zh-CN"/>
        </w:rPr>
        <w:t>276</w:t>
      </w:r>
      <w:r>
        <w:rPr>
          <w:rFonts w:hint="eastAsia" w:ascii="仿宋" w:hAnsi="仿宋" w:eastAsia="仿宋" w:cs="仿宋"/>
          <w:sz w:val="32"/>
          <w:szCs w:val="32"/>
        </w:rPr>
        <w:t>号）</w:t>
      </w:r>
      <w:r>
        <w:rPr>
          <w:rFonts w:hint="eastAsia" w:ascii="仿宋" w:hAnsi="仿宋" w:eastAsia="仿宋" w:cs="仿宋"/>
          <w:sz w:val="32"/>
          <w:szCs w:val="32"/>
          <w:lang w:eastAsia="zh-CN"/>
        </w:rPr>
        <w:t>，下达湖南省</w:t>
      </w:r>
      <w:r>
        <w:rPr>
          <w:rFonts w:hint="eastAsia" w:ascii="仿宋" w:hAnsi="仿宋" w:eastAsia="仿宋" w:cs="仿宋"/>
          <w:sz w:val="32"/>
          <w:szCs w:val="32"/>
          <w:lang w:val="en-US" w:eastAsia="zh-CN"/>
        </w:rPr>
        <w:t>2022年国家水土保持重点工程。</w:t>
      </w:r>
      <w:r>
        <w:rPr>
          <w:rFonts w:hint="eastAsia" w:ascii="仿宋" w:hAnsi="仿宋" w:eastAsia="仿宋" w:cs="仿宋"/>
          <w:sz w:val="32"/>
          <w:szCs w:val="32"/>
        </w:rPr>
        <w:t>本</w:t>
      </w:r>
      <w:r>
        <w:rPr>
          <w:rFonts w:hint="eastAsia" w:ascii="仿宋" w:hAnsi="仿宋" w:eastAsia="仿宋" w:cs="仿宋"/>
          <w:sz w:val="32"/>
          <w:szCs w:val="32"/>
          <w:lang w:eastAsia="zh-CN"/>
        </w:rPr>
        <w:t>项目</w:t>
      </w:r>
      <w:r>
        <w:rPr>
          <w:rFonts w:hint="eastAsia" w:ascii="仿宋" w:hAnsi="仿宋" w:eastAsia="仿宋" w:cs="仿宋"/>
          <w:sz w:val="32"/>
          <w:szCs w:val="32"/>
        </w:rPr>
        <w:t>主要</w:t>
      </w:r>
      <w:r>
        <w:rPr>
          <w:rFonts w:hint="eastAsia" w:ascii="仿宋" w:hAnsi="仿宋" w:eastAsia="仿宋" w:cs="仿宋"/>
          <w:sz w:val="32"/>
          <w:szCs w:val="32"/>
          <w:lang w:eastAsia="zh-CN"/>
        </w:rPr>
        <w:t>建设</w:t>
      </w:r>
      <w:r>
        <w:rPr>
          <w:rFonts w:hint="eastAsia" w:ascii="仿宋" w:hAnsi="仿宋" w:eastAsia="仿宋" w:cs="仿宋"/>
          <w:sz w:val="32"/>
          <w:szCs w:val="32"/>
        </w:rPr>
        <w:t>内容</w:t>
      </w:r>
      <w:r>
        <w:rPr>
          <w:rFonts w:hint="eastAsia" w:ascii="仿宋" w:hAnsi="仿宋" w:eastAsia="仿宋" w:cs="仿宋"/>
          <w:sz w:val="32"/>
          <w:szCs w:val="32"/>
          <w:lang w:eastAsia="zh-CN"/>
        </w:rPr>
        <w:t>：</w:t>
      </w:r>
      <w:r>
        <w:rPr>
          <w:rFonts w:hint="eastAsia" w:ascii="仿宋" w:hAnsi="仿宋" w:eastAsia="仿宋" w:cs="仿宋"/>
          <w:sz w:val="32"/>
          <w:szCs w:val="32"/>
        </w:rPr>
        <w:t>山塘整治5口，沟渠整治300米，河道整治535米，综合治理水土流失面积15.63平方公里。</w:t>
      </w:r>
    </w:p>
    <w:p>
      <w:pPr>
        <w:keepNext w:val="0"/>
        <w:keepLines w:val="0"/>
        <w:pageBreakBefore w:val="0"/>
        <w:widowControl w:val="0"/>
        <w:kinsoku/>
        <w:wordWrap/>
        <w:overflowPunct/>
        <w:topLinePunct w:val="0"/>
        <w:autoSpaceDE/>
        <w:autoSpaceDN/>
        <w:bidi w:val="0"/>
        <w:adjustRightInd/>
        <w:snapToGrid/>
        <w:spacing w:line="600" w:lineRule="exact"/>
        <w:ind w:firstLine="803" w:firstLineChars="250"/>
        <w:textAlignment w:val="auto"/>
        <w:rPr>
          <w:rFonts w:hint="eastAsia" w:ascii="仿宋" w:hAnsi="仿宋" w:eastAsia="仿宋" w:cs="仿宋"/>
          <w:sz w:val="32"/>
          <w:szCs w:val="32"/>
          <w:lang w:eastAsia="zh-CN"/>
        </w:rPr>
      </w:pPr>
      <w:r>
        <w:rPr>
          <w:rFonts w:hint="eastAsia" w:eastAsia="楷体_GB2312" w:cs="楷体_GB2312"/>
          <w:b/>
          <w:bCs/>
          <w:sz w:val="32"/>
          <w:szCs w:val="32"/>
          <w:lang w:eastAsia="zh-CN"/>
        </w:rPr>
        <w:t>（二）</w:t>
      </w:r>
      <w:r>
        <w:rPr>
          <w:rFonts w:hint="eastAsia" w:eastAsia="楷体_GB2312" w:cs="楷体_GB2312"/>
          <w:b/>
          <w:bCs/>
          <w:sz w:val="32"/>
          <w:szCs w:val="32"/>
        </w:rPr>
        <w:t>预算资金使用管理情况。</w:t>
      </w:r>
      <w:r>
        <w:rPr>
          <w:rFonts w:hint="eastAsia" w:ascii="仿宋" w:hAnsi="仿宋" w:eastAsia="仿宋" w:cs="仿宋"/>
          <w:sz w:val="32"/>
          <w:szCs w:val="32"/>
          <w:lang w:val="en-US" w:eastAsia="zh-CN"/>
        </w:rPr>
        <w:t>2021年11月18日，赫山区发展和改革局以益赫发改农</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en-US" w:eastAsia="zh-CN"/>
        </w:rPr>
        <w:t>26</w:t>
      </w:r>
      <w:r>
        <w:rPr>
          <w:rFonts w:hint="eastAsia" w:ascii="仿宋" w:hAnsi="仿宋" w:eastAsia="仿宋" w:cs="仿宋"/>
          <w:sz w:val="32"/>
          <w:szCs w:val="32"/>
        </w:rPr>
        <w:t>号</w:t>
      </w:r>
      <w:r>
        <w:rPr>
          <w:rFonts w:hint="eastAsia" w:ascii="仿宋" w:hAnsi="仿宋" w:eastAsia="仿宋" w:cs="仿宋"/>
          <w:sz w:val="32"/>
          <w:szCs w:val="32"/>
          <w:lang w:eastAsia="zh-CN"/>
        </w:rPr>
        <w:t>文</w:t>
      </w:r>
      <w:r>
        <w:rPr>
          <w:rFonts w:hint="eastAsia" w:ascii="仿宋" w:hAnsi="仿宋" w:eastAsia="仿宋" w:cs="仿宋"/>
          <w:sz w:val="32"/>
          <w:szCs w:val="32"/>
          <w:lang w:val="en-US" w:eastAsia="zh-CN"/>
        </w:rPr>
        <w:t>对该项目进行立项批复，2022年1月17日益阳市水利局下发《赫山区沧水铺河生态清洁小流域建设项目实施计划的通知</w:t>
      </w:r>
      <w:r>
        <w:rPr>
          <w:rFonts w:hint="eastAsia" w:ascii="仿宋" w:hAnsi="仿宋" w:eastAsia="仿宋" w:cs="仿宋"/>
          <w:sz w:val="32"/>
          <w:szCs w:val="32"/>
          <w:lang w:eastAsia="zh-CN"/>
        </w:rPr>
        <w:t>》</w:t>
      </w:r>
      <w:r>
        <w:rPr>
          <w:rFonts w:hint="eastAsia" w:ascii="仿宋" w:hAnsi="仿宋" w:eastAsia="仿宋" w:cs="仿宋"/>
          <w:sz w:val="32"/>
          <w:szCs w:val="32"/>
        </w:rPr>
        <w:t>（益水</w:t>
      </w:r>
      <w:r>
        <w:rPr>
          <w:rFonts w:hint="eastAsia" w:ascii="仿宋" w:hAnsi="仿宋" w:eastAsia="仿宋" w:cs="仿宋"/>
          <w:sz w:val="32"/>
          <w:szCs w:val="32"/>
          <w:lang w:eastAsia="zh-CN"/>
        </w:rPr>
        <w:t>函</w:t>
      </w: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号）文件</w:t>
      </w:r>
      <w:r>
        <w:rPr>
          <w:rFonts w:hint="eastAsia" w:ascii="仿宋" w:hAnsi="仿宋" w:eastAsia="仿宋" w:cs="仿宋"/>
          <w:sz w:val="32"/>
          <w:szCs w:val="32"/>
          <w:lang w:eastAsia="zh-CN"/>
        </w:rPr>
        <w:t>下达</w:t>
      </w:r>
      <w:r>
        <w:rPr>
          <w:rFonts w:hint="eastAsia" w:ascii="仿宋" w:hAnsi="仿宋" w:eastAsia="仿宋" w:cs="仿宋"/>
          <w:sz w:val="32"/>
          <w:szCs w:val="32"/>
        </w:rPr>
        <w:t>实施</w:t>
      </w:r>
      <w:r>
        <w:rPr>
          <w:rFonts w:hint="eastAsia" w:ascii="仿宋" w:hAnsi="仿宋" w:eastAsia="仿宋" w:cs="仿宋"/>
          <w:sz w:val="32"/>
          <w:szCs w:val="32"/>
          <w:lang w:eastAsia="zh-CN"/>
        </w:rPr>
        <w:t>计划</w:t>
      </w:r>
      <w:r>
        <w:rPr>
          <w:rFonts w:hint="eastAsia" w:ascii="仿宋" w:hAnsi="仿宋" w:eastAsia="仿宋" w:cs="仿宋"/>
          <w:sz w:val="32"/>
          <w:szCs w:val="32"/>
        </w:rPr>
        <w:t>，项目</w:t>
      </w:r>
      <w:r>
        <w:rPr>
          <w:rFonts w:hint="eastAsia" w:ascii="仿宋" w:hAnsi="仿宋" w:eastAsia="仿宋" w:cs="仿宋"/>
          <w:sz w:val="32"/>
          <w:szCs w:val="32"/>
          <w:lang w:eastAsia="zh-CN"/>
        </w:rPr>
        <w:t>涉及沧水铺镇和泥江口镇，项目综合</w:t>
      </w:r>
      <w:r>
        <w:rPr>
          <w:rFonts w:hint="eastAsia" w:ascii="仿宋" w:hAnsi="仿宋" w:eastAsia="仿宋" w:cs="仿宋"/>
          <w:sz w:val="32"/>
          <w:szCs w:val="32"/>
        </w:rPr>
        <w:t>治理水土流失面积</w:t>
      </w:r>
      <w:r>
        <w:rPr>
          <w:rFonts w:hint="eastAsia" w:ascii="仿宋" w:hAnsi="仿宋" w:eastAsia="仿宋" w:cs="仿宋"/>
          <w:sz w:val="32"/>
          <w:szCs w:val="32"/>
          <w:lang w:val="en-US" w:eastAsia="zh-CN"/>
        </w:rPr>
        <w:t>15.63</w:t>
      </w:r>
      <w:r>
        <w:rPr>
          <w:rFonts w:hint="eastAsia" w:ascii="仿宋" w:hAnsi="仿宋" w:eastAsia="仿宋" w:cs="仿宋"/>
          <w:sz w:val="32"/>
          <w:szCs w:val="32"/>
        </w:rPr>
        <w:t>平方公里</w:t>
      </w:r>
      <w:r>
        <w:rPr>
          <w:rFonts w:hint="eastAsia" w:ascii="仿宋" w:hAnsi="仿宋" w:eastAsia="仿宋" w:cs="仿宋"/>
          <w:sz w:val="32"/>
          <w:szCs w:val="32"/>
          <w:lang w:eastAsia="zh-CN"/>
        </w:rPr>
        <w:t>，</w:t>
      </w:r>
      <w:r>
        <w:rPr>
          <w:rFonts w:hint="eastAsia" w:ascii="仿宋" w:hAnsi="仿宋" w:eastAsia="仿宋" w:cs="仿宋"/>
          <w:sz w:val="32"/>
          <w:szCs w:val="32"/>
        </w:rPr>
        <w:t>项目</w:t>
      </w:r>
      <w:r>
        <w:rPr>
          <w:rFonts w:hint="eastAsia" w:ascii="仿宋" w:hAnsi="仿宋" w:eastAsia="仿宋" w:cs="仿宋"/>
          <w:kern w:val="36"/>
          <w:sz w:val="32"/>
          <w:szCs w:val="32"/>
        </w:rPr>
        <w:t>总投资</w:t>
      </w:r>
      <w:r>
        <w:rPr>
          <w:rFonts w:hint="eastAsia" w:ascii="仿宋" w:hAnsi="仿宋" w:eastAsia="仿宋" w:cs="仿宋"/>
          <w:kern w:val="36"/>
          <w:sz w:val="32"/>
          <w:szCs w:val="32"/>
          <w:lang w:val="en-US" w:eastAsia="zh-CN"/>
        </w:rPr>
        <w:t>528</w:t>
      </w:r>
      <w:r>
        <w:rPr>
          <w:rFonts w:hint="eastAsia" w:ascii="仿宋" w:hAnsi="仿宋" w:eastAsia="仿宋" w:cs="仿宋"/>
          <w:kern w:val="36"/>
          <w:sz w:val="32"/>
          <w:szCs w:val="32"/>
        </w:rPr>
        <w:t>万元，其中中央财政水利发展资金</w:t>
      </w:r>
      <w:r>
        <w:rPr>
          <w:rFonts w:hint="eastAsia" w:ascii="仿宋" w:hAnsi="仿宋" w:eastAsia="仿宋" w:cs="仿宋"/>
          <w:kern w:val="36"/>
          <w:sz w:val="32"/>
          <w:szCs w:val="32"/>
          <w:lang w:val="en-US" w:eastAsia="zh-CN"/>
        </w:rPr>
        <w:t>500</w:t>
      </w:r>
      <w:r>
        <w:rPr>
          <w:rFonts w:hint="eastAsia" w:ascii="仿宋" w:hAnsi="仿宋" w:eastAsia="仿宋" w:cs="仿宋"/>
          <w:kern w:val="36"/>
          <w:sz w:val="32"/>
          <w:szCs w:val="32"/>
        </w:rPr>
        <w:t>万元、自筹资金</w:t>
      </w:r>
      <w:r>
        <w:rPr>
          <w:rFonts w:hint="eastAsia" w:ascii="仿宋" w:hAnsi="仿宋" w:eastAsia="仿宋" w:cs="仿宋"/>
          <w:kern w:val="36"/>
          <w:sz w:val="32"/>
          <w:szCs w:val="32"/>
          <w:lang w:val="en-US" w:eastAsia="zh-CN"/>
        </w:rPr>
        <w:t>28</w:t>
      </w:r>
      <w:r>
        <w:rPr>
          <w:rFonts w:hint="eastAsia" w:ascii="仿宋" w:hAnsi="仿宋" w:eastAsia="仿宋" w:cs="仿宋"/>
          <w:kern w:val="36"/>
          <w:sz w:val="32"/>
          <w:szCs w:val="32"/>
        </w:rPr>
        <w:t>万元。</w:t>
      </w:r>
      <w:r>
        <w:rPr>
          <w:rFonts w:hint="eastAsia" w:ascii="宋体" w:hAnsi="宋体" w:eastAsia="宋体" w:cs="宋体"/>
          <w:sz w:val="32"/>
          <w:szCs w:val="32"/>
          <w:lang w:val="en-US" w:eastAsia="zh-CN"/>
        </w:rPr>
        <w:t>2</w:t>
      </w:r>
      <w:r>
        <w:rPr>
          <w:rFonts w:hint="eastAsia" w:ascii="仿宋" w:hAnsi="仿宋" w:eastAsia="仿宋" w:cs="仿宋"/>
          <w:sz w:val="32"/>
          <w:szCs w:val="32"/>
          <w:lang w:val="en-US" w:eastAsia="zh-CN"/>
        </w:rPr>
        <w:t>022年3月7日网上发布该项目的招标公告，有四家公司参与投标，分别是益阳市水利水电勘测设计研究院有限公司、湖南华凌工程建设有限公司、湖南润丰源水利技术服务咨询有限公司、湖南省水利水电勘测设计规划研究总院有限公司。3</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eastAsia="zh-CN"/>
        </w:rPr>
        <w:t>开标</w:t>
      </w:r>
      <w:r>
        <w:rPr>
          <w:rFonts w:hint="eastAsia" w:ascii="仿宋" w:hAnsi="仿宋" w:eastAsia="仿宋" w:cs="仿宋"/>
          <w:sz w:val="32"/>
          <w:szCs w:val="32"/>
        </w:rPr>
        <w:t>，中标单位为</w:t>
      </w:r>
      <w:r>
        <w:rPr>
          <w:rFonts w:hint="eastAsia" w:ascii="仿宋" w:hAnsi="仿宋" w:eastAsia="仿宋" w:cs="仿宋"/>
          <w:sz w:val="32"/>
          <w:szCs w:val="32"/>
          <w:lang w:val="en-US" w:eastAsia="zh-CN"/>
        </w:rPr>
        <w:t>益阳市水利水电勘测设计研究院有限公司</w:t>
      </w:r>
      <w:r>
        <w:rPr>
          <w:rFonts w:hint="eastAsia" w:ascii="仿宋" w:hAnsi="仿宋" w:eastAsia="仿宋" w:cs="仿宋"/>
          <w:sz w:val="32"/>
          <w:szCs w:val="32"/>
        </w:rPr>
        <w:t>。</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4月28日该项目的所有合同书均已签订。</w:t>
      </w:r>
      <w:r>
        <w:rPr>
          <w:rFonts w:hint="eastAsia" w:ascii="仿宋" w:hAnsi="仿宋" w:eastAsia="仿宋" w:cs="仿宋"/>
          <w:sz w:val="32"/>
          <w:szCs w:val="32"/>
        </w:rPr>
        <w:t>该</w:t>
      </w:r>
      <w:r>
        <w:rPr>
          <w:rFonts w:hint="eastAsia" w:ascii="仿宋" w:hAnsi="仿宋" w:eastAsia="仿宋" w:cs="仿宋"/>
          <w:sz w:val="32"/>
          <w:szCs w:val="32"/>
          <w:lang w:eastAsia="zh-CN"/>
        </w:rPr>
        <w:t>项目</w:t>
      </w:r>
      <w:r>
        <w:rPr>
          <w:rFonts w:hint="eastAsia" w:ascii="仿宋" w:hAnsi="仿宋" w:eastAsia="仿宋" w:cs="仿宋"/>
          <w:sz w:val="32"/>
          <w:szCs w:val="32"/>
        </w:rPr>
        <w:t>监理单位为</w:t>
      </w:r>
      <w:r>
        <w:rPr>
          <w:rFonts w:hint="eastAsia" w:ascii="仿宋" w:hAnsi="仿宋" w:eastAsia="仿宋" w:cs="仿宋"/>
          <w:sz w:val="32"/>
          <w:szCs w:val="32"/>
          <w:lang w:eastAsia="zh-CN"/>
        </w:rPr>
        <w:t>湖南龙言工程项目管理有限公司</w:t>
      </w:r>
      <w:r>
        <w:rPr>
          <w:rFonts w:hint="eastAsia" w:ascii="仿宋" w:hAnsi="仿宋" w:eastAsia="仿宋" w:cs="仿宋"/>
          <w:sz w:val="32"/>
          <w:szCs w:val="32"/>
        </w:rPr>
        <w:t>，其派驻现场机构为</w:t>
      </w:r>
      <w:r>
        <w:rPr>
          <w:rFonts w:hint="eastAsia" w:ascii="仿宋" w:hAnsi="仿宋" w:eastAsia="仿宋" w:cs="仿宋"/>
          <w:sz w:val="32"/>
          <w:szCs w:val="32"/>
          <w:lang w:eastAsia="zh-CN"/>
        </w:rPr>
        <w:t>湖南龙言工程项目管理有限公司益阳市赫</w:t>
      </w:r>
      <w:r>
        <w:rPr>
          <w:rFonts w:hint="eastAsia" w:ascii="仿宋" w:hAnsi="仿宋" w:eastAsia="仿宋" w:cs="仿宋"/>
          <w:sz w:val="32"/>
          <w:szCs w:val="32"/>
        </w:rPr>
        <w:t>山区</w:t>
      </w:r>
      <w:r>
        <w:rPr>
          <w:rFonts w:hint="eastAsia" w:ascii="仿宋" w:hAnsi="仿宋" w:eastAsia="仿宋" w:cs="仿宋"/>
          <w:sz w:val="32"/>
          <w:szCs w:val="32"/>
          <w:lang w:eastAsia="zh-CN"/>
        </w:rPr>
        <w:t>沧</w:t>
      </w:r>
      <w:r>
        <w:rPr>
          <w:rFonts w:hint="eastAsia" w:ascii="仿宋" w:hAnsi="仿宋" w:eastAsia="仿宋" w:cs="仿宋"/>
          <w:sz w:val="32"/>
          <w:szCs w:val="32"/>
        </w:rPr>
        <w:t>水铺河生态清洁小流域建设</w:t>
      </w:r>
      <w:r>
        <w:rPr>
          <w:rFonts w:hint="eastAsia" w:ascii="仿宋" w:hAnsi="仿宋" w:eastAsia="仿宋" w:cs="仿宋"/>
          <w:sz w:val="32"/>
          <w:szCs w:val="32"/>
          <w:lang w:eastAsia="zh-CN"/>
        </w:rPr>
        <w:t>项目</w:t>
      </w:r>
      <w:r>
        <w:rPr>
          <w:rFonts w:hint="eastAsia" w:ascii="仿宋" w:hAnsi="仿宋" w:eastAsia="仿宋" w:cs="仿宋"/>
          <w:sz w:val="32"/>
          <w:szCs w:val="32"/>
        </w:rPr>
        <w:t>监理部。监理人员以监理合同和施工合同为依据，遵照《水利</w:t>
      </w:r>
      <w:r>
        <w:rPr>
          <w:rFonts w:hint="eastAsia" w:ascii="仿宋" w:hAnsi="仿宋" w:eastAsia="仿宋" w:cs="仿宋"/>
          <w:sz w:val="32"/>
          <w:szCs w:val="32"/>
          <w:lang w:eastAsia="zh-CN"/>
        </w:rPr>
        <w:t>水电工程</w:t>
      </w:r>
      <w:r>
        <w:rPr>
          <w:rFonts w:hint="eastAsia" w:ascii="仿宋" w:hAnsi="仿宋" w:eastAsia="仿宋" w:cs="仿宋"/>
          <w:sz w:val="32"/>
          <w:szCs w:val="32"/>
        </w:rPr>
        <w:t>施工</w:t>
      </w:r>
      <w:r>
        <w:rPr>
          <w:rFonts w:hint="eastAsia" w:ascii="仿宋" w:hAnsi="仿宋" w:eastAsia="仿宋" w:cs="仿宋"/>
          <w:sz w:val="32"/>
          <w:szCs w:val="32"/>
          <w:lang w:eastAsia="zh-CN"/>
        </w:rPr>
        <w:t>测量</w:t>
      </w:r>
      <w:r>
        <w:rPr>
          <w:rFonts w:hint="eastAsia" w:ascii="仿宋" w:hAnsi="仿宋" w:eastAsia="仿宋" w:cs="仿宋"/>
          <w:sz w:val="32"/>
          <w:szCs w:val="32"/>
        </w:rPr>
        <w:t>规范（SL</w:t>
      </w:r>
      <w:r>
        <w:rPr>
          <w:rFonts w:hint="eastAsia" w:ascii="仿宋" w:hAnsi="仿宋" w:eastAsia="仿宋" w:cs="仿宋"/>
          <w:sz w:val="32"/>
          <w:szCs w:val="32"/>
          <w:lang w:val="en-US" w:eastAsia="zh-CN"/>
        </w:rPr>
        <w:t>52</w:t>
      </w:r>
      <w:r>
        <w:rPr>
          <w:rFonts w:hint="eastAsia" w:ascii="仿宋" w:hAnsi="仿宋" w:eastAsia="仿宋" w:cs="仿宋"/>
          <w:sz w:val="32"/>
          <w:szCs w:val="32"/>
        </w:rPr>
        <w:t>-20</w:t>
      </w:r>
      <w:r>
        <w:rPr>
          <w:rFonts w:hint="eastAsia" w:ascii="仿宋" w:hAnsi="仿宋" w:eastAsia="仿宋" w:cs="仿宋"/>
          <w:sz w:val="32"/>
          <w:szCs w:val="32"/>
          <w:lang w:val="en-US" w:eastAsia="zh-CN"/>
        </w:rPr>
        <w:t>15</w:t>
      </w:r>
      <w:r>
        <w:rPr>
          <w:rFonts w:hint="eastAsia" w:ascii="仿宋" w:hAnsi="仿宋" w:eastAsia="仿宋" w:cs="仿宋"/>
          <w:sz w:val="32"/>
          <w:szCs w:val="32"/>
        </w:rPr>
        <w:t>）》要求，按照设计文件和现行规程、规范，对该工程的施工过程进行巡视、监督和旁站监理。</w:t>
      </w:r>
      <w:r>
        <w:rPr>
          <w:rFonts w:hint="eastAsia" w:ascii="仿宋" w:hAnsi="仿宋" w:eastAsia="仿宋" w:cs="仿宋"/>
          <w:sz w:val="32"/>
          <w:szCs w:val="32"/>
          <w:lang w:eastAsia="zh-CN"/>
        </w:rPr>
        <w:t>项目</w:t>
      </w:r>
      <w:r>
        <w:rPr>
          <w:rFonts w:hint="eastAsia" w:ascii="仿宋" w:hAnsi="仿宋" w:eastAsia="仿宋" w:cs="仿宋"/>
          <w:sz w:val="32"/>
          <w:szCs w:val="32"/>
        </w:rPr>
        <w:t>于</w:t>
      </w:r>
      <w:r>
        <w:rPr>
          <w:rFonts w:hint="eastAsia" w:ascii="仿宋" w:hAnsi="仿宋" w:eastAsia="仿宋" w:cs="仿宋"/>
          <w:sz w:val="32"/>
          <w:szCs w:val="32"/>
          <w:lang w:val="en-US" w:eastAsia="zh-CN"/>
        </w:rPr>
        <w:t>2022年6月10日动工，2023年2月18日完工，2023年3月17日，由</w:t>
      </w:r>
      <w:r>
        <w:rPr>
          <w:rFonts w:hint="eastAsia" w:ascii="仿宋" w:hAnsi="仿宋" w:eastAsia="仿宋" w:cs="仿宋"/>
          <w:sz w:val="32"/>
          <w:szCs w:val="32"/>
          <w:lang w:eastAsia="zh-CN"/>
        </w:rPr>
        <w:t>项目法人组织施工、设计、监理、质监、运行管理等单位自主检查</w:t>
      </w:r>
      <w:r>
        <w:rPr>
          <w:rFonts w:hint="eastAsia" w:ascii="仿宋" w:hAnsi="仿宋" w:eastAsia="仿宋" w:cs="仿宋"/>
          <w:sz w:val="32"/>
          <w:szCs w:val="32"/>
        </w:rPr>
        <w:t>验收</w:t>
      </w:r>
      <w:r>
        <w:rPr>
          <w:rFonts w:hint="eastAsia" w:ascii="仿宋" w:hAnsi="仿宋" w:eastAsia="仿宋" w:cs="仿宋"/>
          <w:sz w:val="32"/>
          <w:szCs w:val="32"/>
          <w:lang w:eastAsia="zh-CN"/>
        </w:rPr>
        <w:t>合格</w:t>
      </w:r>
      <w:r>
        <w:rPr>
          <w:rFonts w:hint="eastAsia" w:ascii="仿宋" w:hAnsi="仿宋" w:eastAsia="仿宋" w:cs="仿宋"/>
          <w:sz w:val="32"/>
          <w:szCs w:val="32"/>
        </w:rPr>
        <w:t>，</w:t>
      </w:r>
      <w:r>
        <w:rPr>
          <w:rFonts w:hint="eastAsia" w:ascii="仿宋" w:hAnsi="仿宋" w:eastAsia="仿宋" w:cs="仿宋"/>
          <w:sz w:val="32"/>
          <w:szCs w:val="32"/>
          <w:lang w:eastAsia="zh-CN"/>
        </w:rPr>
        <w:t>下一步将迎接市里验收</w:t>
      </w:r>
      <w:r>
        <w:rPr>
          <w:rFonts w:hint="eastAsia" w:ascii="仿宋" w:hAnsi="仿宋" w:eastAsia="仿宋" w:cs="仿宋"/>
          <w:sz w:val="32"/>
          <w:szCs w:val="32"/>
        </w:rPr>
        <w:t>并移交至</w:t>
      </w:r>
      <w:r>
        <w:rPr>
          <w:rFonts w:hint="eastAsia" w:ascii="仿宋" w:hAnsi="仿宋" w:eastAsia="仿宋" w:cs="仿宋"/>
          <w:sz w:val="32"/>
          <w:szCs w:val="32"/>
          <w:lang w:eastAsia="zh-CN"/>
        </w:rPr>
        <w:t>相关</w:t>
      </w:r>
      <w:r>
        <w:rPr>
          <w:rFonts w:hint="eastAsia" w:ascii="仿宋" w:hAnsi="仿宋" w:eastAsia="仿宋" w:cs="仿宋"/>
          <w:sz w:val="32"/>
          <w:szCs w:val="32"/>
        </w:rPr>
        <w:t>乡镇进行运行管理</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eastAsia="楷体_GB2312" w:cs="楷体_GB2312"/>
          <w:b/>
          <w:bCs/>
          <w:sz w:val="32"/>
          <w:szCs w:val="32"/>
        </w:rPr>
        <w:t>（三）预算支出绩效目标完成程度。</w:t>
      </w:r>
      <w:r>
        <w:rPr>
          <w:rFonts w:hint="eastAsia" w:ascii="仿宋_GB2312" w:hAnsi="仿宋" w:eastAsia="仿宋_GB2312"/>
          <w:sz w:val="32"/>
          <w:szCs w:val="32"/>
        </w:rPr>
        <w:t>通过了解、计算、分析、衡量项目投入、过程、产出、效果涉及的各项指标，客观公正地反映</w:t>
      </w:r>
      <w:r>
        <w:rPr>
          <w:rFonts w:hint="eastAsia" w:ascii="仿宋_GB2312" w:hAnsi="仿宋" w:eastAsia="仿宋_GB2312"/>
          <w:sz w:val="32"/>
          <w:szCs w:val="32"/>
          <w:lang w:eastAsia="zh-CN"/>
        </w:rPr>
        <w:t>湖南省益阳市赫山区沧水铺河</w:t>
      </w:r>
      <w:r>
        <w:rPr>
          <w:rFonts w:hint="eastAsia" w:ascii="仿宋_GB2312" w:hAnsi="仿宋" w:eastAsia="仿宋_GB2312"/>
          <w:sz w:val="32"/>
          <w:szCs w:val="32"/>
          <w:lang w:val="en-US" w:eastAsia="zh-CN"/>
        </w:rPr>
        <w:t>生态清洁小流域建设</w:t>
      </w:r>
      <w:r>
        <w:rPr>
          <w:rFonts w:hint="eastAsia" w:ascii="仿宋_GB2312" w:hAnsi="仿宋" w:eastAsia="仿宋_GB2312"/>
          <w:sz w:val="32"/>
          <w:szCs w:val="32"/>
        </w:rPr>
        <w:t>专项</w:t>
      </w:r>
      <w:r>
        <w:rPr>
          <w:rFonts w:hint="eastAsia" w:ascii="仿宋_GB2312" w:hAnsi="仿宋" w:eastAsia="仿宋_GB2312"/>
          <w:sz w:val="32"/>
          <w:szCs w:val="32"/>
          <w:lang w:eastAsia="zh-CN"/>
        </w:rPr>
        <w:t>支出</w:t>
      </w:r>
      <w:r>
        <w:rPr>
          <w:rFonts w:hint="eastAsia" w:ascii="仿宋_GB2312" w:hAnsi="仿宋" w:eastAsia="仿宋_GB2312"/>
          <w:sz w:val="32"/>
          <w:szCs w:val="32"/>
        </w:rPr>
        <w:t>项目资金实际使用和产出的绩效状况，</w:t>
      </w:r>
      <w:r>
        <w:rPr>
          <w:rFonts w:hint="eastAsia" w:ascii="仿宋_GB2312" w:hAnsi="仿宋" w:eastAsia="仿宋_GB2312"/>
          <w:sz w:val="32"/>
          <w:szCs w:val="32"/>
          <w:lang w:eastAsia="zh-CN"/>
        </w:rPr>
        <w:t>本次</w:t>
      </w:r>
      <w:r>
        <w:rPr>
          <w:rFonts w:hint="eastAsia" w:ascii="仿宋" w:hAnsi="仿宋" w:eastAsia="仿宋" w:cs="仿宋"/>
          <w:sz w:val="32"/>
          <w:szCs w:val="32"/>
          <w:lang w:val="en-US" w:eastAsia="zh-CN"/>
        </w:rPr>
        <w:t>指标任务完成100%。</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黑体" w:cs="黑体"/>
          <w:sz w:val="32"/>
          <w:szCs w:val="32"/>
        </w:rPr>
      </w:pPr>
      <w:r>
        <w:rPr>
          <w:rFonts w:hint="eastAsia" w:eastAsia="黑体" w:cs="黑体"/>
          <w:sz w:val="32"/>
          <w:szCs w:val="32"/>
        </w:rPr>
        <w:t>绩效评价工作情况</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_GB2312" w:hAnsi="仿宋" w:eastAsia="仿宋_GB2312"/>
          <w:sz w:val="32"/>
          <w:szCs w:val="32"/>
        </w:rPr>
      </w:pPr>
      <w:r>
        <w:rPr>
          <w:rFonts w:hint="eastAsia"/>
          <w:lang w:val="en-US" w:eastAsia="zh-CN"/>
        </w:rPr>
        <w:t xml:space="preserve">  </w:t>
      </w:r>
      <w:r>
        <w:rPr>
          <w:rFonts w:hint="eastAsia" w:ascii="仿宋_GB2312" w:eastAsia="仿宋_GB2312" w:cs="仿宋_GB2312"/>
          <w:sz w:val="32"/>
          <w:szCs w:val="32"/>
        </w:rPr>
        <w:t>为进一步规范财政资金管理，牢固树立预算绩效理念，强化部门支出责任，提高财政资金使用效益，根据《中共中央</w:t>
      </w:r>
      <w:r>
        <w:rPr>
          <w:rFonts w:ascii="仿宋_GB2312" w:eastAsia="仿宋_GB2312" w:cs="仿宋_GB2312"/>
          <w:sz w:val="32"/>
          <w:szCs w:val="32"/>
        </w:rPr>
        <w:t xml:space="preserve"> </w:t>
      </w:r>
      <w:r>
        <w:rPr>
          <w:rFonts w:hint="eastAsia" w:ascii="仿宋_GB2312" w:eastAsia="仿宋_GB2312" w:cs="仿宋_GB2312"/>
          <w:sz w:val="32"/>
          <w:szCs w:val="32"/>
        </w:rPr>
        <w:t>国务院关于全面实施预算绩效管理的意见》（中发〔</w:t>
      </w:r>
      <w:r>
        <w:rPr>
          <w:rFonts w:ascii="仿宋_GB2312" w:eastAsia="仿宋_GB2312" w:cs="仿宋_GB2312"/>
          <w:sz w:val="32"/>
          <w:szCs w:val="32"/>
        </w:rPr>
        <w:t>2018</w:t>
      </w:r>
      <w:r>
        <w:rPr>
          <w:rFonts w:hint="eastAsia" w:ascii="仿宋_GB2312" w:eastAsia="仿宋_GB2312" w:cs="仿宋_GB2312"/>
          <w:sz w:val="32"/>
          <w:szCs w:val="32"/>
        </w:rPr>
        <w:t>〕</w:t>
      </w:r>
      <w:r>
        <w:rPr>
          <w:rFonts w:ascii="仿宋_GB2312" w:eastAsia="仿宋_GB2312" w:cs="仿宋_GB2312"/>
          <w:sz w:val="32"/>
          <w:szCs w:val="32"/>
        </w:rPr>
        <w:t>34</w:t>
      </w:r>
      <w:r>
        <w:rPr>
          <w:rFonts w:hint="eastAsia" w:ascii="仿宋_GB2312" w:eastAsia="仿宋_GB2312" w:cs="仿宋_GB2312"/>
          <w:sz w:val="32"/>
          <w:szCs w:val="32"/>
        </w:rPr>
        <w:t>号）、《财政部关于印发</w:t>
      </w:r>
      <w:r>
        <w:rPr>
          <w:rFonts w:ascii="仿宋_GB2312" w:eastAsia="仿宋_GB2312" w:cs="仿宋_GB2312"/>
          <w:sz w:val="32"/>
          <w:szCs w:val="32"/>
        </w:rPr>
        <w:t>&lt;</w:t>
      </w:r>
      <w:r>
        <w:rPr>
          <w:rFonts w:hint="eastAsia" w:ascii="仿宋_GB2312" w:eastAsia="仿宋_GB2312" w:cs="仿宋_GB2312"/>
          <w:sz w:val="32"/>
          <w:szCs w:val="32"/>
        </w:rPr>
        <w:t>项目支出绩效评价管理办法</w:t>
      </w:r>
      <w:r>
        <w:rPr>
          <w:rFonts w:ascii="仿宋_GB2312" w:eastAsia="仿宋_GB2312" w:cs="仿宋_GB2312"/>
          <w:sz w:val="32"/>
          <w:szCs w:val="32"/>
        </w:rPr>
        <w:t>&gt;</w:t>
      </w:r>
      <w:r>
        <w:rPr>
          <w:rFonts w:hint="eastAsia" w:ascii="仿宋_GB2312" w:eastAsia="仿宋_GB2312" w:cs="仿宋_GB2312"/>
          <w:sz w:val="32"/>
          <w:szCs w:val="32"/>
        </w:rPr>
        <w:t>的通知》（财预〔</w:t>
      </w:r>
      <w:r>
        <w:rPr>
          <w:rFonts w:ascii="仿宋_GB2312" w:eastAsia="仿宋_GB2312" w:cs="仿宋_GB2312"/>
          <w:sz w:val="32"/>
          <w:szCs w:val="32"/>
        </w:rPr>
        <w:t>2020</w:t>
      </w:r>
      <w:r>
        <w:rPr>
          <w:rFonts w:hint="eastAsia" w:ascii="仿宋_GB2312" w:eastAsia="仿宋_GB2312" w:cs="仿宋_GB2312"/>
          <w:sz w:val="32"/>
          <w:szCs w:val="32"/>
        </w:rPr>
        <w:t>〕</w:t>
      </w:r>
      <w:r>
        <w:rPr>
          <w:rFonts w:ascii="仿宋_GB2312" w:eastAsia="仿宋_GB2312" w:cs="仿宋_GB2312"/>
          <w:sz w:val="32"/>
          <w:szCs w:val="32"/>
        </w:rPr>
        <w:t>10</w:t>
      </w:r>
      <w:r>
        <w:rPr>
          <w:rFonts w:hint="eastAsia" w:ascii="仿宋_GB2312" w:eastAsia="仿宋_GB2312" w:cs="仿宋_GB2312"/>
          <w:sz w:val="32"/>
          <w:szCs w:val="32"/>
        </w:rPr>
        <w:t>号）和《中共湖南省委办公厅</w:t>
      </w:r>
      <w:r>
        <w:rPr>
          <w:rFonts w:ascii="仿宋_GB2312" w:eastAsia="仿宋_GB2312" w:cs="仿宋_GB2312"/>
          <w:sz w:val="32"/>
          <w:szCs w:val="32"/>
        </w:rPr>
        <w:t xml:space="preserve"> </w:t>
      </w:r>
      <w:r>
        <w:rPr>
          <w:rFonts w:hint="eastAsia" w:ascii="仿宋_GB2312" w:eastAsia="仿宋_GB2312" w:cs="仿宋_GB2312"/>
          <w:sz w:val="32"/>
          <w:szCs w:val="32"/>
        </w:rPr>
        <w:t>湖南省人民政府办公厅关于全面实施预算绩效管理的实施意见》（湘政发〔</w:t>
      </w:r>
      <w:r>
        <w:rPr>
          <w:rFonts w:ascii="仿宋_GB2312" w:eastAsia="仿宋_GB2312" w:cs="仿宋_GB2312"/>
          <w:sz w:val="32"/>
          <w:szCs w:val="32"/>
        </w:rPr>
        <w:t>2019</w:t>
      </w:r>
      <w:r>
        <w:rPr>
          <w:rFonts w:hint="eastAsia" w:ascii="仿宋_GB2312" w:eastAsia="仿宋_GB2312" w:cs="仿宋_GB2312"/>
          <w:sz w:val="32"/>
          <w:szCs w:val="32"/>
        </w:rPr>
        <w:t>〕</w:t>
      </w:r>
      <w:r>
        <w:rPr>
          <w:rFonts w:ascii="仿宋_GB2312" w:eastAsia="仿宋_GB2312" w:cs="仿宋_GB2312"/>
          <w:sz w:val="32"/>
          <w:szCs w:val="32"/>
        </w:rPr>
        <w:t>10</w:t>
      </w:r>
      <w:r>
        <w:rPr>
          <w:rFonts w:hint="eastAsia" w:ascii="仿宋_GB2312" w:eastAsia="仿宋_GB2312" w:cs="仿宋_GB2312"/>
          <w:sz w:val="32"/>
          <w:szCs w:val="32"/>
        </w:rPr>
        <w:t>号）等有关文件精神</w:t>
      </w:r>
      <w:r>
        <w:rPr>
          <w:rFonts w:hint="eastAsia" w:ascii="仿宋_GB2312" w:hAnsi="仿宋" w:eastAsia="仿宋_GB2312"/>
          <w:sz w:val="32"/>
          <w:szCs w:val="32"/>
        </w:rPr>
        <w:t>等文件精神的要求，对</w:t>
      </w:r>
      <w:r>
        <w:rPr>
          <w:rFonts w:hint="eastAsia" w:ascii="仿宋_GB2312" w:hAnsi="仿宋" w:eastAsia="仿宋_GB2312"/>
          <w:sz w:val="32"/>
          <w:szCs w:val="32"/>
          <w:lang w:eastAsia="zh-CN"/>
        </w:rPr>
        <w:t>湖南省益阳市赫山区沧水铺河</w:t>
      </w:r>
      <w:r>
        <w:rPr>
          <w:rFonts w:hint="eastAsia" w:ascii="仿宋_GB2312" w:hAnsi="仿宋" w:eastAsia="仿宋_GB2312"/>
          <w:sz w:val="32"/>
          <w:szCs w:val="32"/>
          <w:lang w:val="en-US" w:eastAsia="zh-CN"/>
        </w:rPr>
        <w:t>生态清洁小流域建设</w:t>
      </w:r>
      <w:r>
        <w:rPr>
          <w:rFonts w:hint="eastAsia" w:ascii="仿宋_GB2312" w:hAnsi="仿宋" w:eastAsia="仿宋_GB2312"/>
          <w:sz w:val="32"/>
          <w:szCs w:val="32"/>
        </w:rPr>
        <w:t>专项支出项目资金使用进行绩效评价。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eastAsia="黑体" w:cs="黑体"/>
          <w:sz w:val="32"/>
          <w:szCs w:val="32"/>
        </w:rPr>
      </w:pPr>
      <w:r>
        <w:rPr>
          <w:rFonts w:hint="eastAsia"/>
          <w:lang w:val="en-US" w:eastAsia="zh-CN"/>
        </w:rPr>
        <w:t xml:space="preserve">    三、</w:t>
      </w:r>
      <w:r>
        <w:rPr>
          <w:rFonts w:hint="eastAsia" w:eastAsia="黑体" w:cs="黑体"/>
          <w:sz w:val="32"/>
          <w:szCs w:val="32"/>
        </w:rPr>
        <w:t>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为切实加强领导，确保完成全年总体目标落实到位，我局制定了绩效管理办法，自评材料填报质量、绩效目标汲自评材料的报送时效性等均按要求落实专人予以完成。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cs="黑体"/>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楷体_GB2312" w:cs="楷体_GB2312"/>
          <w:b/>
          <w:bCs/>
          <w:sz w:val="32"/>
          <w:szCs w:val="32"/>
        </w:rPr>
      </w:pPr>
      <w:r>
        <w:rPr>
          <w:rFonts w:hint="eastAsia" w:eastAsia="楷体_GB2312" w:cs="楷体_GB2312"/>
          <w:b/>
          <w:bCs/>
          <w:sz w:val="32"/>
          <w:szCs w:val="32"/>
        </w:rPr>
        <w:t>（一）预算支出决策情况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36"/>
          <w:sz w:val="32"/>
          <w:szCs w:val="32"/>
        </w:rPr>
      </w:pPr>
      <w:r>
        <w:rPr>
          <w:rFonts w:hint="eastAsia" w:ascii="仿宋" w:hAnsi="仿宋" w:eastAsia="仿宋" w:cs="仿宋"/>
          <w:kern w:val="36"/>
          <w:sz w:val="32"/>
          <w:szCs w:val="32"/>
          <w:lang w:eastAsia="zh-CN"/>
        </w:rPr>
        <w:t>至</w:t>
      </w:r>
      <w:r>
        <w:rPr>
          <w:rFonts w:hint="eastAsia" w:ascii="仿宋" w:hAnsi="仿宋" w:eastAsia="仿宋" w:cs="仿宋"/>
          <w:kern w:val="36"/>
          <w:sz w:val="32"/>
          <w:szCs w:val="32"/>
        </w:rPr>
        <w:t>202</w:t>
      </w:r>
      <w:r>
        <w:rPr>
          <w:rFonts w:hint="eastAsia" w:ascii="仿宋" w:hAnsi="仿宋" w:eastAsia="仿宋" w:cs="仿宋"/>
          <w:kern w:val="36"/>
          <w:sz w:val="32"/>
          <w:szCs w:val="32"/>
          <w:lang w:val="en-US" w:eastAsia="zh-CN"/>
        </w:rPr>
        <w:t>2</w:t>
      </w:r>
      <w:r>
        <w:rPr>
          <w:rFonts w:hint="eastAsia" w:ascii="仿宋" w:hAnsi="仿宋" w:eastAsia="仿宋" w:cs="仿宋"/>
          <w:kern w:val="36"/>
          <w:sz w:val="32"/>
          <w:szCs w:val="32"/>
        </w:rPr>
        <w:t>年</w:t>
      </w:r>
      <w:r>
        <w:rPr>
          <w:rFonts w:hint="eastAsia" w:ascii="仿宋" w:hAnsi="仿宋" w:eastAsia="仿宋" w:cs="仿宋"/>
          <w:kern w:val="36"/>
          <w:sz w:val="32"/>
          <w:szCs w:val="32"/>
          <w:lang w:val="en-US" w:eastAsia="zh-CN"/>
        </w:rPr>
        <w:t>12</w:t>
      </w:r>
      <w:r>
        <w:rPr>
          <w:rFonts w:hint="eastAsia" w:ascii="仿宋" w:hAnsi="仿宋" w:eastAsia="仿宋" w:cs="仿宋"/>
          <w:kern w:val="36"/>
          <w:sz w:val="32"/>
          <w:szCs w:val="32"/>
        </w:rPr>
        <w:t>月，</w:t>
      </w:r>
      <w:r>
        <w:rPr>
          <w:rFonts w:hint="eastAsia" w:ascii="仿宋" w:hAnsi="仿宋" w:eastAsia="仿宋" w:cs="仿宋"/>
          <w:kern w:val="36"/>
          <w:sz w:val="32"/>
          <w:szCs w:val="32"/>
          <w:lang w:eastAsia="zh-CN"/>
        </w:rPr>
        <w:t>资金实际到位情况：</w:t>
      </w:r>
      <w:r>
        <w:rPr>
          <w:rFonts w:hint="eastAsia" w:ascii="仿宋" w:hAnsi="仿宋" w:eastAsia="仿宋" w:cs="仿宋"/>
          <w:kern w:val="36"/>
          <w:sz w:val="32"/>
          <w:szCs w:val="32"/>
        </w:rPr>
        <w:t>中央财政水利发展资金</w:t>
      </w:r>
      <w:r>
        <w:rPr>
          <w:rFonts w:hint="eastAsia" w:ascii="仿宋" w:hAnsi="仿宋" w:eastAsia="仿宋" w:cs="仿宋"/>
          <w:kern w:val="36"/>
          <w:sz w:val="32"/>
          <w:szCs w:val="32"/>
          <w:lang w:val="en-US" w:eastAsia="zh-CN"/>
        </w:rPr>
        <w:t>5</w:t>
      </w:r>
      <w:r>
        <w:rPr>
          <w:rFonts w:hint="eastAsia" w:ascii="仿宋" w:hAnsi="仿宋" w:eastAsia="仿宋" w:cs="仿宋"/>
          <w:kern w:val="36"/>
          <w:sz w:val="32"/>
          <w:szCs w:val="32"/>
        </w:rPr>
        <w:t>00万元已全部到位，自筹资金已到位</w:t>
      </w:r>
      <w:r>
        <w:rPr>
          <w:rFonts w:hint="eastAsia" w:ascii="仿宋" w:hAnsi="仿宋" w:eastAsia="仿宋" w:cs="仿宋"/>
          <w:kern w:val="36"/>
          <w:sz w:val="32"/>
          <w:szCs w:val="32"/>
          <w:lang w:val="en-US" w:eastAsia="zh-CN"/>
        </w:rPr>
        <w:t>28</w:t>
      </w:r>
      <w:r>
        <w:rPr>
          <w:rFonts w:hint="eastAsia" w:ascii="仿宋" w:hAnsi="仿宋" w:eastAsia="仿宋" w:cs="仿宋"/>
          <w:kern w:val="36"/>
          <w:sz w:val="32"/>
          <w:szCs w:val="32"/>
        </w:rPr>
        <w:t>万元。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sz w:val="32"/>
          <w:szCs w:val="32"/>
          <w:lang w:val="en-US" w:eastAsia="zh-CN"/>
        </w:rPr>
        <w:t>2023年4月28日，湖南宏源中柱工程项目管理有限公司益阳分公司完成了该项目工程造价内审，并出具了造价咨询报告。该项目送审金额5324265.40元，审定金额4993560.68元，审减金额330704.72元。</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hint="eastAsia" w:eastAsia="楷体_GB2312" w:cs="楷体_GB2312"/>
          <w:b/>
          <w:bCs/>
          <w:sz w:val="32"/>
          <w:szCs w:val="32"/>
        </w:rPr>
      </w:pPr>
      <w:r>
        <w:rPr>
          <w:rFonts w:hint="eastAsia" w:eastAsia="楷体_GB2312" w:cs="楷体_GB2312"/>
          <w:b/>
          <w:bCs/>
          <w:sz w:val="32"/>
          <w:szCs w:val="32"/>
        </w:rPr>
        <w:t>预算执行过程情况</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 w:hAnsi="仿宋" w:eastAsia="仿宋" w:cs="仿宋"/>
          <w:sz w:val="32"/>
          <w:szCs w:val="32"/>
          <w:lang w:eastAsia="zh-CN"/>
        </w:rPr>
      </w:pPr>
      <w:r>
        <w:rPr>
          <w:rFonts w:hint="eastAsia"/>
          <w:lang w:val="en-US" w:eastAsia="zh-CN"/>
        </w:rPr>
        <w:t xml:space="preserve">    </w:t>
      </w:r>
      <w:r>
        <w:rPr>
          <w:rFonts w:hint="eastAsia" w:ascii="仿宋" w:hAnsi="仿宋" w:eastAsia="仿宋" w:cs="仿宋"/>
          <w:sz w:val="32"/>
          <w:szCs w:val="32"/>
          <w:lang w:eastAsia="zh-CN"/>
        </w:rPr>
        <w:t>该项目</w:t>
      </w:r>
      <w:r>
        <w:rPr>
          <w:rFonts w:hint="eastAsia" w:ascii="仿宋" w:hAnsi="仿宋" w:eastAsia="仿宋" w:cs="仿宋"/>
          <w:sz w:val="32"/>
          <w:szCs w:val="32"/>
          <w:lang w:val="en-US" w:eastAsia="zh-CN"/>
        </w:rPr>
        <w:t>资金设立了专户，实行专款专用，严格资金管理。资金使用由</w:t>
      </w:r>
      <w:r>
        <w:rPr>
          <w:rFonts w:hint="eastAsia" w:ascii="仿宋" w:hAnsi="仿宋" w:eastAsia="仿宋" w:cs="仿宋"/>
          <w:sz w:val="32"/>
          <w:szCs w:val="32"/>
        </w:rPr>
        <w:t>项目法人及监理单位</w:t>
      </w:r>
      <w:r>
        <w:rPr>
          <w:rFonts w:hint="eastAsia" w:ascii="仿宋" w:hAnsi="仿宋" w:eastAsia="仿宋" w:cs="仿宋"/>
          <w:sz w:val="32"/>
          <w:szCs w:val="32"/>
          <w:lang w:eastAsia="zh-CN"/>
        </w:rPr>
        <w:t>严格</w:t>
      </w:r>
      <w:r>
        <w:rPr>
          <w:rFonts w:hint="eastAsia" w:ascii="仿宋" w:hAnsi="仿宋" w:eastAsia="仿宋" w:cs="仿宋"/>
          <w:sz w:val="32"/>
          <w:szCs w:val="32"/>
        </w:rPr>
        <w:t>按合同要求，根据实际完成的工程量</w:t>
      </w:r>
      <w:r>
        <w:rPr>
          <w:rFonts w:hint="eastAsia" w:ascii="仿宋" w:hAnsi="仿宋" w:eastAsia="仿宋" w:cs="仿宋"/>
          <w:sz w:val="32"/>
          <w:szCs w:val="32"/>
          <w:lang w:eastAsia="zh-CN"/>
        </w:rPr>
        <w:t>先由施工单位</w:t>
      </w:r>
      <w:r>
        <w:rPr>
          <w:rFonts w:hint="eastAsia" w:ascii="仿宋" w:hAnsi="仿宋" w:eastAsia="仿宋" w:cs="仿宋"/>
          <w:sz w:val="32"/>
          <w:szCs w:val="32"/>
        </w:rPr>
        <w:t>填写《合同工程计量申报表》，随同上报《工程量监理审核表》、《进度付款申请表》、《月支付明细表及汇总表》，</w:t>
      </w:r>
      <w:r>
        <w:rPr>
          <w:rFonts w:hint="eastAsia" w:ascii="仿宋" w:hAnsi="仿宋" w:eastAsia="仿宋" w:cs="仿宋"/>
          <w:sz w:val="32"/>
          <w:szCs w:val="32"/>
          <w:lang w:eastAsia="zh-CN"/>
        </w:rPr>
        <w:t>再</w:t>
      </w:r>
      <w:r>
        <w:rPr>
          <w:rFonts w:hint="eastAsia" w:ascii="仿宋" w:hAnsi="仿宋" w:eastAsia="仿宋" w:cs="仿宋"/>
          <w:sz w:val="32"/>
          <w:szCs w:val="32"/>
        </w:rPr>
        <w:t>由监理工程师审核，</w:t>
      </w:r>
      <w:r>
        <w:rPr>
          <w:rFonts w:hint="eastAsia" w:ascii="仿宋" w:hAnsi="仿宋" w:eastAsia="仿宋" w:cs="仿宋"/>
          <w:sz w:val="32"/>
          <w:szCs w:val="32"/>
          <w:lang w:eastAsia="zh-CN"/>
        </w:rPr>
        <w:t>最</w:t>
      </w:r>
      <w:r>
        <w:rPr>
          <w:rFonts w:hint="eastAsia" w:ascii="仿宋" w:hAnsi="仿宋" w:eastAsia="仿宋" w:cs="仿宋"/>
          <w:sz w:val="32"/>
          <w:szCs w:val="32"/>
        </w:rPr>
        <w:t>后</w:t>
      </w:r>
      <w:r>
        <w:rPr>
          <w:rFonts w:hint="eastAsia" w:ascii="仿宋" w:hAnsi="仿宋" w:eastAsia="仿宋" w:cs="仿宋"/>
          <w:sz w:val="32"/>
          <w:szCs w:val="32"/>
          <w:lang w:eastAsia="zh-CN"/>
        </w:rPr>
        <w:t>由建设单位进</w:t>
      </w:r>
      <w:r>
        <w:rPr>
          <w:rFonts w:hint="eastAsia" w:ascii="仿宋" w:hAnsi="仿宋" w:eastAsia="仿宋" w:cs="仿宋"/>
          <w:sz w:val="32"/>
          <w:szCs w:val="32"/>
        </w:rPr>
        <w:t>行</w:t>
      </w:r>
      <w:r>
        <w:rPr>
          <w:rFonts w:hint="eastAsia" w:ascii="仿宋" w:hAnsi="仿宋" w:eastAsia="仿宋" w:cs="仿宋"/>
          <w:sz w:val="32"/>
          <w:szCs w:val="32"/>
          <w:lang w:eastAsia="zh-CN"/>
        </w:rPr>
        <w:t>审定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eastAsia="楷体_GB2312" w:cs="楷体_GB2312"/>
          <w:b/>
          <w:bCs/>
          <w:sz w:val="32"/>
          <w:szCs w:val="32"/>
        </w:rPr>
        <w:t>（三）预算支出产出情况</w:t>
      </w:r>
      <w:r>
        <w:rPr>
          <w:rFonts w:hint="eastAsia" w:eastAsia="楷体_GB2312" w:cs="楷体_GB2312"/>
          <w:b/>
          <w:bCs/>
          <w:sz w:val="32"/>
          <w:szCs w:val="32"/>
          <w:lang w:eastAsia="zh-CN"/>
        </w:rPr>
        <w:t>：</w:t>
      </w:r>
      <w:r>
        <w:rPr>
          <w:rFonts w:hint="eastAsia" w:ascii="仿宋" w:hAnsi="仿宋" w:eastAsia="仿宋" w:cs="仿宋"/>
          <w:sz w:val="32"/>
          <w:szCs w:val="32"/>
        </w:rPr>
        <w:t>本</w:t>
      </w:r>
      <w:r>
        <w:rPr>
          <w:rFonts w:hint="eastAsia" w:ascii="仿宋" w:hAnsi="仿宋" w:eastAsia="仿宋" w:cs="仿宋"/>
          <w:sz w:val="32"/>
          <w:szCs w:val="32"/>
          <w:lang w:eastAsia="zh-CN"/>
        </w:rPr>
        <w:t>项目工程款</w:t>
      </w:r>
      <w:r>
        <w:rPr>
          <w:rFonts w:hint="eastAsia" w:ascii="仿宋" w:hAnsi="仿宋" w:eastAsia="仿宋" w:cs="仿宋"/>
          <w:sz w:val="32"/>
          <w:szCs w:val="32"/>
        </w:rPr>
        <w:t>目前累计付款</w:t>
      </w:r>
      <w:r>
        <w:rPr>
          <w:rFonts w:hint="eastAsia" w:ascii="仿宋" w:hAnsi="仿宋" w:eastAsia="仿宋" w:cs="仿宋"/>
          <w:sz w:val="32"/>
          <w:szCs w:val="32"/>
          <w:lang w:val="en-US" w:eastAsia="zh-CN"/>
        </w:rPr>
        <w:t>7</w:t>
      </w:r>
      <w:r>
        <w:rPr>
          <w:rFonts w:hint="eastAsia" w:ascii="仿宋" w:hAnsi="仿宋" w:eastAsia="仿宋" w:cs="仿宋"/>
          <w:sz w:val="32"/>
          <w:szCs w:val="32"/>
        </w:rPr>
        <w:t>次共</w:t>
      </w:r>
      <w:r>
        <w:rPr>
          <w:rFonts w:hint="eastAsia" w:ascii="仿宋" w:hAnsi="仿宋" w:eastAsia="仿宋" w:cs="仿宋"/>
          <w:sz w:val="32"/>
          <w:szCs w:val="32"/>
          <w:lang w:val="en-US" w:eastAsia="zh-CN"/>
        </w:rPr>
        <w:t>3856248.15</w:t>
      </w:r>
      <w:r>
        <w:rPr>
          <w:rFonts w:hint="eastAsia" w:ascii="仿宋" w:hAnsi="仿宋" w:eastAsia="仿宋" w:cs="仿宋"/>
          <w:sz w:val="32"/>
          <w:szCs w:val="32"/>
        </w:rPr>
        <w:t>元</w:t>
      </w:r>
      <w:r>
        <w:rPr>
          <w:rFonts w:hint="eastAsia" w:ascii="仿宋" w:hAnsi="仿宋" w:eastAsia="仿宋" w:cs="仿宋"/>
          <w:sz w:val="32"/>
          <w:szCs w:val="32"/>
          <w:lang w:eastAsia="zh-CN"/>
        </w:rPr>
        <w:t>，分别是：</w:t>
      </w:r>
      <w:r>
        <w:rPr>
          <w:rFonts w:hint="eastAsia" w:ascii="仿宋" w:hAnsi="仿宋" w:eastAsia="仿宋" w:cs="仿宋"/>
          <w:sz w:val="32"/>
          <w:szCs w:val="32"/>
          <w:lang w:val="en-US" w:eastAsia="zh-CN"/>
        </w:rPr>
        <w:t>2021年12月1日拨付设计费80000元；2022年5月27日拨付设计费200000元；2022年7月19日拨付工程预付款470157.77元；2022年10月21日拨付工程进度款1445816.85元；2023年1月17日拨付工程进度款1544273.53元;2023年4月13日拨付监理服务费100000.00元；2023年5月10日拨付第三方审计服务咨询费16000.00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楷体_GB2312"/>
          <w:b/>
          <w:bCs/>
          <w:sz w:val="32"/>
          <w:szCs w:val="32"/>
        </w:rPr>
      </w:pPr>
      <w:r>
        <w:rPr>
          <w:rFonts w:hint="eastAsia" w:eastAsia="楷体_GB2312" w:cs="楷体_GB2312"/>
          <w:b/>
          <w:bCs/>
          <w:sz w:val="32"/>
          <w:szCs w:val="32"/>
        </w:rPr>
        <w:t>（四）预算支出效益情况</w:t>
      </w:r>
    </w:p>
    <w:p>
      <w:pPr>
        <w:pStyle w:val="8"/>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区经综合治理后，蓄水保土效果明显。基本农田和林草将水土就地拦蓄，避免了土壤养分的流失，加速土壤的熟化，改善当地生态环境，有利于植物的生长发育，可以大大提高农、林、牧产品的产出量，使经济健康稳定的发展。各项措施的保土作用减少了泄入河流的泥沙量，有利于改善水质，减少淤积，提高河流的行洪能力，同时减轻了下游河道清淤的工作量，节省大量的劳动力和经费，并能大大的改善流域内百姓的生活用水质量。各项新增措施充分发挥效益时，每年新增拦蓄水量</w:t>
      </w:r>
      <w:r>
        <w:rPr>
          <w:rFonts w:hint="eastAsia" w:ascii="仿宋" w:hAnsi="仿宋" w:eastAsia="仿宋" w:cs="仿宋"/>
          <w:sz w:val="32"/>
          <w:szCs w:val="32"/>
          <w:lang w:val="en-US" w:eastAsia="zh-CN"/>
        </w:rPr>
        <w:t>102.44</w:t>
      </w:r>
      <w:r>
        <w:rPr>
          <w:rFonts w:hint="eastAsia" w:ascii="仿宋" w:hAnsi="仿宋" w:eastAsia="仿宋" w:cs="仿宋"/>
          <w:sz w:val="32"/>
          <w:szCs w:val="32"/>
        </w:rPr>
        <w:t>万m</w:t>
      </w:r>
      <w:r>
        <w:rPr>
          <w:rFonts w:hint="eastAsia" w:ascii="仿宋" w:hAnsi="仿宋" w:eastAsia="仿宋" w:cs="仿宋"/>
          <w:sz w:val="32"/>
          <w:szCs w:val="32"/>
          <w:vertAlign w:val="superscript"/>
        </w:rPr>
        <w:t>3</w:t>
      </w:r>
      <w:r>
        <w:rPr>
          <w:rFonts w:hint="eastAsia" w:ascii="仿宋" w:hAnsi="仿宋" w:eastAsia="仿宋" w:cs="仿宋"/>
          <w:sz w:val="32"/>
          <w:szCs w:val="32"/>
        </w:rPr>
        <w:t>，保土</w:t>
      </w:r>
      <w:r>
        <w:rPr>
          <w:rFonts w:hint="eastAsia" w:ascii="仿宋" w:hAnsi="仿宋" w:eastAsia="仿宋" w:cs="仿宋"/>
          <w:sz w:val="32"/>
          <w:szCs w:val="32"/>
          <w:lang w:val="en-US" w:eastAsia="zh-CN"/>
        </w:rPr>
        <w:t>2.98</w:t>
      </w:r>
      <w:r>
        <w:rPr>
          <w:rFonts w:hint="eastAsia" w:ascii="仿宋" w:hAnsi="仿宋" w:eastAsia="仿宋" w:cs="仿宋"/>
          <w:sz w:val="32"/>
          <w:szCs w:val="32"/>
        </w:rPr>
        <w:t>万t，控制水土流失面积</w:t>
      </w:r>
      <w:r>
        <w:rPr>
          <w:rFonts w:hint="eastAsia" w:ascii="仿宋" w:hAnsi="仿宋" w:eastAsia="仿宋" w:cs="仿宋"/>
          <w:sz w:val="32"/>
          <w:szCs w:val="32"/>
          <w:lang w:val="en-US" w:eastAsia="zh-CN"/>
        </w:rPr>
        <w:t>15.63</w:t>
      </w:r>
      <w:r>
        <w:rPr>
          <w:rFonts w:hint="eastAsia" w:ascii="仿宋" w:hAnsi="仿宋" w:eastAsia="仿宋" w:cs="仿宋"/>
          <w:sz w:val="32"/>
          <w:szCs w:val="32"/>
        </w:rPr>
        <w:t>km</w:t>
      </w:r>
      <w:r>
        <w:rPr>
          <w:rFonts w:hint="eastAsia" w:ascii="仿宋" w:hAnsi="仿宋" w:eastAsia="仿宋" w:cs="仿宋"/>
          <w:sz w:val="32"/>
          <w:szCs w:val="32"/>
          <w:vertAlign w:val="superscript"/>
        </w:rPr>
        <w:t>2</w:t>
      </w:r>
      <w:r>
        <w:rPr>
          <w:rFonts w:hint="eastAsia" w:ascii="仿宋" w:hAnsi="仿宋" w:eastAsia="仿宋" w:cs="仿宋"/>
          <w:sz w:val="32"/>
          <w:szCs w:val="32"/>
        </w:rPr>
        <w:t>，土壤侵蚀量由治理前的1.</w:t>
      </w:r>
      <w:r>
        <w:rPr>
          <w:rFonts w:hint="eastAsia" w:ascii="仿宋" w:hAnsi="仿宋" w:eastAsia="仿宋" w:cs="仿宋"/>
          <w:sz w:val="32"/>
          <w:szCs w:val="32"/>
          <w:lang w:val="en-US" w:eastAsia="zh-CN"/>
        </w:rPr>
        <w:t>42</w:t>
      </w:r>
      <w:r>
        <w:rPr>
          <w:rFonts w:hint="eastAsia" w:ascii="仿宋" w:hAnsi="仿宋" w:eastAsia="仿宋" w:cs="仿宋"/>
          <w:sz w:val="32"/>
          <w:szCs w:val="32"/>
        </w:rPr>
        <w:t>万t减少到治理后的</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92</w:t>
      </w:r>
      <w:r>
        <w:rPr>
          <w:rFonts w:hint="eastAsia" w:ascii="仿宋" w:hAnsi="仿宋" w:eastAsia="仿宋" w:cs="仿宋"/>
          <w:sz w:val="32"/>
          <w:szCs w:val="32"/>
        </w:rPr>
        <w:t>万t，土壤侵蚀模数由治理前的891t/km</w:t>
      </w:r>
      <w:r>
        <w:rPr>
          <w:rFonts w:hint="eastAsia" w:ascii="仿宋" w:hAnsi="仿宋" w:eastAsia="仿宋" w:cs="仿宋"/>
          <w:sz w:val="32"/>
          <w:szCs w:val="32"/>
          <w:vertAlign w:val="superscript"/>
        </w:rPr>
        <w:t>2</w:t>
      </w:r>
      <w:r>
        <w:rPr>
          <w:rFonts w:hint="eastAsia" w:ascii="仿宋" w:hAnsi="仿宋" w:eastAsia="仿宋" w:cs="仿宋"/>
          <w:sz w:val="32"/>
          <w:szCs w:val="32"/>
        </w:rPr>
        <w:t>.a减少到治理后的446t/km</w:t>
      </w:r>
      <w:r>
        <w:rPr>
          <w:rFonts w:hint="eastAsia" w:ascii="仿宋" w:hAnsi="仿宋" w:eastAsia="仿宋" w:cs="仿宋"/>
          <w:sz w:val="32"/>
          <w:szCs w:val="32"/>
          <w:vertAlign w:val="superscript"/>
        </w:rPr>
        <w:t>2</w:t>
      </w:r>
      <w:r>
        <w:rPr>
          <w:rFonts w:hint="eastAsia" w:ascii="仿宋" w:hAnsi="仿宋" w:eastAsia="仿宋" w:cs="仿宋"/>
          <w:sz w:val="32"/>
          <w:szCs w:val="32"/>
        </w:rPr>
        <w:t xml:space="preserve">.a。 </w:t>
      </w:r>
    </w:p>
    <w:p>
      <w:pPr>
        <w:pStyle w:val="3"/>
        <w:keepNext w:val="0"/>
        <w:keepLines w:val="0"/>
        <w:pageBreakBefore w:val="0"/>
        <w:widowControl w:val="0"/>
        <w:kinsoku/>
        <w:wordWrap/>
        <w:overflowPunct/>
        <w:topLinePunct w:val="0"/>
        <w:bidi w:val="0"/>
        <w:snapToGrid/>
        <w:spacing w:line="54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项目实施后，新增蓄水量1</w:t>
      </w:r>
      <w:r>
        <w:rPr>
          <w:rFonts w:hint="eastAsia" w:ascii="仿宋" w:hAnsi="仿宋" w:eastAsia="仿宋" w:cs="仿宋"/>
          <w:color w:val="000000"/>
          <w:kern w:val="0"/>
          <w:sz w:val="32"/>
          <w:szCs w:val="32"/>
          <w:lang w:val="en-US" w:eastAsia="zh-CN"/>
        </w:rPr>
        <w:t>02.44</w:t>
      </w:r>
      <w:r>
        <w:rPr>
          <w:rFonts w:hint="eastAsia" w:ascii="仿宋" w:hAnsi="仿宋" w:eastAsia="仿宋" w:cs="仿宋"/>
          <w:color w:val="000000"/>
          <w:kern w:val="0"/>
          <w:sz w:val="32"/>
          <w:szCs w:val="32"/>
        </w:rPr>
        <w:t>万m</w:t>
      </w:r>
      <w:r>
        <w:rPr>
          <w:rFonts w:hint="eastAsia" w:ascii="仿宋" w:hAnsi="仿宋" w:eastAsia="仿宋" w:cs="仿宋"/>
          <w:color w:val="000000"/>
          <w:kern w:val="0"/>
          <w:sz w:val="32"/>
          <w:szCs w:val="32"/>
          <w:vertAlign w:val="superscript"/>
        </w:rPr>
        <w:t>3</w:t>
      </w:r>
      <w:r>
        <w:rPr>
          <w:rFonts w:hint="eastAsia" w:ascii="仿宋" w:hAnsi="仿宋" w:eastAsia="仿宋" w:cs="仿宋"/>
          <w:color w:val="000000"/>
          <w:kern w:val="0"/>
          <w:sz w:val="32"/>
          <w:szCs w:val="32"/>
        </w:rPr>
        <w:t>，保土</w:t>
      </w:r>
      <w:r>
        <w:rPr>
          <w:rFonts w:hint="eastAsia" w:ascii="仿宋" w:hAnsi="仿宋" w:eastAsia="仿宋" w:cs="仿宋"/>
          <w:color w:val="000000"/>
          <w:kern w:val="0"/>
          <w:sz w:val="32"/>
          <w:szCs w:val="32"/>
          <w:lang w:val="en-US" w:eastAsia="zh-CN"/>
        </w:rPr>
        <w:t>2.98</w:t>
      </w:r>
      <w:r>
        <w:rPr>
          <w:rFonts w:hint="eastAsia" w:ascii="仿宋" w:hAnsi="仿宋" w:eastAsia="仿宋" w:cs="仿宋"/>
          <w:color w:val="000000"/>
          <w:kern w:val="0"/>
          <w:sz w:val="32"/>
          <w:szCs w:val="32"/>
        </w:rPr>
        <w:t>万t。据黄河水利委员会有关资料分析结果表明：新增拦蓄1.0m</w:t>
      </w:r>
      <w:r>
        <w:rPr>
          <w:rFonts w:hint="eastAsia" w:ascii="仿宋" w:hAnsi="仿宋" w:eastAsia="仿宋" w:cs="仿宋"/>
          <w:color w:val="000000"/>
          <w:kern w:val="0"/>
          <w:sz w:val="32"/>
          <w:szCs w:val="32"/>
          <w:vertAlign w:val="superscript"/>
        </w:rPr>
        <w:t>3</w:t>
      </w:r>
      <w:r>
        <w:rPr>
          <w:rFonts w:hint="eastAsia" w:ascii="仿宋" w:hAnsi="仿宋" w:eastAsia="仿宋" w:cs="仿宋"/>
          <w:color w:val="000000"/>
          <w:kern w:val="0"/>
          <w:sz w:val="32"/>
          <w:szCs w:val="32"/>
        </w:rPr>
        <w:t>水量的价值相当于5元人民币，拦1.0m</w:t>
      </w:r>
      <w:r>
        <w:rPr>
          <w:rFonts w:hint="eastAsia" w:ascii="仿宋" w:hAnsi="仿宋" w:eastAsia="仿宋" w:cs="仿宋"/>
          <w:color w:val="000000"/>
          <w:kern w:val="0"/>
          <w:sz w:val="32"/>
          <w:szCs w:val="32"/>
          <w:vertAlign w:val="superscript"/>
        </w:rPr>
        <w:t>3</w:t>
      </w:r>
      <w:r>
        <w:rPr>
          <w:rFonts w:hint="eastAsia" w:ascii="仿宋" w:hAnsi="仿宋" w:eastAsia="仿宋" w:cs="仿宋"/>
          <w:color w:val="000000"/>
          <w:kern w:val="0"/>
          <w:sz w:val="32"/>
          <w:szCs w:val="32"/>
        </w:rPr>
        <w:t>泥沙的价值相当于20元人民币，据此，年蓄水保土就可以实现效益</w:t>
      </w:r>
      <w:r>
        <w:rPr>
          <w:rFonts w:hint="eastAsia" w:ascii="仿宋" w:hAnsi="仿宋" w:eastAsia="仿宋" w:cs="仿宋"/>
          <w:color w:val="000000"/>
          <w:kern w:val="0"/>
          <w:sz w:val="32"/>
          <w:szCs w:val="32"/>
          <w:lang w:val="en-US" w:eastAsia="zh-CN"/>
        </w:rPr>
        <w:t>571.81</w:t>
      </w:r>
      <w:r>
        <w:rPr>
          <w:rFonts w:hint="eastAsia" w:ascii="仿宋" w:hAnsi="仿宋" w:eastAsia="仿宋" w:cs="仿宋"/>
          <w:color w:val="000000"/>
          <w:kern w:val="0"/>
          <w:sz w:val="32"/>
          <w:szCs w:val="32"/>
        </w:rPr>
        <w:t>万元。</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经计算，项目区效益完全发挥后，每年新增直接经济效益181.41万元，封禁治理19.42万元，水稻增产增收83.17万元。项目区农村居民人均收入增加147元，群众的经济水平有一定提高。</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小流域内各项水土保持措施全部完成投入正常运行后需年运行费18.40万元，各项水土保持措施全面发挥效益时年直接经济效益为181.46万元，每平方公里治理面积产生直接经济效益为11.61万元。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cs="黑体"/>
          <w:sz w:val="32"/>
          <w:szCs w:val="32"/>
        </w:rPr>
        <w:t>五、主要经验及做法、存在的问题及原因分析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lang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eastAsia="黑体" w:cs="黑体"/>
          <w:sz w:val="32"/>
          <w:szCs w:val="32"/>
        </w:rPr>
      </w:pPr>
      <w:r>
        <w:rPr>
          <w:rFonts w:hint="eastAsia" w:eastAsia="黑体" w:cs="黑体"/>
          <w:sz w:val="32"/>
          <w:szCs w:val="32"/>
        </w:rPr>
        <w:t>有关建议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lang w:eastAsia="zh-CN"/>
        </w:rPr>
        <w:t>无</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eastAsia="黑体" w:cs="黑体"/>
          <w:sz w:val="32"/>
          <w:szCs w:val="32"/>
        </w:rPr>
      </w:pPr>
      <w:r>
        <w:rPr>
          <w:rFonts w:hint="eastAsia" w:eastAsia="黑体" w:cs="黑体"/>
          <w:sz w:val="32"/>
          <w:szCs w:val="32"/>
        </w:rPr>
        <w:t>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黑体" w:cs="黑体"/>
          <w:sz w:val="32"/>
          <w:szCs w:val="32"/>
        </w:rPr>
      </w:pPr>
    </w:p>
    <w:p>
      <w:pPr>
        <w:pStyle w:val="2"/>
        <w:keepNext w:val="0"/>
        <w:keepLines w:val="0"/>
        <w:pageBreakBefore w:val="0"/>
        <w:widowControl w:val="0"/>
        <w:kinsoku/>
        <w:wordWrap/>
        <w:overflowPunct/>
        <w:topLinePunct w:val="0"/>
        <w:bidi w:val="0"/>
        <w:snapToGrid/>
        <w:spacing w:line="600" w:lineRule="exact"/>
        <w:textAlignment w:val="auto"/>
        <w:rPr>
          <w:rFonts w:hint="eastAsia" w:eastAsia="黑体" w:cs="黑体"/>
          <w:sz w:val="32"/>
          <w:szCs w:val="32"/>
        </w:rPr>
      </w:pPr>
    </w:p>
    <w:p>
      <w:pPr>
        <w:keepNext w:val="0"/>
        <w:keepLines w:val="0"/>
        <w:pageBreakBefore w:val="0"/>
        <w:widowControl w:val="0"/>
        <w:kinsoku/>
        <w:wordWrap/>
        <w:overflowPunct/>
        <w:topLinePunct w:val="0"/>
        <w:bidi w:val="0"/>
        <w:snapToGrid/>
        <w:spacing w:line="60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eastAsia="黑体" w:cs="黑体"/>
          <w:sz w:val="32"/>
          <w:szCs w:val="32"/>
          <w:lang w:val="en-US" w:eastAsia="zh-CN"/>
        </w:rPr>
        <w:t xml:space="preserve">                         </w:t>
      </w:r>
      <w:r>
        <w:rPr>
          <w:rFonts w:hint="eastAsia" w:ascii="仿宋" w:hAnsi="仿宋" w:eastAsia="仿宋" w:cs="仿宋"/>
          <w:sz w:val="32"/>
          <w:szCs w:val="32"/>
          <w:lang w:val="en-US" w:eastAsia="zh-CN"/>
        </w:rPr>
        <w:t xml:space="preserve">   益阳市赫山区水利局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 xml:space="preserve">                              2023年5月15日</w:t>
      </w:r>
    </w:p>
    <w:p>
      <w:pPr>
        <w:spacing w:line="480" w:lineRule="exact"/>
        <w:ind w:firstLine="640" w:firstLineChars="200"/>
        <w:rPr>
          <w:rFonts w:hint="eastAsia" w:eastAsia="黑体" w:cs="黑体"/>
          <w:sz w:val="32"/>
          <w:szCs w:val="32"/>
        </w:rPr>
      </w:pPr>
    </w:p>
    <w:p>
      <w:pPr>
        <w:spacing w:line="500" w:lineRule="exact"/>
        <w:rPr>
          <w:rFonts w:ascii="仿宋_GB2312" w:hAnsi="仿宋"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63CEC"/>
    <w:multiLevelType w:val="singleLevel"/>
    <w:tmpl w:val="EA163CEC"/>
    <w:lvl w:ilvl="0" w:tentative="0">
      <w:start w:val="2"/>
      <w:numFmt w:val="chineseCounting"/>
      <w:suff w:val="nothing"/>
      <w:lvlText w:val="%1、"/>
      <w:lvlJc w:val="left"/>
      <w:rPr>
        <w:rFonts w:hint="eastAsia"/>
      </w:rPr>
    </w:lvl>
  </w:abstractNum>
  <w:abstractNum w:abstractNumId="1">
    <w:nsid w:val="F150ACE1"/>
    <w:multiLevelType w:val="singleLevel"/>
    <w:tmpl w:val="F150ACE1"/>
    <w:lvl w:ilvl="0" w:tentative="0">
      <w:start w:val="2"/>
      <w:numFmt w:val="chineseCounting"/>
      <w:suff w:val="nothing"/>
      <w:lvlText w:val="（%1）"/>
      <w:lvlJc w:val="left"/>
      <w:rPr>
        <w:rFonts w:hint="eastAsia"/>
      </w:rPr>
    </w:lvl>
  </w:abstractNum>
  <w:abstractNum w:abstractNumId="2">
    <w:nsid w:val="09BA3F30"/>
    <w:multiLevelType w:val="singleLevel"/>
    <w:tmpl w:val="09BA3F30"/>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NmQyMTQyYzFjZGQzYjU0M2NlMWFiNGE3NDUxY2YifQ=="/>
  </w:docVars>
  <w:rsids>
    <w:rsidRoot w:val="5CC67699"/>
    <w:rsid w:val="08B574CA"/>
    <w:rsid w:val="09121B08"/>
    <w:rsid w:val="0CCE0D62"/>
    <w:rsid w:val="10606411"/>
    <w:rsid w:val="117238CE"/>
    <w:rsid w:val="146F7E9D"/>
    <w:rsid w:val="239B2CC2"/>
    <w:rsid w:val="28902F18"/>
    <w:rsid w:val="3B027CA5"/>
    <w:rsid w:val="47B10A89"/>
    <w:rsid w:val="57260901"/>
    <w:rsid w:val="57A451D9"/>
    <w:rsid w:val="5CC67699"/>
    <w:rsid w:val="72510A69"/>
    <w:rsid w:val="73E44EB2"/>
    <w:rsid w:val="74855837"/>
    <w:rsid w:val="753B0ACD"/>
    <w:rsid w:val="7C413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32"/>
      <w:szCs w:val="32"/>
      <w:lang w:val="zh-CN" w:bidi="zh-CN"/>
    </w:rPr>
  </w:style>
  <w:style w:type="paragraph" w:styleId="3">
    <w:name w:val="Body Text Indent 2"/>
    <w:basedOn w:val="1"/>
    <w:qFormat/>
    <w:uiPriority w:val="0"/>
    <w:pPr>
      <w:spacing w:line="584" w:lineRule="exact"/>
      <w:ind w:firstLine="540"/>
    </w:pPr>
    <w:rPr>
      <w:rFonts w:ascii="宋体" w:hAnsi="宋体"/>
      <w:sz w:val="28"/>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99"/>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4794</Words>
  <Characters>5144</Characters>
  <Lines>0</Lines>
  <Paragraphs>0</Paragraphs>
  <TotalTime>2</TotalTime>
  <ScaleCrop>false</ScaleCrop>
  <LinksUpToDate>false</LinksUpToDate>
  <CharactersWithSpaces>5227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2023-05-09T07:03:00Z</dcterms:created>
  <dc:creator>含羞草</dc:creator>
  <cp:lastModifiedBy>阳芷依</cp:lastModifiedBy>
  <dcterms:modified xsi:type="dcterms:W3CDTF">2023-05-30T07:05:27Z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FFBD0503FD9045A6AD8CC6F00AA08895_13</vt:lpwstr>
  </property>
</Properties>
</file>