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before="0" w:beforeAutospacing="0" w:after="221" w:afterLines="50" w:afterAutospacing="0" w:line="500" w:lineRule="exact"/>
        <w:contextualSpacing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附件3</w:t>
      </w:r>
    </w:p>
    <w:p>
      <w:pPr>
        <w:spacing w:line="600" w:lineRule="exact"/>
        <w:jc w:val="center"/>
        <w:rPr>
          <w:rFonts w:ascii="楷体_GB2312" w:eastAsia="楷体_GB2312"/>
          <w:color w:val="auto"/>
          <w:sz w:val="28"/>
          <w:szCs w:val="28"/>
        </w:rPr>
      </w:pPr>
      <w:r>
        <w:rPr>
          <w:rFonts w:hint="eastAsia" w:ascii="楷体_GB2312" w:eastAsia="楷体_GB2312"/>
          <w:color w:val="auto"/>
          <w:sz w:val="28"/>
          <w:szCs w:val="28"/>
        </w:rPr>
        <w:t>（此处印制乡镇人民政府名称）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after="221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责令立即改正通知书</w:t>
      </w:r>
    </w:p>
    <w:bookmarkEnd w:id="0"/>
    <w:p>
      <w:pPr>
        <w:pStyle w:val="3"/>
        <w:spacing w:line="340" w:lineRule="exact"/>
        <w:ind w:right="160" w:firstLine="560" w:firstLineChars="200"/>
        <w:contextualSpacing/>
        <w:jc w:val="righ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益赫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X即字</w:t>
      </w:r>
      <w:r>
        <w:rPr>
          <w:rFonts w:hint="eastAsia" w:ascii="仿宋" w:hAnsi="仿宋" w:eastAsia="仿宋" w:cs="仿宋"/>
          <w:color w:val="auto"/>
          <w:spacing w:val="-4"/>
          <w:sz w:val="28"/>
          <w:szCs w:val="28"/>
        </w:rPr>
        <w:t>〔   〕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第   号</w:t>
      </w:r>
    </w:p>
    <w:p>
      <w:pPr>
        <w:snapToGrid/>
        <w:spacing w:line="340" w:lineRule="exact"/>
        <w:contextualSpacing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line="340" w:lineRule="exact"/>
        <w:ind w:left="640" w:leftChars="200" w:firstLine="0" w:firstLineChars="0"/>
        <w:contextualSpacing/>
        <w:textAlignment w:val="auto"/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根据《中华人民共和国消防法》第五十三条的规定，我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于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line="340" w:lineRule="exact"/>
        <w:contextualSpacing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日对你单位（场所）进行消防监督检查，发现存在下列第</w:t>
      </w:r>
      <w:r>
        <w:rPr>
          <w:rFonts w:hint="eastAsia" w:ascii="仿宋" w:hAnsi="仿宋" w:eastAsia="仿宋" w:cs="仿宋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项消防安全违法行为，现责令立即改正：</w:t>
      </w:r>
    </w:p>
    <w:p>
      <w:pPr>
        <w:snapToGrid/>
        <w:spacing w:line="340" w:lineRule="exact"/>
        <w:ind w:left="420" w:firstLine="150"/>
        <w:contextualSpacing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□1.□消防设施、器材/□消防安全标志的配置、设置不符合标准；</w:t>
      </w:r>
    </w:p>
    <w:p>
      <w:pPr>
        <w:snapToGrid/>
        <w:spacing w:line="340" w:lineRule="exact"/>
        <w:ind w:left="420" w:firstLine="150"/>
        <w:contextualSpacing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□2.□消防设施、器材/□消防安全标志未保持完好有效；</w:t>
      </w:r>
    </w:p>
    <w:p>
      <w:pPr>
        <w:snapToGrid/>
        <w:spacing w:line="340" w:lineRule="exact"/>
        <w:ind w:left="420" w:firstLine="150"/>
        <w:contextualSpacing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□3.□损坏/□挪用消防设施、器材；</w:t>
      </w:r>
    </w:p>
    <w:p>
      <w:pPr>
        <w:snapToGrid/>
        <w:spacing w:line="340" w:lineRule="exact"/>
        <w:ind w:left="420" w:firstLine="150"/>
        <w:contextualSpacing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□4.擅自□拆除/□停用消防设施、器材；</w:t>
      </w:r>
    </w:p>
    <w:p>
      <w:pPr>
        <w:snapToGrid/>
        <w:spacing w:line="340" w:lineRule="exact"/>
        <w:ind w:left="420" w:firstLine="150"/>
        <w:contextualSpacing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□5.□占用/□堵塞/□封闭疏散通道、安全出口；</w:t>
      </w:r>
    </w:p>
    <w:p>
      <w:pPr>
        <w:snapToGrid/>
        <w:spacing w:line="340" w:lineRule="exact"/>
        <w:ind w:left="420" w:firstLine="150"/>
        <w:contextualSpacing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□6.□埋压/□圈占/□遮挡消火栓，□占用防火间距；</w:t>
      </w:r>
    </w:p>
    <w:p>
      <w:pPr>
        <w:snapToGrid/>
        <w:spacing w:line="340" w:lineRule="exact"/>
        <w:ind w:left="420" w:firstLine="150"/>
        <w:contextualSpacing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□7.违反消防安全规定进入□生产/□储存易燃易爆危险品场所；</w:t>
      </w:r>
    </w:p>
    <w:p>
      <w:pPr>
        <w:snapToGrid/>
        <w:spacing w:line="340" w:lineRule="exact"/>
        <w:ind w:left="420" w:firstLine="150"/>
        <w:contextualSpacing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□8.违反规定使用明火作业；</w:t>
      </w:r>
    </w:p>
    <w:p>
      <w:pPr>
        <w:snapToGrid/>
        <w:spacing w:line="340" w:lineRule="exact"/>
        <w:ind w:left="420" w:firstLine="150"/>
        <w:contextualSpacing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□9.在具有火灾、爆炸危险的场所□吸烟/□使用明火；</w:t>
      </w:r>
    </w:p>
    <w:p>
      <w:pPr>
        <w:snapToGrid/>
        <w:spacing w:line="340" w:lineRule="exact"/>
        <w:ind w:left="420" w:firstLine="150"/>
        <w:contextualSpacing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□10.□占用/□堵塞/□封闭消防车通道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，妨碍消防车通行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；</w:t>
      </w:r>
    </w:p>
    <w:p>
      <w:pPr>
        <w:snapToGrid/>
        <w:spacing w:line="340" w:lineRule="exact"/>
        <w:ind w:left="420" w:firstLine="150"/>
        <w:contextualSpacing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□11.人员密集场所外墙门窗上设置影响逃生、灭火救援的障碍物；</w:t>
      </w:r>
    </w:p>
    <w:p>
      <w:pPr>
        <w:snapToGrid/>
        <w:spacing w:line="340" w:lineRule="exact"/>
        <w:ind w:left="420" w:firstLine="150"/>
        <w:contextualSpacing/>
        <w:rPr>
          <w:rFonts w:hint="eastAsia" w:ascii="仿宋" w:hAnsi="仿宋" w:eastAsia="仿宋" w:cs="仿宋"/>
          <w:bCs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□12.其他消防安全违法行为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和火灾隐患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>：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u w:val="single"/>
        </w:rPr>
        <w:t xml:space="preserve">                      </w:t>
      </w:r>
    </w:p>
    <w:p>
      <w:pPr>
        <w:snapToGrid/>
        <w:spacing w:line="340" w:lineRule="exact"/>
        <w:ind w:firstLine="560"/>
        <w:contextualSpacing/>
        <w:rPr>
          <w:rFonts w:hint="eastAsia" w:ascii="仿宋" w:hAnsi="仿宋" w:eastAsia="仿宋" w:cs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single"/>
        </w:rPr>
        <w:t xml:space="preserve">                                                           </w:t>
      </w:r>
    </w:p>
    <w:p>
      <w:pPr>
        <w:snapToGrid/>
        <w:spacing w:line="340" w:lineRule="exact"/>
        <w:ind w:firstLine="560"/>
        <w:contextualSpacing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具体问题：</w:t>
      </w:r>
    </w:p>
    <w:p>
      <w:pPr>
        <w:snapToGrid/>
        <w:spacing w:line="340" w:lineRule="exact"/>
        <w:ind w:left="420" w:firstLine="150"/>
        <w:contextualSpacing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Cs/>
          <w:color w:val="auto"/>
          <w:sz w:val="28"/>
          <w:szCs w:val="28"/>
          <w:lang w:val="en-US" w:eastAsia="zh-CN"/>
        </w:rPr>
        <w:t xml:space="preserve">      </w:t>
      </w:r>
    </w:p>
    <w:p>
      <w:pPr>
        <w:snapToGrid/>
        <w:spacing w:line="340" w:lineRule="exact"/>
        <w:ind w:firstLine="561"/>
        <w:contextualSpacing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snapToGrid/>
        <w:spacing w:line="340" w:lineRule="exact"/>
        <w:contextualSpacing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napToGrid/>
        <w:spacing w:line="340" w:lineRule="exact"/>
        <w:ind w:firstLine="560"/>
        <w:contextualSpacing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你单位（场所）应当采取措施，确保消防安全。对消防安全违法行为，将依法予以处罚。</w:t>
      </w:r>
    </w:p>
    <w:p>
      <w:pPr>
        <w:snapToGrid/>
        <w:spacing w:line="340" w:lineRule="exact"/>
        <w:contextualSpacing/>
        <w:rPr>
          <w:rFonts w:hint="eastAsia" w:ascii="仿宋" w:hAnsi="仿宋" w:eastAsia="仿宋" w:cs="仿宋"/>
          <w:bCs/>
          <w:color w:val="auto"/>
          <w:sz w:val="28"/>
          <w:szCs w:val="28"/>
        </w:rPr>
      </w:pPr>
    </w:p>
    <w:p>
      <w:pPr>
        <w:snapToGrid/>
        <w:spacing w:line="340" w:lineRule="exact"/>
        <w:ind w:right="560" w:firstLine="5180" w:firstLineChars="1850"/>
        <w:contextualSpacing/>
        <w:rPr>
          <w:rFonts w:hint="eastAsia" w:ascii="仿宋" w:hAnsi="仿宋" w:eastAsia="仿宋" w:cs="仿宋"/>
          <w:bCs/>
          <w:color w:val="auto"/>
          <w:sz w:val="28"/>
          <w:szCs w:val="28"/>
        </w:rPr>
      </w:pPr>
      <w:r>
        <w:rPr>
          <w:rFonts w:hint="eastAsia" w:ascii="仿宋" w:hAnsi="仿宋" w:eastAsia="仿宋" w:cs="仿宋"/>
          <w:bCs/>
          <w:color w:val="auto"/>
          <w:sz w:val="28"/>
          <w:szCs w:val="28"/>
        </w:rPr>
        <w:t xml:space="preserve"> </w:t>
      </w:r>
    </w:p>
    <w:p>
      <w:pPr>
        <w:pStyle w:val="4"/>
        <w:snapToGrid/>
        <w:spacing w:line="340" w:lineRule="exact"/>
        <w:ind w:left="0" w:leftChars="0" w:firstLine="0" w:firstLineChars="0"/>
        <w:contextualSpacing/>
        <w:jc w:val="righ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年　   月　  日</w:t>
      </w:r>
    </w:p>
    <w:p>
      <w:pPr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napToGrid/>
        <w:spacing w:line="340" w:lineRule="exact"/>
        <w:ind w:firstLine="560" w:firstLineChars="200"/>
        <w:contextualSpacing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被检查单位（场所）签收：              </w:t>
      </w:r>
    </w:p>
    <w:p>
      <w:pPr>
        <w:snapToGrid/>
        <w:spacing w:line="340" w:lineRule="exact"/>
        <w:ind w:firstLine="560" w:firstLineChars="200"/>
        <w:contextualSpacing/>
        <w:rPr>
          <w:rFonts w:hint="eastAsia" w:ascii="方正楷体_GBK" w:hAnsi="宋体" w:eastAsia="方正楷体_GBK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年     月    日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line="340" w:lineRule="exact"/>
        <w:ind w:firstLine="0" w:firstLineChars="0"/>
        <w:contextualSpacing/>
        <w:textAlignment w:val="auto"/>
      </w:pPr>
      <w:r>
        <w:rPr>
          <w:rFonts w:hint="eastAsia" w:ascii="方正楷体_GBK" w:hAnsi="宋体" w:eastAsia="方正楷体_GBK"/>
          <w:color w:val="auto"/>
          <w:sz w:val="28"/>
          <w:szCs w:val="28"/>
          <w:lang w:eastAsia="zh-CN"/>
        </w:rPr>
        <w:t>一式两份，一份交被检查单位（场所），一份存档。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E7F084-5A71-494E-8C6E-C23514F4FEC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C256CBF-5EF7-41B7-8177-28DE9024E645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C2024F4-2AD9-43CE-97E9-3EB961028BC6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E6FAA7E5-2A55-4124-918A-0F00DD2599E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A890381-BBEE-4E11-A865-9E83979BBAAC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6" w:fontKey="{A09547E0-2636-495B-AF56-4F0CD9CEBCC0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93" w:lineRule="auto"/>
      </w:pPr>
      <w:r>
        <w:separator/>
      </w:r>
    </w:p>
  </w:footnote>
  <w:footnote w:type="continuationSeparator" w:id="1">
    <w:p>
      <w:pPr>
        <w:spacing w:line="293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2771E"/>
    <w:rsid w:val="0362771E"/>
    <w:rsid w:val="26EF12F3"/>
    <w:rsid w:val="72B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autoSpaceDE w:val="0"/>
      <w:autoSpaceDN w:val="0"/>
      <w:snapToGrid w:val="0"/>
      <w:spacing w:line="293" w:lineRule="auto"/>
      <w:jc w:val="both"/>
    </w:pPr>
    <w:rPr>
      <w:rFonts w:ascii="方正仿宋_GBK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overflowPunct w:val="0"/>
      <w:topLinePunct/>
      <w:autoSpaceDE w:val="0"/>
      <w:autoSpaceDN w:val="0"/>
      <w:snapToGrid w:val="0"/>
      <w:spacing w:line="293" w:lineRule="auto"/>
      <w:ind w:firstLine="420" w:firstLineChars="200"/>
      <w:jc w:val="both"/>
    </w:pPr>
    <w:rPr>
      <w:rFonts w:ascii="方正仿宋_GBK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Plain Text"/>
    <w:qFormat/>
    <w:uiPriority w:val="0"/>
    <w:pPr>
      <w:widowControl w:val="0"/>
      <w:overflowPunct w:val="0"/>
      <w:topLinePunct/>
      <w:autoSpaceDE w:val="0"/>
      <w:autoSpaceDN w:val="0"/>
      <w:snapToGrid/>
      <w:spacing w:after="0" w:line="293" w:lineRule="auto"/>
      <w:jc w:val="both"/>
      <w:textAlignment w:val="baseline"/>
    </w:pPr>
    <w:rPr>
      <w:rFonts w:ascii="宋体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4">
    <w:name w:val="Date"/>
    <w:next w:val="1"/>
    <w:qFormat/>
    <w:uiPriority w:val="0"/>
    <w:pPr>
      <w:widowControl w:val="0"/>
      <w:overflowPunct w:val="0"/>
      <w:topLinePunct/>
      <w:autoSpaceDE w:val="0"/>
      <w:autoSpaceDN w:val="0"/>
      <w:snapToGrid w:val="0"/>
      <w:spacing w:line="293" w:lineRule="auto"/>
      <w:ind w:left="100" w:leftChars="2500"/>
      <w:jc w:val="both"/>
    </w:pPr>
    <w:rPr>
      <w:rFonts w:ascii="方正仿宋_GBK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5">
    <w:name w:val="Normal (Web)"/>
    <w:unhideWhenUsed/>
    <w:qFormat/>
    <w:uiPriority w:val="0"/>
    <w:pPr>
      <w:widowControl w:val="0"/>
      <w:overflowPunct w:val="0"/>
      <w:topLinePunct/>
      <w:autoSpaceDE w:val="0"/>
      <w:autoSpaceDN w:val="0"/>
      <w:adjustRightInd/>
      <w:snapToGrid/>
      <w:spacing w:before="100" w:beforeAutospacing="1" w:after="100" w:afterAutospacing="1" w:line="293" w:lineRule="auto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customStyle="1" w:styleId="8">
    <w:name w:val="Normal_0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2023-06-29T02:23:00Z</dcterms:created>
  <dc:creator>丫丫</dc:creator>
  <cp:lastModifiedBy>丫丫</cp:lastModifiedBy>
  <dcterms:modified xsi:type="dcterms:W3CDTF">2023-06-29T02:26:33Z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DB4FF7E9E94245798D3C8FA959FF2948</vt:lpwstr>
  </property>
</Properties>
</file>