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0" w:afterLines="0" w:line="600" w:lineRule="exact"/>
        <w:jc w:val="center"/>
        <w:rPr>
          <w:rFonts w:hint="eastAsia" w:ascii="黑体" w:hAnsi="黑体" w:eastAsia="黑体"/>
          <w:sz w:val="36"/>
          <w:szCs w:val="24"/>
          <w:lang w:val="en-US" w:eastAsia="zh-CN"/>
        </w:rPr>
      </w:pPr>
    </w:p>
    <w:p>
      <w:pPr>
        <w:widowControl w:val="0"/>
        <w:spacing w:beforeLines="0" w:afterLines="0" w:line="600" w:lineRule="exact"/>
        <w:jc w:val="center"/>
        <w:rPr>
          <w:rFonts w:hint="eastAsia" w:ascii="黑体" w:hAnsi="黑体" w:eastAsia="黑体"/>
          <w:sz w:val="36"/>
          <w:szCs w:val="24"/>
        </w:rPr>
      </w:pPr>
      <w:bookmarkStart w:id="0" w:name="_GoBack"/>
      <w:bookmarkEnd w:id="0"/>
      <w:r>
        <w:rPr>
          <w:rFonts w:hint="eastAsia" w:ascii="黑体" w:hAnsi="黑体" w:eastAsia="黑体"/>
          <w:sz w:val="36"/>
          <w:szCs w:val="24"/>
          <w:lang w:val="en-US" w:eastAsia="zh-CN"/>
        </w:rPr>
        <w:t>益阳市</w:t>
      </w:r>
      <w:r>
        <w:rPr>
          <w:rFonts w:hint="eastAsia" w:ascii="黑体" w:hAnsi="黑体" w:eastAsia="黑体"/>
          <w:sz w:val="36"/>
          <w:szCs w:val="24"/>
        </w:rPr>
        <w:t>赫山</w:t>
      </w:r>
      <w:r>
        <w:rPr>
          <w:rFonts w:hint="eastAsia" w:ascii="黑体" w:hAnsi="黑体" w:eastAsia="黑体"/>
          <w:sz w:val="36"/>
          <w:szCs w:val="24"/>
          <w:lang w:eastAsia="zh-CN"/>
        </w:rPr>
        <w:t>区效能事务中心2021年</w:t>
      </w:r>
      <w:r>
        <w:rPr>
          <w:rFonts w:hint="eastAsia" w:ascii="黑体" w:hAnsi="黑体" w:eastAsia="黑体"/>
          <w:sz w:val="36"/>
          <w:szCs w:val="24"/>
        </w:rPr>
        <w:t>度部门</w:t>
      </w:r>
    </w:p>
    <w:p>
      <w:pPr>
        <w:widowControl w:val="0"/>
        <w:spacing w:beforeLines="0" w:afterLines="0" w:line="600" w:lineRule="exact"/>
        <w:jc w:val="center"/>
        <w:rPr>
          <w:rFonts w:hint="eastAsia" w:ascii="黑体" w:hAnsi="黑体" w:eastAsia="黑体"/>
          <w:sz w:val="36"/>
          <w:szCs w:val="24"/>
        </w:rPr>
      </w:pPr>
      <w:r>
        <w:rPr>
          <w:rFonts w:hint="eastAsia" w:ascii="黑体" w:hAnsi="黑体" w:eastAsia="黑体"/>
          <w:sz w:val="36"/>
          <w:szCs w:val="24"/>
        </w:rPr>
        <w:t>整体支出绩效评价报告</w:t>
      </w:r>
    </w:p>
    <w:p>
      <w:pPr>
        <w:pStyle w:val="2"/>
        <w:widowControl w:val="0"/>
        <w:shd w:val="clear" w:color="auto" w:fill="FFFFFF"/>
        <w:spacing w:before="0" w:beforeLines="0" w:beforeAutospacing="0" w:after="0" w:afterLines="0" w:afterAutospacing="0" w:line="600" w:lineRule="exact"/>
        <w:ind w:firstLine="600" w:firstLineChars="200"/>
        <w:jc w:val="both"/>
        <w:rPr>
          <w:rFonts w:hint="eastAsia" w:ascii="仿宋" w:hAnsi="仿宋" w:eastAsia="仿宋"/>
          <w:sz w:val="30"/>
          <w:szCs w:val="24"/>
        </w:rPr>
      </w:pPr>
    </w:p>
    <w:p>
      <w:pPr>
        <w:widowControl w:val="0"/>
        <w:spacing w:beforeLines="0" w:afterLines="0" w:line="600" w:lineRule="exact"/>
        <w:ind w:firstLine="600" w:firstLineChars="200"/>
        <w:jc w:val="left"/>
        <w:rPr>
          <w:rFonts w:hint="eastAsia" w:ascii="仿宋" w:hAnsi="仿宋" w:eastAsia="仿宋"/>
          <w:color w:val="000000"/>
          <w:sz w:val="30"/>
          <w:szCs w:val="24"/>
        </w:rPr>
      </w:pPr>
      <w:r>
        <w:rPr>
          <w:rFonts w:hint="eastAsia" w:ascii="仿宋" w:hAnsi="仿宋" w:eastAsia="仿宋"/>
          <w:sz w:val="30"/>
          <w:szCs w:val="24"/>
        </w:rPr>
        <w:t>根据《益阳市赫山区人民政府关于全面推进预算绩效管理的实施意见》（益赫政发〔2016〕12号）、《中共中央 国务院关于全面实施预算绩效管理的意见》（中发〔2018〕34号）、《财政部关于印发&lt;项目支出绩效评价管理办法&gt;的通知》（财预〔2020〕10号）和《中共湖南省委办公厅 湖南省人民政府办公厅关于全面实施预算绩效管理的实施意见》（湘政发〔2019〕10号）</w:t>
      </w:r>
      <w:r>
        <w:rPr>
          <w:rFonts w:hint="eastAsia" w:ascii="仿宋" w:hAnsi="仿宋" w:eastAsia="仿宋"/>
          <w:sz w:val="30"/>
          <w:szCs w:val="24"/>
          <w:lang w:eastAsia="zh-CN"/>
        </w:rPr>
        <w:t>、《</w:t>
      </w:r>
      <w:r>
        <w:rPr>
          <w:rFonts w:hint="eastAsia" w:ascii="仿宋" w:hAnsi="仿宋" w:eastAsia="仿宋"/>
          <w:sz w:val="30"/>
          <w:szCs w:val="24"/>
        </w:rPr>
        <w:t>益阳市赫山区财政局关于做好</w:t>
      </w:r>
      <w:r>
        <w:rPr>
          <w:rFonts w:hint="eastAsia" w:ascii="仿宋" w:hAnsi="仿宋" w:eastAsia="仿宋"/>
          <w:sz w:val="30"/>
          <w:szCs w:val="24"/>
          <w:lang w:eastAsia="zh-CN"/>
        </w:rPr>
        <w:t>2021年</w:t>
      </w:r>
      <w:r>
        <w:rPr>
          <w:rFonts w:hint="eastAsia" w:ascii="仿宋" w:hAnsi="仿宋" w:eastAsia="仿宋"/>
          <w:sz w:val="30"/>
          <w:szCs w:val="24"/>
        </w:rPr>
        <w:t>度预算绩效自评工作的通知</w:t>
      </w:r>
      <w:r>
        <w:rPr>
          <w:rFonts w:hint="eastAsia" w:ascii="仿宋" w:hAnsi="仿宋" w:eastAsia="仿宋"/>
          <w:sz w:val="30"/>
          <w:szCs w:val="24"/>
          <w:lang w:eastAsia="zh-CN"/>
        </w:rPr>
        <w:t>》（</w:t>
      </w:r>
      <w:r>
        <w:rPr>
          <w:rFonts w:hint="eastAsia" w:ascii="仿宋" w:hAnsi="仿宋" w:eastAsia="仿宋"/>
          <w:sz w:val="30"/>
          <w:szCs w:val="24"/>
        </w:rPr>
        <w:t>益赫财绩〔20</w:t>
      </w:r>
      <w:r>
        <w:rPr>
          <w:rFonts w:hint="eastAsia" w:ascii="仿宋" w:hAnsi="仿宋" w:eastAsia="仿宋"/>
          <w:sz w:val="30"/>
          <w:szCs w:val="24"/>
          <w:lang w:val="en-US" w:eastAsia="zh-CN"/>
        </w:rPr>
        <w:t>21</w:t>
      </w:r>
      <w:r>
        <w:rPr>
          <w:rFonts w:hint="eastAsia" w:ascii="仿宋" w:hAnsi="仿宋" w:eastAsia="仿宋"/>
          <w:sz w:val="30"/>
          <w:szCs w:val="24"/>
        </w:rPr>
        <w:t>〕</w:t>
      </w:r>
      <w:r>
        <w:rPr>
          <w:rFonts w:hint="eastAsia" w:ascii="仿宋" w:hAnsi="仿宋" w:eastAsia="仿宋"/>
          <w:sz w:val="30"/>
          <w:szCs w:val="24"/>
          <w:lang w:val="en-US" w:eastAsia="zh-CN"/>
        </w:rPr>
        <w:t>1</w:t>
      </w:r>
      <w:r>
        <w:rPr>
          <w:rFonts w:hint="eastAsia" w:ascii="仿宋" w:hAnsi="仿宋" w:eastAsia="仿宋"/>
          <w:sz w:val="30"/>
          <w:szCs w:val="24"/>
        </w:rPr>
        <w:t>号</w:t>
      </w:r>
      <w:r>
        <w:rPr>
          <w:rFonts w:hint="eastAsia" w:ascii="仿宋" w:hAnsi="仿宋" w:eastAsia="仿宋"/>
          <w:sz w:val="30"/>
          <w:szCs w:val="24"/>
          <w:lang w:eastAsia="zh-CN"/>
        </w:rPr>
        <w:t>）</w:t>
      </w:r>
      <w:r>
        <w:rPr>
          <w:rFonts w:hint="eastAsia" w:ascii="仿宋" w:hAnsi="仿宋" w:eastAsia="仿宋"/>
          <w:sz w:val="30"/>
          <w:szCs w:val="24"/>
        </w:rPr>
        <w:t>等有关文件精神</w:t>
      </w:r>
      <w:r>
        <w:rPr>
          <w:rFonts w:hint="eastAsia" w:ascii="仿宋" w:hAnsi="仿宋" w:eastAsia="仿宋"/>
          <w:color w:val="000000"/>
          <w:sz w:val="30"/>
          <w:szCs w:val="24"/>
        </w:rPr>
        <w:t>，本着独立、客观、公正、科学的原则，我</w:t>
      </w:r>
      <w:r>
        <w:rPr>
          <w:rFonts w:hint="eastAsia" w:ascii="仿宋" w:hAnsi="仿宋" w:eastAsia="仿宋"/>
          <w:color w:val="000000"/>
          <w:sz w:val="30"/>
          <w:szCs w:val="24"/>
          <w:lang w:eastAsia="zh-CN"/>
        </w:rPr>
        <w:t>局</w:t>
      </w:r>
      <w:r>
        <w:rPr>
          <w:rFonts w:hint="eastAsia" w:ascii="仿宋" w:hAnsi="仿宋" w:eastAsia="仿宋"/>
          <w:color w:val="000000"/>
          <w:sz w:val="30"/>
          <w:szCs w:val="24"/>
        </w:rPr>
        <w:t>积极组织，对</w:t>
      </w:r>
      <w:r>
        <w:rPr>
          <w:rFonts w:hint="eastAsia" w:ascii="仿宋" w:hAnsi="仿宋" w:eastAsia="仿宋"/>
          <w:color w:val="000000"/>
          <w:sz w:val="30"/>
          <w:szCs w:val="24"/>
          <w:lang w:eastAsia="zh-CN"/>
        </w:rPr>
        <w:t>2021年</w:t>
      </w:r>
      <w:r>
        <w:rPr>
          <w:rFonts w:hint="eastAsia" w:ascii="仿宋" w:hAnsi="仿宋" w:eastAsia="仿宋"/>
          <w:color w:val="000000"/>
          <w:sz w:val="30"/>
          <w:szCs w:val="24"/>
        </w:rPr>
        <w:t>度本单位整体支出进行了绩效自评，现将具体绩效评价情况报告如下：</w:t>
      </w:r>
    </w:p>
    <w:p>
      <w:pPr>
        <w:widowControl w:val="0"/>
        <w:numPr>
          <w:ilvl w:val="0"/>
          <w:numId w:val="1"/>
        </w:numPr>
        <w:spacing w:beforeLines="0" w:afterLines="0" w:line="600" w:lineRule="exact"/>
        <w:ind w:firstLine="600" w:firstLineChars="200"/>
        <w:rPr>
          <w:rFonts w:hint="eastAsia" w:ascii="黑体" w:hAnsi="黑体" w:eastAsia="黑体"/>
          <w:color w:val="000000"/>
          <w:kern w:val="0"/>
          <w:sz w:val="30"/>
          <w:szCs w:val="24"/>
        </w:rPr>
      </w:pPr>
      <w:r>
        <w:rPr>
          <w:rFonts w:hint="eastAsia" w:ascii="黑体" w:hAnsi="黑体" w:eastAsia="黑体"/>
          <w:color w:val="000000"/>
          <w:kern w:val="0"/>
          <w:sz w:val="30"/>
          <w:szCs w:val="24"/>
        </w:rPr>
        <w:t>基本情况</w:t>
      </w:r>
    </w:p>
    <w:p>
      <w:pPr>
        <w:keepNext/>
        <w:keepLines/>
        <w:widowControl w:val="0"/>
        <w:spacing w:beforeLines="0" w:afterLines="0" w:line="600" w:lineRule="exact"/>
        <w:ind w:firstLine="602" w:firstLineChars="200"/>
        <w:rPr>
          <w:rFonts w:hint="eastAsia" w:ascii="仿宋" w:hAnsi="仿宋" w:eastAsia="仿宋" w:cs="仿宋"/>
          <w:b/>
          <w:color w:val="auto"/>
          <w:sz w:val="30"/>
          <w:szCs w:val="24"/>
          <w:lang w:val="en-US"/>
        </w:rPr>
      </w:pPr>
      <w:r>
        <w:rPr>
          <w:rFonts w:hint="eastAsia" w:ascii="仿宋" w:hAnsi="仿宋" w:eastAsia="仿宋" w:cs="仿宋"/>
          <w:b/>
          <w:color w:val="000000"/>
          <w:kern w:val="0"/>
          <w:sz w:val="30"/>
          <w:szCs w:val="24"/>
          <w:lang w:val="en-US" w:eastAsia="zh-CN"/>
        </w:rPr>
        <w:t xml:space="preserve"> （一）</w:t>
      </w:r>
      <w:r>
        <w:rPr>
          <w:rFonts w:hint="eastAsia" w:ascii="仿宋" w:hAnsi="仿宋" w:eastAsia="仿宋" w:cs="仿宋"/>
          <w:b/>
          <w:color w:val="auto"/>
          <w:sz w:val="30"/>
          <w:szCs w:val="24"/>
          <w:lang w:val="zh-CN"/>
        </w:rPr>
        <w:t>部门职责</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lang w:val="en-US" w:eastAsia="zh-CN"/>
        </w:rPr>
        <w:t>1.</w:t>
      </w:r>
      <w:r>
        <w:rPr>
          <w:rFonts w:hint="eastAsia" w:ascii="仿宋" w:hAnsi="仿宋" w:eastAsia="仿宋"/>
          <w:kern w:val="0"/>
          <w:sz w:val="30"/>
          <w:szCs w:val="24"/>
        </w:rPr>
        <w:t>负责上级方针政策和区委、区人民政府重要决策的督促落实，指导全区各级各部门的督查工作，确保政令畅通。</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lang w:val="en-US" w:eastAsia="zh-CN"/>
        </w:rPr>
        <w:t>2.</w:t>
      </w:r>
      <w:r>
        <w:rPr>
          <w:rFonts w:hint="eastAsia" w:ascii="仿宋" w:hAnsi="仿宋" w:eastAsia="仿宋"/>
          <w:kern w:val="0"/>
          <w:sz w:val="30"/>
          <w:szCs w:val="24"/>
        </w:rPr>
        <w:t>负责上级领导和区委、区人民政府领导批示、交办事项的落实和反馈。</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lang w:val="en-US" w:eastAsia="zh-CN"/>
        </w:rPr>
        <w:t>3.</w:t>
      </w:r>
      <w:r>
        <w:rPr>
          <w:rFonts w:hint="eastAsia" w:ascii="仿宋" w:hAnsi="仿宋" w:eastAsia="仿宋"/>
          <w:kern w:val="0"/>
          <w:sz w:val="30"/>
          <w:szCs w:val="24"/>
        </w:rPr>
        <w:t>牵头市对区的绩效考核工作和负责全区绩效考核工作。</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lang w:val="en-US" w:eastAsia="zh-CN"/>
        </w:rPr>
        <w:t>4.</w:t>
      </w:r>
      <w:r>
        <w:rPr>
          <w:rFonts w:hint="eastAsia" w:ascii="仿宋" w:hAnsi="仿宋" w:eastAsia="仿宋"/>
          <w:kern w:val="0"/>
          <w:sz w:val="30"/>
          <w:szCs w:val="24"/>
        </w:rPr>
        <w:t>负责</w:t>
      </w:r>
      <w:r>
        <w:rPr>
          <w:rFonts w:hint="eastAsia" w:ascii="仿宋" w:hAnsi="仿宋" w:eastAsia="仿宋"/>
          <w:kern w:val="0"/>
          <w:sz w:val="30"/>
          <w:szCs w:val="24"/>
          <w:lang w:eastAsia="zh-CN"/>
        </w:rPr>
        <w:t>全区真抓实干工作的统筹协调、工作调度、日常督查、资料收集及与市政府督查室的对接联络工作</w:t>
      </w:r>
      <w:r>
        <w:rPr>
          <w:rFonts w:hint="eastAsia" w:ascii="仿宋" w:hAnsi="仿宋" w:eastAsia="仿宋"/>
          <w:kern w:val="0"/>
          <w:sz w:val="30"/>
          <w:szCs w:val="24"/>
        </w:rPr>
        <w:t>。</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lang w:val="en-US" w:eastAsia="zh-CN"/>
        </w:rPr>
        <w:t>5.</w:t>
      </w:r>
      <w:r>
        <w:rPr>
          <w:rFonts w:hint="eastAsia" w:ascii="仿宋" w:hAnsi="仿宋" w:eastAsia="仿宋"/>
          <w:kern w:val="0"/>
          <w:sz w:val="30"/>
          <w:szCs w:val="24"/>
        </w:rPr>
        <w:t>负责全面深化改革工作。</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lang w:val="en-US" w:eastAsia="zh-CN"/>
        </w:rPr>
        <w:t>6.</w:t>
      </w:r>
      <w:r>
        <w:rPr>
          <w:rFonts w:hint="eastAsia" w:ascii="仿宋" w:hAnsi="仿宋" w:eastAsia="仿宋"/>
          <w:kern w:val="0"/>
          <w:sz w:val="30"/>
          <w:szCs w:val="24"/>
        </w:rPr>
        <w:t>完成区委、区政府领导交办的其他工作。</w:t>
      </w:r>
    </w:p>
    <w:p>
      <w:pPr>
        <w:keepNext/>
        <w:keepLines/>
        <w:widowControl w:val="0"/>
        <w:spacing w:beforeLines="0" w:afterLines="0" w:line="600" w:lineRule="exact"/>
        <w:ind w:firstLine="602" w:firstLineChars="200"/>
        <w:rPr>
          <w:rFonts w:hint="eastAsia" w:ascii="仿宋" w:hAnsi="仿宋" w:eastAsia="仿宋" w:cs="仿宋"/>
          <w:b/>
          <w:color w:val="auto"/>
          <w:sz w:val="30"/>
          <w:szCs w:val="24"/>
          <w:lang w:val="en-US" w:eastAsia="zh-CN"/>
        </w:rPr>
      </w:pPr>
      <w:r>
        <w:rPr>
          <w:rFonts w:hint="eastAsia" w:ascii="仿宋" w:hAnsi="仿宋" w:eastAsia="仿宋" w:cs="仿宋"/>
          <w:b/>
          <w:color w:val="auto"/>
          <w:sz w:val="30"/>
          <w:szCs w:val="24"/>
          <w:lang w:val="en-US" w:eastAsia="zh-CN"/>
        </w:rPr>
        <w:t>（二）</w:t>
      </w:r>
      <w:r>
        <w:rPr>
          <w:rFonts w:hint="eastAsia" w:ascii="仿宋" w:hAnsi="仿宋" w:eastAsia="仿宋" w:cs="仿宋"/>
          <w:b/>
          <w:color w:val="auto"/>
          <w:sz w:val="30"/>
          <w:szCs w:val="24"/>
          <w:lang w:val="en-US"/>
        </w:rPr>
        <w:t>机构设置</w:t>
      </w:r>
      <w:r>
        <w:rPr>
          <w:rFonts w:hint="eastAsia" w:ascii="仿宋" w:hAnsi="仿宋" w:eastAsia="仿宋" w:cs="仿宋"/>
          <w:b/>
          <w:color w:val="auto"/>
          <w:sz w:val="30"/>
          <w:szCs w:val="24"/>
          <w:lang w:val="en-US" w:eastAsia="zh-CN"/>
        </w:rPr>
        <w:t>及人员编制情况</w:t>
      </w:r>
    </w:p>
    <w:p>
      <w:pPr>
        <w:widowControl w:val="0"/>
        <w:numPr>
          <w:ilvl w:val="0"/>
          <w:numId w:val="0"/>
        </w:numPr>
        <w:spacing w:beforeLines="0" w:afterLines="0" w:line="600" w:lineRule="exact"/>
        <w:ind w:firstLine="600" w:firstLineChars="200"/>
        <w:rPr>
          <w:rFonts w:hint="eastAsia" w:ascii="黑体" w:hAnsi="黑体" w:eastAsia="黑体"/>
          <w:color w:val="000000"/>
          <w:kern w:val="0"/>
          <w:sz w:val="30"/>
          <w:szCs w:val="24"/>
          <w:lang w:val="en-US" w:eastAsia="zh-CN"/>
        </w:rPr>
      </w:pPr>
      <w:r>
        <w:rPr>
          <w:rFonts w:hint="eastAsia" w:ascii="仿宋" w:hAnsi="仿宋" w:eastAsia="仿宋"/>
          <w:kern w:val="0"/>
          <w:sz w:val="30"/>
          <w:szCs w:val="24"/>
        </w:rPr>
        <w:t>赫山区</w:t>
      </w:r>
      <w:r>
        <w:rPr>
          <w:rFonts w:hint="eastAsia" w:ascii="仿宋" w:hAnsi="仿宋" w:eastAsia="仿宋"/>
          <w:kern w:val="0"/>
          <w:sz w:val="30"/>
          <w:szCs w:val="24"/>
          <w:lang w:eastAsia="zh-CN"/>
        </w:rPr>
        <w:t>效能事务中心</w:t>
      </w:r>
      <w:r>
        <w:rPr>
          <w:rFonts w:hint="eastAsia" w:ascii="仿宋" w:hAnsi="仿宋" w:eastAsia="仿宋"/>
          <w:kern w:val="0"/>
          <w:sz w:val="30"/>
          <w:szCs w:val="24"/>
        </w:rPr>
        <w:t>为赫山区委办</w:t>
      </w:r>
      <w:r>
        <w:rPr>
          <w:rFonts w:hint="eastAsia" w:ascii="仿宋" w:hAnsi="仿宋" w:eastAsia="仿宋"/>
          <w:sz w:val="30"/>
          <w:szCs w:val="24"/>
        </w:rPr>
        <w:t>隶属管理的全额拨款事业单位</w:t>
      </w:r>
      <w:r>
        <w:rPr>
          <w:rFonts w:hint="eastAsia" w:ascii="仿宋" w:hAnsi="仿宋" w:eastAsia="仿宋"/>
          <w:kern w:val="0"/>
          <w:sz w:val="30"/>
          <w:szCs w:val="24"/>
        </w:rPr>
        <w:t>，内设综合室、督查室、绩效考核室</w:t>
      </w:r>
      <w:r>
        <w:rPr>
          <w:rFonts w:hint="eastAsia" w:ascii="仿宋" w:hAnsi="仿宋" w:eastAsia="仿宋"/>
          <w:kern w:val="0"/>
          <w:sz w:val="30"/>
          <w:szCs w:val="24"/>
          <w:lang w:eastAsia="zh-CN"/>
        </w:rPr>
        <w:t>等</w:t>
      </w:r>
      <w:r>
        <w:rPr>
          <w:rFonts w:hint="eastAsia" w:ascii="仿宋" w:hAnsi="仿宋" w:eastAsia="仿宋"/>
          <w:kern w:val="0"/>
          <w:sz w:val="30"/>
          <w:szCs w:val="24"/>
          <w:lang w:val="en-US" w:eastAsia="zh-CN"/>
        </w:rPr>
        <w:t>3</w:t>
      </w:r>
      <w:r>
        <w:rPr>
          <w:rFonts w:hint="eastAsia" w:ascii="仿宋" w:hAnsi="仿宋" w:eastAsia="仿宋"/>
          <w:kern w:val="0"/>
          <w:sz w:val="30"/>
          <w:szCs w:val="24"/>
        </w:rPr>
        <w:t>个股室</w:t>
      </w:r>
      <w:r>
        <w:rPr>
          <w:rFonts w:hint="eastAsia" w:ascii="仿宋" w:hAnsi="仿宋" w:eastAsia="仿宋"/>
          <w:kern w:val="0"/>
          <w:sz w:val="30"/>
          <w:szCs w:val="24"/>
          <w:lang w:eastAsia="zh-CN"/>
        </w:rPr>
        <w:t>；</w:t>
      </w:r>
      <w:r>
        <w:rPr>
          <w:rFonts w:hint="eastAsia" w:ascii="仿宋" w:hAnsi="仿宋" w:eastAsia="仿宋"/>
          <w:kern w:val="0"/>
          <w:sz w:val="30"/>
          <w:szCs w:val="24"/>
          <w:lang w:val="en-US" w:eastAsia="zh-CN"/>
        </w:rPr>
        <w:t>核定全额拨款事业编制11个，至2021年12月31日止在职在编人数为8人。</w:t>
      </w:r>
    </w:p>
    <w:p>
      <w:pPr>
        <w:widowControl w:val="0"/>
        <w:spacing w:beforeLines="0" w:afterLines="0" w:line="600" w:lineRule="exact"/>
        <w:ind w:firstLine="602" w:firstLineChars="200"/>
        <w:rPr>
          <w:rFonts w:hint="eastAsia" w:ascii="仿宋" w:hAnsi="仿宋" w:eastAsia="仿宋"/>
          <w:b/>
          <w:color w:val="000000"/>
          <w:kern w:val="0"/>
          <w:sz w:val="30"/>
          <w:szCs w:val="24"/>
          <w:lang w:eastAsia="zh-CN"/>
        </w:rPr>
      </w:pPr>
      <w:r>
        <w:rPr>
          <w:rFonts w:hint="eastAsia" w:ascii="仿宋" w:hAnsi="仿宋" w:eastAsia="仿宋"/>
          <w:b/>
          <w:color w:val="000000"/>
          <w:kern w:val="0"/>
          <w:sz w:val="30"/>
          <w:szCs w:val="24"/>
          <w:lang w:val="en-US" w:eastAsia="zh-CN"/>
        </w:rPr>
        <w:t>（三）</w:t>
      </w:r>
      <w:r>
        <w:rPr>
          <w:rFonts w:hint="eastAsia" w:ascii="仿宋" w:hAnsi="仿宋" w:eastAsia="仿宋"/>
          <w:b/>
          <w:color w:val="000000"/>
          <w:kern w:val="0"/>
          <w:sz w:val="30"/>
          <w:szCs w:val="24"/>
        </w:rPr>
        <w:t>一般公共预算财政拨款支出</w:t>
      </w:r>
      <w:r>
        <w:rPr>
          <w:rFonts w:hint="eastAsia" w:ascii="仿宋" w:hAnsi="仿宋" w:eastAsia="仿宋"/>
          <w:b/>
          <w:color w:val="000000"/>
          <w:kern w:val="0"/>
          <w:sz w:val="30"/>
          <w:szCs w:val="24"/>
          <w:lang w:eastAsia="zh-CN"/>
        </w:rPr>
        <w:t>情况</w:t>
      </w: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r>
        <w:rPr>
          <w:rFonts w:hint="eastAsia" w:ascii="仿宋" w:hAnsi="仿宋" w:eastAsia="仿宋"/>
          <w:sz w:val="30"/>
          <w:szCs w:val="24"/>
          <w:lang w:val="en-US" w:eastAsia="zh-CN"/>
        </w:rPr>
        <w:t>2021年度支出总计250.53</w:t>
      </w:r>
      <w:r>
        <w:rPr>
          <w:rFonts w:hint="eastAsia" w:ascii="仿宋" w:hAnsi="仿宋" w:eastAsia="仿宋"/>
          <w:sz w:val="30"/>
          <w:szCs w:val="24"/>
          <w:lang w:eastAsia="zh-CN"/>
        </w:rPr>
        <w:t>万元，</w:t>
      </w:r>
      <w:r>
        <w:rPr>
          <w:rFonts w:hint="eastAsia" w:ascii="仿宋" w:hAnsi="仿宋" w:eastAsia="仿宋"/>
          <w:sz w:val="30"/>
          <w:szCs w:val="24"/>
          <w:lang w:val="en-US" w:eastAsia="zh-CN"/>
        </w:rPr>
        <w:t>其中基本支出122.23万元，较2020年减少22.67万元，减少15.65%,主要原因：</w:t>
      </w:r>
      <w:r>
        <w:rPr>
          <w:rFonts w:hint="eastAsia" w:ascii="仿宋" w:hAnsi="仿宋" w:eastAsia="仿宋"/>
          <w:sz w:val="30"/>
          <w:szCs w:val="24"/>
          <w:lang w:val="zh-CN"/>
        </w:rPr>
        <w:t>一是</w:t>
      </w:r>
      <w:r>
        <w:rPr>
          <w:rFonts w:hint="eastAsia" w:ascii="仿宋" w:hAnsi="仿宋" w:eastAsia="仿宋"/>
          <w:sz w:val="30"/>
          <w:szCs w:val="24"/>
        </w:rPr>
        <w:t>公用经费</w:t>
      </w:r>
      <w:r>
        <w:rPr>
          <w:rFonts w:hint="eastAsia" w:ascii="仿宋" w:hAnsi="仿宋" w:eastAsia="仿宋"/>
          <w:sz w:val="30"/>
          <w:szCs w:val="24"/>
          <w:lang w:eastAsia="zh-CN"/>
        </w:rPr>
        <w:t>减少；二</w:t>
      </w:r>
      <w:r>
        <w:rPr>
          <w:rFonts w:hint="eastAsia" w:ascii="仿宋" w:hAnsi="仿宋" w:eastAsia="仿宋"/>
          <w:sz w:val="30"/>
          <w:szCs w:val="24"/>
          <w:lang w:val="en-US" w:eastAsia="zh-CN"/>
        </w:rPr>
        <w:t>是厉行节约，其他开支有所缩减</w:t>
      </w:r>
      <w:r>
        <w:rPr>
          <w:rFonts w:hint="eastAsia" w:ascii="仿宋" w:hAnsi="仿宋" w:eastAsia="仿宋"/>
          <w:sz w:val="30"/>
          <w:szCs w:val="24"/>
          <w:lang w:eastAsia="zh-CN"/>
        </w:rPr>
        <w:t>；</w:t>
      </w:r>
      <w:r>
        <w:rPr>
          <w:rFonts w:hint="eastAsia" w:ascii="仿宋" w:hAnsi="仿宋" w:eastAsia="仿宋"/>
          <w:sz w:val="30"/>
          <w:szCs w:val="24"/>
          <w:lang w:val="en-US" w:eastAsia="zh-CN"/>
        </w:rPr>
        <w:t>项目支出128.3万元，其中：2020年度小康工作奖金15万元，2020年度市对区绩效考核奖金40万元，12个驻区单位绩效考核奖金46.8万元，8个驻区单位一类单位奖金16万元，人武部工作经费10.5万元。较2020年增加17.7万元，增加16%，主要原因是上述各项资金较2020年有所增加。</w:t>
      </w:r>
    </w:p>
    <w:p>
      <w:pPr>
        <w:widowControl w:val="0"/>
        <w:spacing w:beforeLines="0" w:afterLines="0" w:line="600" w:lineRule="exact"/>
        <w:ind w:firstLine="602" w:firstLineChars="200"/>
        <w:rPr>
          <w:rFonts w:hint="eastAsia" w:ascii="仿宋" w:hAnsi="仿宋" w:eastAsia="仿宋"/>
          <w:b/>
          <w:color w:val="000000"/>
          <w:kern w:val="0"/>
          <w:sz w:val="30"/>
          <w:szCs w:val="24"/>
        </w:rPr>
      </w:pPr>
      <w:r>
        <w:rPr>
          <w:rFonts w:hint="eastAsia" w:ascii="仿宋" w:hAnsi="仿宋" w:eastAsia="仿宋"/>
          <w:b/>
          <w:color w:val="000000"/>
          <w:kern w:val="0"/>
          <w:sz w:val="30"/>
          <w:szCs w:val="24"/>
          <w:lang w:val="en-US" w:eastAsia="zh-CN"/>
        </w:rPr>
        <w:t>（四）</w:t>
      </w:r>
      <w:r>
        <w:rPr>
          <w:rFonts w:hint="eastAsia" w:ascii="仿宋" w:hAnsi="仿宋" w:eastAsia="仿宋"/>
          <w:b/>
          <w:color w:val="000000"/>
          <w:kern w:val="0"/>
          <w:sz w:val="30"/>
          <w:szCs w:val="24"/>
        </w:rPr>
        <w:t>部门整体支出绩效目标</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rPr>
        <w:t xml:space="preserve"> 1.负责上级方针政策和区委、区人民政府重要决策的督促落实，指导全区各级各部门的督查工作，确保政令畅通。</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rPr>
        <w:t>2.负责上级领导和区委、区人民政府领导批示、交办事项的落实和反馈。</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rPr>
        <w:t>3.牵头市对区的绩效考核工作和负责全区绩效考核工作。</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rPr>
        <w:t>4.负责全面建成小康社会推进工作。</w:t>
      </w:r>
    </w:p>
    <w:p>
      <w:pPr>
        <w:widowControl w:val="0"/>
        <w:spacing w:beforeLines="0" w:afterLines="0" w:line="600" w:lineRule="exact"/>
        <w:ind w:firstLine="600" w:firstLineChars="200"/>
        <w:jc w:val="left"/>
        <w:rPr>
          <w:rFonts w:hint="eastAsia" w:ascii="仿宋" w:hAnsi="仿宋" w:eastAsia="仿宋"/>
          <w:kern w:val="0"/>
          <w:sz w:val="30"/>
          <w:szCs w:val="24"/>
        </w:rPr>
      </w:pPr>
      <w:r>
        <w:rPr>
          <w:rFonts w:hint="eastAsia" w:ascii="仿宋" w:hAnsi="仿宋" w:eastAsia="仿宋"/>
          <w:kern w:val="0"/>
          <w:sz w:val="30"/>
          <w:szCs w:val="24"/>
        </w:rPr>
        <w:t>5.负责全面深化改革工作。</w:t>
      </w:r>
    </w:p>
    <w:p>
      <w:pPr>
        <w:widowControl w:val="0"/>
        <w:spacing w:beforeLines="0" w:afterLines="0" w:line="600" w:lineRule="exact"/>
        <w:ind w:firstLine="600" w:firstLineChars="200"/>
        <w:rPr>
          <w:rFonts w:hint="eastAsia" w:ascii="仿宋" w:hAnsi="仿宋" w:eastAsia="仿宋"/>
          <w:kern w:val="0"/>
          <w:sz w:val="30"/>
          <w:szCs w:val="24"/>
        </w:rPr>
      </w:pPr>
      <w:r>
        <w:rPr>
          <w:rFonts w:hint="eastAsia" w:ascii="仿宋" w:hAnsi="仿宋" w:eastAsia="仿宋"/>
          <w:kern w:val="0"/>
          <w:sz w:val="30"/>
          <w:szCs w:val="24"/>
        </w:rPr>
        <w:t>6.完成区委、区政府领导交办的其他工作。</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预决算公开：根据区财政局的统一部署及相关要求，我</w:t>
      </w:r>
      <w:r>
        <w:rPr>
          <w:rFonts w:hint="eastAsia" w:ascii="仿宋" w:hAnsi="仿宋" w:eastAsia="仿宋"/>
          <w:color w:val="000000"/>
          <w:kern w:val="0"/>
          <w:sz w:val="30"/>
          <w:szCs w:val="24"/>
          <w:lang w:eastAsia="zh-CN"/>
        </w:rPr>
        <w:t>单位</w:t>
      </w:r>
      <w:r>
        <w:rPr>
          <w:rFonts w:hint="eastAsia" w:ascii="仿宋" w:hAnsi="仿宋" w:eastAsia="仿宋"/>
          <w:color w:val="000000"/>
          <w:kern w:val="0"/>
          <w:sz w:val="30"/>
          <w:szCs w:val="24"/>
        </w:rPr>
        <w:t>已在赫山信息网站上进行了预（决）算公开。</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存量资金管理：我</w:t>
      </w:r>
      <w:r>
        <w:rPr>
          <w:rFonts w:hint="eastAsia" w:ascii="仿宋" w:hAnsi="仿宋" w:eastAsia="仿宋"/>
          <w:color w:val="000000"/>
          <w:kern w:val="0"/>
          <w:sz w:val="30"/>
          <w:szCs w:val="24"/>
          <w:lang w:eastAsia="zh-CN"/>
        </w:rPr>
        <w:t>单位</w:t>
      </w:r>
      <w:r>
        <w:rPr>
          <w:rFonts w:hint="eastAsia" w:ascii="仿宋" w:hAnsi="仿宋" w:eastAsia="仿宋"/>
          <w:color w:val="000000"/>
          <w:kern w:val="0"/>
          <w:sz w:val="30"/>
          <w:szCs w:val="24"/>
        </w:rPr>
        <w:t>已实行国库集中支付管理。</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资产管理：制定了《赫山区</w:t>
      </w:r>
      <w:r>
        <w:rPr>
          <w:rFonts w:hint="eastAsia" w:ascii="仿宋" w:hAnsi="仿宋" w:eastAsia="仿宋"/>
          <w:color w:val="000000"/>
          <w:kern w:val="0"/>
          <w:sz w:val="30"/>
          <w:szCs w:val="24"/>
          <w:lang w:eastAsia="zh-CN"/>
        </w:rPr>
        <w:t>效能事务中心固定</w:t>
      </w:r>
      <w:r>
        <w:rPr>
          <w:rFonts w:hint="eastAsia" w:ascii="仿宋" w:hAnsi="仿宋" w:eastAsia="仿宋"/>
          <w:color w:val="000000"/>
          <w:kern w:val="0"/>
          <w:sz w:val="30"/>
          <w:szCs w:val="24"/>
        </w:rPr>
        <w:t>资产管理制度》，建立了固定资产台帐，指定专人管理，及时登记，科学使用，实现了“一物一卡一条码”。固定资产的调出、处置、报废、报损严格执行国家有关规定的审批程序办理。</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“三公”经费控制：</w:t>
      </w:r>
      <w:r>
        <w:rPr>
          <w:rFonts w:hint="eastAsia" w:ascii="仿宋" w:hAnsi="仿宋" w:eastAsia="仿宋"/>
          <w:color w:val="000000"/>
          <w:kern w:val="0"/>
          <w:sz w:val="30"/>
          <w:szCs w:val="24"/>
          <w:lang w:eastAsia="zh-CN"/>
        </w:rPr>
        <w:t>2021年</w:t>
      </w:r>
      <w:r>
        <w:rPr>
          <w:rFonts w:hint="eastAsia" w:ascii="仿宋" w:hAnsi="仿宋" w:eastAsia="仿宋"/>
          <w:color w:val="000000"/>
          <w:kern w:val="0"/>
          <w:sz w:val="30"/>
          <w:szCs w:val="24"/>
        </w:rPr>
        <w:t>，我</w:t>
      </w:r>
      <w:r>
        <w:rPr>
          <w:rFonts w:hint="eastAsia" w:ascii="仿宋" w:hAnsi="仿宋" w:eastAsia="仿宋"/>
          <w:color w:val="000000"/>
          <w:kern w:val="0"/>
          <w:sz w:val="30"/>
          <w:szCs w:val="24"/>
          <w:lang w:eastAsia="zh-CN"/>
        </w:rPr>
        <w:t>单位</w:t>
      </w:r>
      <w:r>
        <w:rPr>
          <w:rFonts w:hint="eastAsia" w:ascii="仿宋" w:hAnsi="仿宋" w:eastAsia="仿宋"/>
          <w:color w:val="000000"/>
          <w:kern w:val="0"/>
          <w:sz w:val="30"/>
          <w:szCs w:val="24"/>
        </w:rPr>
        <w:t>“三公”经费支出</w:t>
      </w:r>
      <w:r>
        <w:rPr>
          <w:rFonts w:hint="eastAsia" w:ascii="仿宋" w:hAnsi="仿宋" w:eastAsia="仿宋"/>
          <w:sz w:val="30"/>
          <w:szCs w:val="24"/>
          <w:lang w:val="en-US" w:eastAsia="zh-CN"/>
        </w:rPr>
        <w:t>3.42</w:t>
      </w:r>
      <w:r>
        <w:rPr>
          <w:rFonts w:hint="eastAsia" w:ascii="仿宋" w:hAnsi="仿宋" w:eastAsia="仿宋"/>
          <w:color w:val="000000"/>
          <w:kern w:val="0"/>
          <w:sz w:val="30"/>
          <w:szCs w:val="24"/>
        </w:rPr>
        <w:t>万元，其中：公务用车运行维护费</w:t>
      </w:r>
      <w:r>
        <w:rPr>
          <w:rFonts w:hint="eastAsia" w:ascii="仿宋" w:hAnsi="仿宋" w:eastAsia="仿宋"/>
          <w:sz w:val="30"/>
          <w:szCs w:val="24"/>
          <w:lang w:eastAsia="zh-CN"/>
        </w:rPr>
        <w:t>决算数</w:t>
      </w:r>
      <w:r>
        <w:rPr>
          <w:rFonts w:hint="eastAsia" w:ascii="仿宋" w:hAnsi="仿宋" w:eastAsia="仿宋"/>
          <w:sz w:val="30"/>
          <w:szCs w:val="24"/>
          <w:lang w:val="en-US" w:eastAsia="zh-CN"/>
        </w:rPr>
        <w:t>3.21万元</w:t>
      </w:r>
      <w:r>
        <w:rPr>
          <w:rFonts w:hint="eastAsia" w:ascii="仿宋" w:hAnsi="仿宋" w:eastAsia="仿宋"/>
          <w:color w:val="000000"/>
          <w:kern w:val="0"/>
          <w:sz w:val="30"/>
          <w:szCs w:val="24"/>
        </w:rPr>
        <w:t>，公务接待费</w:t>
      </w:r>
      <w:r>
        <w:rPr>
          <w:rFonts w:hint="eastAsia" w:ascii="仿宋" w:hAnsi="仿宋" w:eastAsia="仿宋"/>
          <w:sz w:val="30"/>
          <w:szCs w:val="24"/>
          <w:lang w:eastAsia="zh-CN"/>
        </w:rPr>
        <w:t>决算数</w:t>
      </w:r>
      <w:r>
        <w:rPr>
          <w:rFonts w:hint="eastAsia" w:ascii="仿宋" w:hAnsi="仿宋" w:eastAsia="仿宋"/>
          <w:color w:val="000000"/>
          <w:kern w:val="0"/>
          <w:sz w:val="30"/>
          <w:szCs w:val="24"/>
          <w:lang w:val="en-US" w:eastAsia="zh-CN"/>
        </w:rPr>
        <w:t>0.21</w:t>
      </w:r>
      <w:r>
        <w:rPr>
          <w:rFonts w:hint="eastAsia" w:ascii="仿宋" w:hAnsi="仿宋" w:eastAsia="仿宋"/>
          <w:color w:val="000000"/>
          <w:kern w:val="0"/>
          <w:sz w:val="30"/>
          <w:szCs w:val="24"/>
        </w:rPr>
        <w:t>万元，无出国出境费。</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内部控制制度建设：</w:t>
      </w:r>
      <w:r>
        <w:rPr>
          <w:rFonts w:hint="eastAsia" w:ascii="仿宋" w:hAnsi="仿宋" w:eastAsia="仿宋"/>
          <w:color w:val="000000"/>
          <w:kern w:val="0"/>
          <w:sz w:val="30"/>
          <w:szCs w:val="24"/>
          <w:lang w:eastAsia="zh-CN"/>
        </w:rPr>
        <w:t>2021年</w:t>
      </w:r>
      <w:r>
        <w:rPr>
          <w:rFonts w:hint="eastAsia" w:ascii="仿宋" w:hAnsi="仿宋" w:eastAsia="仿宋"/>
          <w:color w:val="000000"/>
          <w:kern w:val="0"/>
          <w:sz w:val="30"/>
          <w:szCs w:val="24"/>
        </w:rPr>
        <w:t>，我</w:t>
      </w:r>
      <w:r>
        <w:rPr>
          <w:rFonts w:hint="eastAsia" w:ascii="仿宋" w:hAnsi="仿宋" w:eastAsia="仿宋"/>
          <w:color w:val="000000"/>
          <w:kern w:val="0"/>
          <w:sz w:val="30"/>
          <w:szCs w:val="24"/>
          <w:lang w:eastAsia="zh-CN"/>
        </w:rPr>
        <w:t>局</w:t>
      </w:r>
      <w:r>
        <w:rPr>
          <w:rFonts w:hint="eastAsia" w:ascii="仿宋" w:hAnsi="仿宋" w:eastAsia="仿宋"/>
          <w:color w:val="000000"/>
          <w:kern w:val="0"/>
          <w:sz w:val="30"/>
          <w:szCs w:val="24"/>
        </w:rPr>
        <w:t>制定了《赫山</w:t>
      </w:r>
      <w:r>
        <w:rPr>
          <w:rFonts w:hint="eastAsia" w:ascii="仿宋" w:hAnsi="仿宋" w:eastAsia="仿宋"/>
          <w:color w:val="000000"/>
          <w:kern w:val="0"/>
          <w:sz w:val="30"/>
          <w:szCs w:val="24"/>
          <w:lang w:eastAsia="zh-CN"/>
        </w:rPr>
        <w:t>区效能事务中心</w:t>
      </w:r>
      <w:r>
        <w:rPr>
          <w:rFonts w:hint="eastAsia" w:ascii="仿宋" w:hAnsi="仿宋" w:eastAsia="仿宋"/>
          <w:color w:val="000000"/>
          <w:kern w:val="0"/>
          <w:sz w:val="30"/>
          <w:szCs w:val="24"/>
        </w:rPr>
        <w:t>机关管理制度》、《财务管理制度》、《赫山</w:t>
      </w:r>
      <w:r>
        <w:rPr>
          <w:rFonts w:hint="eastAsia" w:ascii="仿宋" w:hAnsi="仿宋" w:eastAsia="仿宋"/>
          <w:color w:val="000000"/>
          <w:kern w:val="0"/>
          <w:sz w:val="30"/>
          <w:szCs w:val="24"/>
          <w:lang w:eastAsia="zh-CN"/>
        </w:rPr>
        <w:t>区效能事务中心</w:t>
      </w:r>
      <w:r>
        <w:rPr>
          <w:rFonts w:hint="eastAsia" w:ascii="仿宋" w:hAnsi="仿宋" w:eastAsia="仿宋"/>
          <w:color w:val="000000"/>
          <w:kern w:val="0"/>
          <w:sz w:val="30"/>
          <w:szCs w:val="24"/>
        </w:rPr>
        <w:t>物资采购制度》、《赫山</w:t>
      </w:r>
      <w:r>
        <w:rPr>
          <w:rFonts w:hint="eastAsia" w:ascii="仿宋" w:hAnsi="仿宋" w:eastAsia="仿宋"/>
          <w:color w:val="000000"/>
          <w:kern w:val="0"/>
          <w:sz w:val="30"/>
          <w:szCs w:val="24"/>
          <w:lang w:eastAsia="zh-CN"/>
        </w:rPr>
        <w:t>区效能事务中心</w:t>
      </w:r>
      <w:r>
        <w:rPr>
          <w:rFonts w:hint="eastAsia" w:ascii="仿宋" w:hAnsi="仿宋" w:eastAsia="仿宋"/>
          <w:color w:val="000000"/>
          <w:kern w:val="0"/>
          <w:sz w:val="30"/>
          <w:szCs w:val="24"/>
        </w:rPr>
        <w:t>资产管理制度》等一系列内部控制制度，相关制度合法合规、完整，并得到有效执行。</w:t>
      </w:r>
    </w:p>
    <w:p>
      <w:pPr>
        <w:widowControl w:val="0"/>
        <w:spacing w:beforeLines="0" w:afterLines="0" w:line="600" w:lineRule="exact"/>
        <w:ind w:firstLine="600" w:firstLineChars="200"/>
        <w:rPr>
          <w:rFonts w:hint="eastAsia" w:ascii="仿宋" w:hAnsi="仿宋" w:eastAsia="仿宋"/>
          <w:kern w:val="0"/>
          <w:sz w:val="30"/>
          <w:szCs w:val="24"/>
        </w:rPr>
      </w:pPr>
      <w:r>
        <w:rPr>
          <w:rFonts w:hint="eastAsia" w:ascii="仿宋" w:hAnsi="仿宋" w:eastAsia="仿宋"/>
          <w:color w:val="000000"/>
          <w:kern w:val="0"/>
          <w:sz w:val="30"/>
          <w:szCs w:val="24"/>
        </w:rPr>
        <w:t>绩效目标完成情况：</w:t>
      </w:r>
      <w:r>
        <w:rPr>
          <w:rFonts w:hint="eastAsia" w:ascii="仿宋" w:hAnsi="仿宋" w:eastAsia="仿宋"/>
          <w:kern w:val="0"/>
          <w:sz w:val="30"/>
          <w:szCs w:val="24"/>
          <w:lang w:eastAsia="zh-CN"/>
        </w:rPr>
        <w:t>2021年</w:t>
      </w:r>
      <w:r>
        <w:rPr>
          <w:rFonts w:hint="eastAsia" w:ascii="仿宋" w:hAnsi="仿宋" w:eastAsia="仿宋"/>
          <w:kern w:val="0"/>
          <w:sz w:val="30"/>
          <w:szCs w:val="24"/>
        </w:rPr>
        <w:t>，坚持以党的十九大精神为指引，在区委、区政府正确领导下，</w:t>
      </w:r>
      <w:r>
        <w:rPr>
          <w:rFonts w:hint="eastAsia" w:ascii="仿宋" w:hAnsi="仿宋" w:eastAsia="仿宋"/>
          <w:sz w:val="30"/>
          <w:szCs w:val="24"/>
        </w:rPr>
        <w:t>坚持当好区委区政府忠诚卫士总目标，以督在关键、查在要害、考在实处为工作路径，充分发挥督查激励正向效应，确保政令畅通，推进全区各项工作落实</w:t>
      </w:r>
      <w:r>
        <w:rPr>
          <w:rFonts w:hint="eastAsia" w:ascii="仿宋" w:hAnsi="仿宋" w:eastAsia="仿宋"/>
          <w:kern w:val="0"/>
          <w:sz w:val="30"/>
          <w:szCs w:val="24"/>
        </w:rPr>
        <w:t>；强化自身建设，为赫山经济社会发展提供保障。</w:t>
      </w:r>
    </w:p>
    <w:p>
      <w:pPr>
        <w:widowControl w:val="0"/>
        <w:spacing w:beforeLines="0" w:afterLines="0" w:line="600" w:lineRule="exact"/>
        <w:ind w:firstLine="602" w:firstLineChars="200"/>
        <w:rPr>
          <w:rFonts w:hint="eastAsia" w:ascii="仿宋" w:hAnsi="仿宋" w:eastAsia="仿宋"/>
          <w:b/>
          <w:color w:val="000000"/>
          <w:kern w:val="0"/>
          <w:sz w:val="30"/>
          <w:szCs w:val="24"/>
        </w:rPr>
      </w:pPr>
      <w:r>
        <w:rPr>
          <w:rFonts w:hint="eastAsia" w:ascii="仿宋" w:hAnsi="仿宋" w:eastAsia="仿宋"/>
          <w:b/>
          <w:color w:val="000000"/>
          <w:kern w:val="0"/>
          <w:sz w:val="30"/>
          <w:szCs w:val="24"/>
        </w:rPr>
        <w:t>（</w:t>
      </w:r>
      <w:r>
        <w:rPr>
          <w:rFonts w:hint="eastAsia" w:ascii="仿宋" w:hAnsi="仿宋" w:eastAsia="仿宋"/>
          <w:b/>
          <w:color w:val="000000"/>
          <w:kern w:val="0"/>
          <w:sz w:val="30"/>
          <w:szCs w:val="24"/>
          <w:lang w:val="en-US" w:eastAsia="zh-CN"/>
        </w:rPr>
        <w:t>五</w:t>
      </w:r>
      <w:r>
        <w:rPr>
          <w:rFonts w:hint="eastAsia" w:ascii="仿宋" w:hAnsi="仿宋" w:eastAsia="仿宋"/>
          <w:b/>
          <w:color w:val="000000"/>
          <w:kern w:val="0"/>
          <w:sz w:val="30"/>
          <w:szCs w:val="24"/>
        </w:rPr>
        <w:t>）部门整体支出实施情况分析</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我</w:t>
      </w:r>
      <w:r>
        <w:rPr>
          <w:rFonts w:hint="eastAsia" w:ascii="仿宋" w:hAnsi="仿宋" w:eastAsia="仿宋"/>
          <w:color w:val="000000"/>
          <w:kern w:val="0"/>
          <w:sz w:val="30"/>
          <w:szCs w:val="24"/>
          <w:lang w:eastAsia="zh-CN"/>
        </w:rPr>
        <w:t>单位</w:t>
      </w:r>
      <w:r>
        <w:rPr>
          <w:rFonts w:hint="eastAsia" w:ascii="仿宋" w:hAnsi="仿宋" w:eastAsia="仿宋"/>
          <w:color w:val="000000"/>
          <w:kern w:val="0"/>
          <w:sz w:val="30"/>
          <w:szCs w:val="24"/>
        </w:rPr>
        <w:t>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pPr>
        <w:widowControl w:val="0"/>
        <w:spacing w:beforeLines="0" w:afterLines="0" w:line="600" w:lineRule="exact"/>
        <w:ind w:firstLine="600" w:firstLineChars="200"/>
        <w:rPr>
          <w:rFonts w:hint="eastAsia" w:ascii="黑体" w:hAnsi="黑体" w:eastAsia="黑体"/>
          <w:b/>
          <w:color w:val="000000"/>
          <w:kern w:val="0"/>
          <w:sz w:val="30"/>
          <w:szCs w:val="24"/>
        </w:rPr>
      </w:pPr>
      <w:r>
        <w:rPr>
          <w:rFonts w:hint="eastAsia" w:ascii="黑体" w:hAnsi="黑体" w:eastAsia="黑体"/>
          <w:color w:val="000000"/>
          <w:kern w:val="0"/>
          <w:sz w:val="30"/>
          <w:szCs w:val="24"/>
        </w:rPr>
        <w:t>二、绩效评价工作情况</w:t>
      </w:r>
    </w:p>
    <w:p>
      <w:pPr>
        <w:widowControl w:val="0"/>
        <w:spacing w:beforeLines="0" w:afterLines="0" w:line="600" w:lineRule="exact"/>
        <w:ind w:firstLine="602" w:firstLineChars="200"/>
        <w:rPr>
          <w:rFonts w:hint="eastAsia" w:ascii="仿宋" w:hAnsi="仿宋" w:eastAsia="仿宋"/>
          <w:b/>
          <w:color w:val="000000"/>
          <w:kern w:val="0"/>
          <w:sz w:val="30"/>
          <w:szCs w:val="24"/>
        </w:rPr>
      </w:pPr>
      <w:r>
        <w:rPr>
          <w:rFonts w:hint="eastAsia" w:ascii="仿宋" w:hAnsi="仿宋" w:eastAsia="仿宋"/>
          <w:b/>
          <w:color w:val="000000"/>
          <w:kern w:val="0"/>
          <w:sz w:val="30"/>
          <w:szCs w:val="24"/>
        </w:rPr>
        <w:t>（一）绩效评价目的</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本次绩效评价的目的是为了全面分析和综合评价我单位本级财政预算资金的使用管理情况，为切实提高财政资金使用效益，强化预算支出的责任和效率提供参考依据。</w:t>
      </w:r>
    </w:p>
    <w:p>
      <w:pPr>
        <w:widowControl w:val="0"/>
        <w:spacing w:beforeLines="0" w:afterLines="0" w:line="600" w:lineRule="exact"/>
        <w:ind w:firstLine="602" w:firstLineChars="200"/>
        <w:rPr>
          <w:rFonts w:hint="eastAsia" w:ascii="仿宋" w:hAnsi="仿宋" w:eastAsia="仿宋"/>
          <w:b/>
          <w:color w:val="000000"/>
          <w:kern w:val="0"/>
          <w:sz w:val="30"/>
          <w:szCs w:val="24"/>
        </w:rPr>
      </w:pPr>
      <w:r>
        <w:rPr>
          <w:rFonts w:hint="eastAsia" w:ascii="仿宋" w:hAnsi="仿宋" w:eastAsia="仿宋"/>
          <w:b/>
          <w:color w:val="000000"/>
          <w:kern w:val="0"/>
          <w:sz w:val="30"/>
          <w:szCs w:val="24"/>
        </w:rPr>
        <w:t>（二）绩效评价工作过程</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1</w:t>
      </w:r>
      <w:r>
        <w:rPr>
          <w:rFonts w:hint="eastAsia" w:ascii="仿宋" w:hAnsi="仿宋" w:eastAsia="仿宋"/>
          <w:color w:val="000000"/>
          <w:kern w:val="0"/>
          <w:sz w:val="30"/>
          <w:szCs w:val="24"/>
          <w:lang w:val="en-US" w:eastAsia="zh-CN"/>
        </w:rPr>
        <w:t>.</w:t>
      </w:r>
      <w:r>
        <w:rPr>
          <w:rFonts w:hint="eastAsia" w:ascii="仿宋" w:hAnsi="仿宋" w:eastAsia="仿宋"/>
          <w:color w:val="000000"/>
          <w:kern w:val="0"/>
          <w:sz w:val="30"/>
          <w:szCs w:val="24"/>
        </w:rPr>
        <w:t>前期准备。按照绩效自评工作要求，成立以</w:t>
      </w:r>
      <w:r>
        <w:rPr>
          <w:rFonts w:hint="eastAsia" w:ascii="仿宋" w:hAnsi="仿宋" w:eastAsia="仿宋"/>
          <w:color w:val="000000"/>
          <w:kern w:val="0"/>
          <w:sz w:val="30"/>
          <w:szCs w:val="24"/>
          <w:lang w:eastAsia="zh-CN"/>
        </w:rPr>
        <w:t>薛格芝副局长</w:t>
      </w:r>
      <w:r>
        <w:rPr>
          <w:rFonts w:hint="eastAsia" w:ascii="仿宋" w:hAnsi="仿宋" w:eastAsia="仿宋"/>
          <w:color w:val="000000"/>
          <w:kern w:val="0"/>
          <w:sz w:val="30"/>
          <w:szCs w:val="24"/>
        </w:rPr>
        <w:t>为组长的绩效评价工作小组，对相关的国家法律法规进行了认真学习，掌握政策，根据部门整体收支情况制定了部门整体支出绩效评价实施方案。</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2</w:t>
      </w:r>
      <w:r>
        <w:rPr>
          <w:rFonts w:hint="eastAsia" w:ascii="仿宋" w:hAnsi="仿宋" w:eastAsia="仿宋"/>
          <w:color w:val="000000"/>
          <w:kern w:val="0"/>
          <w:sz w:val="30"/>
          <w:szCs w:val="24"/>
          <w:lang w:eastAsia="zh-CN"/>
        </w:rPr>
        <w:t>.</w:t>
      </w:r>
      <w:r>
        <w:rPr>
          <w:rFonts w:hint="eastAsia" w:ascii="仿宋" w:hAnsi="仿宋" w:eastAsia="仿宋"/>
          <w:color w:val="000000"/>
          <w:kern w:val="0"/>
          <w:sz w:val="30"/>
          <w:szCs w:val="24"/>
        </w:rPr>
        <w:t>组织实施。采用核查法核查</w:t>
      </w:r>
      <w:r>
        <w:rPr>
          <w:rFonts w:hint="eastAsia" w:ascii="仿宋" w:hAnsi="仿宋" w:eastAsia="仿宋"/>
          <w:color w:val="000000"/>
          <w:kern w:val="0"/>
          <w:sz w:val="30"/>
          <w:szCs w:val="24"/>
          <w:lang w:eastAsia="zh-CN"/>
        </w:rPr>
        <w:t>2021年</w:t>
      </w:r>
      <w:r>
        <w:rPr>
          <w:rFonts w:hint="eastAsia" w:ascii="仿宋" w:hAnsi="仿宋" w:eastAsia="仿宋"/>
          <w:color w:val="000000"/>
          <w:kern w:val="0"/>
          <w:sz w:val="30"/>
          <w:szCs w:val="24"/>
        </w:rPr>
        <w:t>同级财政预算批复执行及部门整体支出情况，着重核查了“三公”经费及资产管理、内部控制制度等情况。</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3</w:t>
      </w:r>
      <w:r>
        <w:rPr>
          <w:rFonts w:hint="eastAsia" w:ascii="仿宋" w:hAnsi="仿宋" w:eastAsia="仿宋"/>
          <w:color w:val="000000"/>
          <w:kern w:val="0"/>
          <w:sz w:val="30"/>
          <w:szCs w:val="24"/>
          <w:lang w:eastAsia="zh-CN"/>
        </w:rPr>
        <w:t>.</w:t>
      </w:r>
      <w:r>
        <w:rPr>
          <w:rFonts w:hint="eastAsia" w:ascii="仿宋" w:hAnsi="仿宋" w:eastAsia="仿宋"/>
          <w:color w:val="000000"/>
          <w:kern w:val="0"/>
          <w:sz w:val="30"/>
          <w:szCs w:val="24"/>
        </w:rPr>
        <w:t>分析评价。对评价过程中收集资料进行归纳，汇总分析，依据设定的部门整体支出绩效评价指标体系进行了评分，形成了综合性书面报告。</w:t>
      </w:r>
    </w:p>
    <w:p>
      <w:pPr>
        <w:widowControl w:val="0"/>
        <w:spacing w:beforeLines="0" w:afterLines="0" w:line="600" w:lineRule="exact"/>
        <w:ind w:firstLine="600" w:firstLineChars="200"/>
        <w:rPr>
          <w:rFonts w:hint="eastAsia" w:ascii="黑体" w:hAnsi="黑体" w:eastAsia="黑体"/>
          <w:b/>
          <w:color w:val="000000"/>
          <w:kern w:val="0"/>
          <w:sz w:val="30"/>
          <w:szCs w:val="24"/>
        </w:rPr>
      </w:pPr>
      <w:r>
        <w:rPr>
          <w:rFonts w:hint="eastAsia" w:ascii="黑体" w:hAnsi="黑体" w:eastAsia="黑体"/>
          <w:color w:val="000000"/>
          <w:kern w:val="0"/>
          <w:sz w:val="30"/>
          <w:szCs w:val="24"/>
        </w:rPr>
        <w:t>三、主要绩效及评价结论</w:t>
      </w:r>
    </w:p>
    <w:p>
      <w:pPr>
        <w:widowControl w:val="0"/>
        <w:spacing w:beforeLines="0" w:afterLines="0" w:line="600" w:lineRule="exact"/>
        <w:ind w:firstLine="602" w:firstLineChars="200"/>
        <w:rPr>
          <w:rFonts w:hint="eastAsia" w:ascii="仿宋" w:hAnsi="仿宋" w:eastAsia="仿宋"/>
          <w:b/>
          <w:color w:val="000000"/>
          <w:kern w:val="0"/>
          <w:sz w:val="30"/>
          <w:szCs w:val="24"/>
        </w:rPr>
      </w:pPr>
      <w:r>
        <w:rPr>
          <w:rFonts w:hint="eastAsia" w:ascii="仿宋" w:hAnsi="仿宋" w:eastAsia="仿宋"/>
          <w:b/>
          <w:color w:val="000000"/>
          <w:kern w:val="0"/>
          <w:sz w:val="30"/>
          <w:szCs w:val="24"/>
        </w:rPr>
        <w:t>（一）经济性分析</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1.本年预算配置控制较好。财政供养人员控制在预算编制以内，编制内在职人员控制率为</w:t>
      </w:r>
      <w:r>
        <w:rPr>
          <w:rFonts w:hint="eastAsia" w:ascii="仿宋" w:hAnsi="仿宋" w:eastAsia="仿宋"/>
          <w:color w:val="000000"/>
          <w:kern w:val="0"/>
          <w:sz w:val="30"/>
          <w:szCs w:val="24"/>
          <w:lang w:val="en-US" w:eastAsia="zh-CN"/>
        </w:rPr>
        <w:t>100</w:t>
      </w:r>
      <w:r>
        <w:rPr>
          <w:rFonts w:hint="eastAsia" w:ascii="仿宋" w:hAnsi="仿宋" w:eastAsia="仿宋"/>
          <w:color w:val="000000"/>
          <w:kern w:val="0"/>
          <w:sz w:val="30"/>
          <w:szCs w:val="24"/>
        </w:rPr>
        <w:t>%；“三公”经费支出总额小，</w:t>
      </w:r>
      <w:r>
        <w:rPr>
          <w:rFonts w:hint="eastAsia" w:ascii="仿宋" w:hAnsi="仿宋" w:eastAsia="仿宋"/>
          <w:color w:val="000000"/>
          <w:kern w:val="0"/>
          <w:sz w:val="30"/>
          <w:szCs w:val="24"/>
          <w:lang w:eastAsia="zh-CN"/>
        </w:rPr>
        <w:t>与</w:t>
      </w:r>
      <w:r>
        <w:rPr>
          <w:rFonts w:hint="eastAsia" w:ascii="仿宋" w:hAnsi="仿宋" w:eastAsia="仿宋"/>
          <w:color w:val="000000"/>
          <w:kern w:val="0"/>
          <w:sz w:val="30"/>
          <w:szCs w:val="24"/>
        </w:rPr>
        <w:t>年初预算</w:t>
      </w:r>
      <w:r>
        <w:rPr>
          <w:rFonts w:hint="eastAsia" w:ascii="仿宋" w:hAnsi="仿宋" w:eastAsia="仿宋"/>
          <w:color w:val="000000"/>
          <w:kern w:val="0"/>
          <w:sz w:val="30"/>
          <w:szCs w:val="24"/>
          <w:lang w:eastAsia="zh-CN"/>
        </w:rPr>
        <w:t>持平</w:t>
      </w:r>
      <w:r>
        <w:rPr>
          <w:rFonts w:hint="eastAsia" w:ascii="仿宋" w:hAnsi="仿宋" w:eastAsia="仿宋"/>
          <w:color w:val="000000"/>
          <w:kern w:val="0"/>
          <w:sz w:val="30"/>
          <w:szCs w:val="24"/>
        </w:rPr>
        <w:t>。</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2.预算执行方面。支出总额控制在预算总额以内，所有支出严格依照相关财务管理规定执行，特别重视量财办事、量力而行，严格控制标准、注重节约，少花钱办好事，各项支出都在合理范围内。</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3</w:t>
      </w:r>
      <w:r>
        <w:rPr>
          <w:rFonts w:hint="eastAsia" w:ascii="仿宋" w:hAnsi="仿宋" w:eastAsia="仿宋"/>
          <w:color w:val="000000"/>
          <w:kern w:val="0"/>
          <w:sz w:val="30"/>
          <w:szCs w:val="24"/>
          <w:lang w:val="en-US" w:eastAsia="zh-CN"/>
        </w:rPr>
        <w:t>.</w:t>
      </w:r>
      <w:r>
        <w:rPr>
          <w:rFonts w:hint="eastAsia" w:ascii="仿宋" w:hAnsi="仿宋" w:eastAsia="仿宋"/>
          <w:color w:val="000000"/>
          <w:kern w:val="0"/>
          <w:sz w:val="30"/>
          <w:szCs w:val="24"/>
        </w:rPr>
        <w:t>预算管理方面。我</w:t>
      </w:r>
      <w:r>
        <w:rPr>
          <w:rFonts w:hint="eastAsia" w:ascii="仿宋" w:hAnsi="仿宋" w:eastAsia="仿宋"/>
          <w:color w:val="000000"/>
          <w:kern w:val="0"/>
          <w:sz w:val="30"/>
          <w:szCs w:val="24"/>
          <w:lang w:eastAsia="zh-CN"/>
        </w:rPr>
        <w:t>单位</w:t>
      </w:r>
      <w:r>
        <w:rPr>
          <w:rFonts w:hint="eastAsia" w:ascii="仿宋" w:hAnsi="仿宋" w:eastAsia="仿宋"/>
          <w:color w:val="000000"/>
          <w:kern w:val="0"/>
          <w:sz w:val="30"/>
          <w:szCs w:val="24"/>
        </w:rPr>
        <w:t>制定了切实有效的内部管理制度和经费支出控制方案，有较强的内控风险管理意识、各项经费支出得到了有效控制。</w:t>
      </w:r>
    </w:p>
    <w:p>
      <w:pPr>
        <w:widowControl w:val="0"/>
        <w:spacing w:beforeLines="0" w:afterLines="0" w:line="600" w:lineRule="exact"/>
        <w:ind w:firstLine="602" w:firstLineChars="200"/>
        <w:rPr>
          <w:rFonts w:hint="eastAsia" w:ascii="仿宋" w:hAnsi="仿宋" w:eastAsia="仿宋"/>
          <w:b/>
          <w:color w:val="000000"/>
          <w:kern w:val="0"/>
          <w:sz w:val="30"/>
          <w:szCs w:val="24"/>
        </w:rPr>
      </w:pPr>
      <w:r>
        <w:rPr>
          <w:rFonts w:hint="eastAsia" w:ascii="仿宋" w:hAnsi="仿宋" w:eastAsia="仿宋"/>
          <w:b/>
          <w:color w:val="000000"/>
          <w:kern w:val="0"/>
          <w:sz w:val="30"/>
          <w:szCs w:val="24"/>
        </w:rPr>
        <w:t>（二）效率性分析</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lang w:eastAsia="zh-CN"/>
        </w:rPr>
        <w:t>2021年</w:t>
      </w:r>
      <w:r>
        <w:rPr>
          <w:rFonts w:hint="eastAsia" w:ascii="仿宋" w:hAnsi="仿宋" w:eastAsia="仿宋"/>
          <w:color w:val="000000"/>
          <w:kern w:val="0"/>
          <w:sz w:val="30"/>
          <w:szCs w:val="24"/>
        </w:rPr>
        <w:t>，在区委、区政府正确领导下，</w:t>
      </w:r>
      <w:r>
        <w:rPr>
          <w:rFonts w:hint="eastAsia" w:ascii="仿宋" w:hAnsi="仿宋" w:eastAsia="仿宋"/>
          <w:color w:val="000000"/>
          <w:kern w:val="0"/>
          <w:sz w:val="30"/>
          <w:szCs w:val="24"/>
          <w:lang w:eastAsia="zh-CN"/>
        </w:rPr>
        <w:t>赫山区效能事务中心</w:t>
      </w:r>
      <w:r>
        <w:rPr>
          <w:rFonts w:hint="eastAsia" w:ascii="仿宋" w:hAnsi="仿宋" w:eastAsia="仿宋"/>
          <w:color w:val="000000"/>
          <w:kern w:val="0"/>
          <w:sz w:val="30"/>
          <w:szCs w:val="24"/>
        </w:rPr>
        <w:t>坚持围绕赫山区经济社会发展中心，服务大局，以深化改革和创新管理为重点，切实抓好</w:t>
      </w:r>
      <w:r>
        <w:rPr>
          <w:rFonts w:hint="eastAsia" w:ascii="仿宋" w:hAnsi="仿宋" w:eastAsia="仿宋"/>
          <w:color w:val="000000"/>
          <w:kern w:val="0"/>
          <w:sz w:val="30"/>
          <w:szCs w:val="24"/>
          <w:lang w:eastAsia="zh-CN"/>
        </w:rPr>
        <w:t>督查工作、绩效考核工作、全面小康工作、全面深化改革工作</w:t>
      </w:r>
      <w:r>
        <w:rPr>
          <w:rFonts w:hint="eastAsia" w:ascii="仿宋" w:hAnsi="仿宋" w:eastAsia="仿宋"/>
          <w:color w:val="000000"/>
          <w:kern w:val="0"/>
          <w:sz w:val="30"/>
          <w:szCs w:val="24"/>
        </w:rPr>
        <w:t>和自身建设，忠诚履职，实干善为，各项工作取得了明显成效。</w:t>
      </w:r>
    </w:p>
    <w:p>
      <w:pPr>
        <w:widowControl w:val="0"/>
        <w:spacing w:beforeLines="0" w:afterLines="0" w:line="600" w:lineRule="exact"/>
        <w:ind w:firstLine="602" w:firstLineChars="200"/>
        <w:rPr>
          <w:rFonts w:hint="eastAsia" w:ascii="仿宋" w:hAnsi="仿宋" w:eastAsia="仿宋"/>
          <w:b/>
          <w:color w:val="000000"/>
          <w:kern w:val="0"/>
          <w:sz w:val="30"/>
          <w:szCs w:val="24"/>
        </w:rPr>
      </w:pPr>
      <w:r>
        <w:rPr>
          <w:rFonts w:hint="eastAsia" w:ascii="仿宋" w:hAnsi="仿宋" w:eastAsia="仿宋"/>
          <w:b/>
          <w:color w:val="000000"/>
          <w:kern w:val="0"/>
          <w:sz w:val="30"/>
          <w:szCs w:val="24"/>
        </w:rPr>
        <w:t>（三）效益性分析</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lang w:eastAsia="zh-CN"/>
        </w:rPr>
        <w:t>2021年</w:t>
      </w:r>
      <w:r>
        <w:rPr>
          <w:rFonts w:hint="eastAsia" w:ascii="仿宋" w:hAnsi="仿宋" w:eastAsia="仿宋"/>
          <w:color w:val="000000"/>
          <w:kern w:val="0"/>
          <w:sz w:val="30"/>
          <w:szCs w:val="24"/>
        </w:rPr>
        <w:t>，我</w:t>
      </w:r>
      <w:r>
        <w:rPr>
          <w:rFonts w:hint="eastAsia" w:ascii="仿宋" w:hAnsi="仿宋" w:eastAsia="仿宋"/>
          <w:color w:val="000000"/>
          <w:kern w:val="0"/>
          <w:sz w:val="30"/>
          <w:szCs w:val="24"/>
          <w:lang w:eastAsia="zh-CN"/>
        </w:rPr>
        <w:t>单位</w:t>
      </w:r>
      <w:r>
        <w:rPr>
          <w:rFonts w:hint="eastAsia" w:ascii="仿宋" w:hAnsi="仿宋" w:eastAsia="仿宋"/>
          <w:color w:val="000000"/>
          <w:kern w:val="0"/>
          <w:sz w:val="30"/>
          <w:szCs w:val="24"/>
        </w:rPr>
        <w:t>干部职工认真贯彻落实党的十九大精神和区委区政府决策部署，努力工作，创先争优，不仅按照年初工作安排较好地完成各项工作任务，而且取得</w:t>
      </w:r>
      <w:r>
        <w:rPr>
          <w:rFonts w:hint="eastAsia" w:ascii="仿宋" w:hAnsi="仿宋" w:eastAsia="仿宋"/>
          <w:color w:val="000000"/>
          <w:kern w:val="0"/>
          <w:sz w:val="30"/>
          <w:szCs w:val="24"/>
          <w:lang w:eastAsia="zh-CN"/>
        </w:rPr>
        <w:t>了</w:t>
      </w:r>
      <w:r>
        <w:rPr>
          <w:rFonts w:hint="eastAsia" w:ascii="仿宋" w:hAnsi="仿宋" w:eastAsia="仿宋"/>
          <w:color w:val="000000"/>
          <w:kern w:val="0"/>
          <w:sz w:val="30"/>
          <w:szCs w:val="24"/>
        </w:rPr>
        <w:t>较好的成绩。</w:t>
      </w:r>
    </w:p>
    <w:p>
      <w:pPr>
        <w:widowControl w:val="0"/>
        <w:spacing w:beforeLines="0" w:afterLines="0" w:line="600" w:lineRule="exact"/>
        <w:ind w:firstLine="602" w:firstLineChars="200"/>
        <w:rPr>
          <w:rFonts w:hint="eastAsia" w:ascii="仿宋" w:hAnsi="仿宋" w:eastAsia="仿宋"/>
          <w:b/>
          <w:color w:val="000000"/>
          <w:kern w:val="0"/>
          <w:sz w:val="30"/>
          <w:szCs w:val="24"/>
        </w:rPr>
      </w:pPr>
      <w:r>
        <w:rPr>
          <w:rFonts w:hint="eastAsia" w:ascii="仿宋" w:hAnsi="仿宋" w:eastAsia="仿宋"/>
          <w:b/>
          <w:color w:val="000000"/>
          <w:kern w:val="0"/>
          <w:sz w:val="30"/>
          <w:szCs w:val="24"/>
        </w:rPr>
        <w:t>（四）评价结论</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一是预算执行到位。严格执行《预算法》和各项财经纪律，机关管理制度健全，财务管理规范，预算编制合理;二是资金监管到位。经费开支按用途使用合理，做到专帐专管,专款专用；因预算调整等原因，导致绩效评价扣</w:t>
      </w:r>
      <w:r>
        <w:rPr>
          <w:rFonts w:hint="eastAsia" w:ascii="仿宋" w:hAnsi="仿宋" w:eastAsia="仿宋"/>
          <w:color w:val="000000"/>
          <w:kern w:val="0"/>
          <w:sz w:val="30"/>
          <w:szCs w:val="24"/>
          <w:lang w:val="en-US" w:eastAsia="zh-CN"/>
        </w:rPr>
        <w:t>3</w:t>
      </w:r>
      <w:r>
        <w:rPr>
          <w:rFonts w:hint="eastAsia" w:ascii="仿宋" w:hAnsi="仿宋" w:eastAsia="仿宋"/>
          <w:color w:val="000000"/>
          <w:kern w:val="0"/>
          <w:sz w:val="30"/>
          <w:szCs w:val="24"/>
        </w:rPr>
        <w:t>分，经自评，</w:t>
      </w:r>
      <w:r>
        <w:rPr>
          <w:rFonts w:hint="eastAsia" w:ascii="仿宋" w:hAnsi="仿宋" w:eastAsia="仿宋"/>
          <w:color w:val="000000"/>
          <w:kern w:val="0"/>
          <w:sz w:val="30"/>
          <w:szCs w:val="24"/>
          <w:lang w:eastAsia="zh-CN"/>
        </w:rPr>
        <w:t>赫山区效能事务中心2021年</w:t>
      </w:r>
      <w:r>
        <w:rPr>
          <w:rFonts w:hint="eastAsia" w:ascii="仿宋" w:hAnsi="仿宋" w:eastAsia="仿宋"/>
          <w:color w:val="000000"/>
          <w:kern w:val="0"/>
          <w:sz w:val="30"/>
          <w:szCs w:val="24"/>
        </w:rPr>
        <w:t>度部门整体支出绩效评价得分9</w:t>
      </w:r>
      <w:r>
        <w:rPr>
          <w:rFonts w:hint="eastAsia" w:ascii="仿宋" w:hAnsi="仿宋" w:eastAsia="仿宋"/>
          <w:color w:val="000000"/>
          <w:kern w:val="0"/>
          <w:sz w:val="30"/>
          <w:szCs w:val="24"/>
          <w:lang w:val="en-US" w:eastAsia="zh-CN"/>
        </w:rPr>
        <w:t>7</w:t>
      </w:r>
      <w:r>
        <w:rPr>
          <w:rFonts w:hint="eastAsia" w:ascii="仿宋" w:hAnsi="仿宋" w:eastAsia="仿宋"/>
          <w:color w:val="000000"/>
          <w:kern w:val="0"/>
          <w:sz w:val="30"/>
          <w:szCs w:val="24"/>
        </w:rPr>
        <w:t>分，评为优秀。</w:t>
      </w:r>
    </w:p>
    <w:p>
      <w:pPr>
        <w:widowControl w:val="0"/>
        <w:spacing w:beforeLines="0" w:afterLines="0" w:line="600" w:lineRule="exact"/>
        <w:ind w:firstLine="600" w:firstLineChars="200"/>
        <w:rPr>
          <w:rFonts w:hint="eastAsia" w:ascii="黑体" w:hAnsi="黑体" w:eastAsia="黑体"/>
          <w:color w:val="000000"/>
          <w:kern w:val="0"/>
          <w:sz w:val="30"/>
          <w:szCs w:val="24"/>
        </w:rPr>
      </w:pPr>
      <w:r>
        <w:rPr>
          <w:rFonts w:hint="eastAsia" w:ascii="黑体" w:hAnsi="黑体" w:eastAsia="黑体"/>
          <w:color w:val="000000"/>
          <w:kern w:val="0"/>
          <w:sz w:val="30"/>
          <w:szCs w:val="24"/>
        </w:rPr>
        <w:t>四、存在的问题</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因部分工作是年中或年末根据省市相关要求开展，未纳入年初预算，另外还有部分不可预见经费的追加，无法纳入预算，导致预算执行存在偏差。</w:t>
      </w:r>
    </w:p>
    <w:p>
      <w:pPr>
        <w:widowControl w:val="0"/>
        <w:spacing w:beforeLines="0" w:afterLines="0" w:line="600" w:lineRule="exact"/>
        <w:ind w:firstLine="600" w:firstLineChars="200"/>
        <w:rPr>
          <w:rFonts w:hint="eastAsia" w:ascii="黑体" w:hAnsi="黑体" w:eastAsia="黑体"/>
          <w:color w:val="000000"/>
          <w:kern w:val="0"/>
          <w:sz w:val="30"/>
          <w:szCs w:val="24"/>
        </w:rPr>
      </w:pPr>
      <w:r>
        <w:rPr>
          <w:rFonts w:hint="eastAsia" w:ascii="黑体" w:hAnsi="黑体" w:eastAsia="黑体"/>
          <w:color w:val="000000"/>
          <w:kern w:val="0"/>
          <w:sz w:val="30"/>
          <w:szCs w:val="24"/>
        </w:rPr>
        <w:t>五、有关建议</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widowControl w:val="0"/>
        <w:spacing w:beforeLines="0" w:afterLines="0" w:line="600" w:lineRule="exact"/>
        <w:ind w:firstLine="600" w:firstLineChars="200"/>
        <w:rPr>
          <w:rFonts w:hint="eastAsia" w:ascii="仿宋" w:hAnsi="仿宋" w:eastAsia="仿宋"/>
          <w:color w:val="000000"/>
          <w:kern w:val="0"/>
          <w:sz w:val="30"/>
          <w:szCs w:val="24"/>
        </w:rPr>
      </w:pPr>
      <w:r>
        <w:rPr>
          <w:rFonts w:hint="eastAsia" w:ascii="仿宋" w:hAnsi="仿宋" w:eastAsia="仿宋"/>
          <w:color w:val="000000"/>
          <w:kern w:val="0"/>
          <w:sz w:val="30"/>
          <w:szCs w:val="24"/>
          <w:lang w:val="en-US" w:eastAsia="zh-CN"/>
        </w:rPr>
        <w:t>附件：</w:t>
      </w:r>
      <w:r>
        <w:rPr>
          <w:rFonts w:hint="eastAsia" w:ascii="仿宋" w:hAnsi="仿宋" w:eastAsia="仿宋"/>
          <w:color w:val="000000"/>
          <w:kern w:val="0"/>
          <w:sz w:val="30"/>
          <w:szCs w:val="24"/>
          <w:lang w:eastAsia="zh-CN"/>
        </w:rPr>
        <w:t>2021年</w:t>
      </w:r>
      <w:r>
        <w:rPr>
          <w:rFonts w:hint="eastAsia" w:ascii="仿宋" w:hAnsi="仿宋" w:eastAsia="仿宋"/>
          <w:color w:val="000000"/>
          <w:kern w:val="0"/>
          <w:sz w:val="30"/>
          <w:szCs w:val="24"/>
        </w:rPr>
        <w:t>度部门整体支出绩效自评指标计分表</w:t>
      </w: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ind w:firstLine="600" w:firstLineChars="200"/>
        <w:rPr>
          <w:rFonts w:hint="eastAsia" w:ascii="仿宋" w:hAnsi="仿宋" w:eastAsia="仿宋"/>
          <w:color w:val="000000"/>
          <w:kern w:val="0"/>
          <w:sz w:val="30"/>
          <w:szCs w:val="24"/>
          <w:lang w:val="en-US" w:eastAsia="zh-CN"/>
        </w:rPr>
      </w:pPr>
    </w:p>
    <w:p>
      <w:pPr>
        <w:widowControl w:val="0"/>
        <w:spacing w:beforeLines="0" w:afterLines="0" w:line="600" w:lineRule="exact"/>
        <w:jc w:val="center"/>
        <w:rPr>
          <w:rFonts w:hint="eastAsia" w:ascii="黑体" w:hAnsi="黑体" w:eastAsia="黑体"/>
          <w:sz w:val="36"/>
          <w:szCs w:val="24"/>
        </w:rPr>
      </w:pPr>
      <w:r>
        <w:rPr>
          <w:rFonts w:hint="eastAsia" w:ascii="黑体" w:hAnsi="黑体" w:eastAsia="黑体"/>
          <w:sz w:val="36"/>
          <w:szCs w:val="24"/>
          <w:lang w:eastAsia="zh-CN"/>
        </w:rPr>
        <w:t>2021年</w:t>
      </w:r>
      <w:r>
        <w:rPr>
          <w:rFonts w:hint="eastAsia" w:ascii="黑体" w:hAnsi="黑体" w:eastAsia="黑体"/>
          <w:sz w:val="36"/>
          <w:szCs w:val="24"/>
        </w:rPr>
        <w:t>度部门整体支出绩效自评指标计分表</w:t>
      </w:r>
    </w:p>
    <w:tbl>
      <w:tblPr>
        <w:tblStyle w:val="3"/>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547"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lang w:eastAsia="zh-CN"/>
              </w:rPr>
            </w:pPr>
            <w:r>
              <w:rPr>
                <w:rFonts w:hint="eastAsia" w:ascii="宋体" w:hAnsi="宋体" w:eastAsia="宋体"/>
                <w:sz w:val="21"/>
                <w:szCs w:val="24"/>
              </w:rPr>
              <w:t>一级</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指标</w:t>
            </w:r>
          </w:p>
        </w:tc>
        <w:tc>
          <w:tcPr>
            <w:tcW w:w="570"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二级指标</w:t>
            </w: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三级指标</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自评分</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指标解释</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textDirection w:val="tbRlV"/>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投   入（20分）</w:t>
            </w:r>
          </w:p>
        </w:tc>
        <w:tc>
          <w:tcPr>
            <w:tcW w:w="570"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lang w:eastAsia="zh-CN"/>
              </w:rPr>
            </w:pPr>
            <w:r>
              <w:rPr>
                <w:rFonts w:hint="eastAsia" w:ascii="宋体" w:hAnsi="宋体" w:eastAsia="宋体"/>
                <w:sz w:val="21"/>
                <w:szCs w:val="24"/>
              </w:rPr>
              <w:t>目标</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设定（5分）</w:t>
            </w: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绩效目标合理性（2分）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2</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部门所设立的整体绩效目标依据是否充分，是否符合客观实际，用以反映和考核部门整体绩效目标与部门履职、年度工作任务的相符性情况。</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绩效指标明确性（3分）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3</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部门依据整体绩效目标所设定的绩效指标是否清晰、细化、可衡量，用以反映和考核部门整体绩效目标的明细化情况。</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lang w:eastAsia="zh-CN"/>
              </w:rPr>
            </w:pPr>
            <w:r>
              <w:rPr>
                <w:rFonts w:hint="eastAsia" w:ascii="宋体" w:hAnsi="宋体" w:eastAsia="宋体"/>
                <w:sz w:val="21"/>
                <w:szCs w:val="24"/>
              </w:rPr>
              <w:t>预算</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配置（15分）</w:t>
            </w: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在职人员控制率（5分）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5</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部门本年度实际在职人员数与编制数的比率，用以反映和考核部门对人员成本的控制程度。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“三公经费”</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变动率（5分）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5</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部门本年度“三公经费”预算数与上年度“三公经费”预算数的变动比率，用以反映和考核部门对控制重点行政成本的努力程度。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0"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重点支出安排率（5分）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5</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部门本年度预算安排的重点项目支出与部门项目总支出的比率，用以反映和考核部门对履行主要职责或完成重点任务的保障程度。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textDirection w:val="tbRlV"/>
            <w:vAlign w:val="center"/>
          </w:tcPr>
          <w:p>
            <w:pPr>
              <w:widowControl w:val="0"/>
              <w:spacing w:beforeLines="0" w:afterLines="0" w:line="320" w:lineRule="exact"/>
              <w:jc w:val="center"/>
              <w:rPr>
                <w:rFonts w:hint="eastAsia" w:ascii="宋体" w:hAnsi="宋体" w:eastAsia="宋体"/>
                <w:sz w:val="21"/>
                <w:szCs w:val="24"/>
              </w:rPr>
            </w:pPr>
            <w:r>
              <w:rPr>
                <w:rFonts w:hint="eastAsia" w:ascii="宋体" w:hAnsi="宋体" w:eastAsia="宋体"/>
                <w:sz w:val="21"/>
                <w:szCs w:val="24"/>
              </w:rPr>
              <w:t>过   程（30分）</w:t>
            </w:r>
          </w:p>
        </w:tc>
        <w:tc>
          <w:tcPr>
            <w:tcW w:w="570"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lang w:eastAsia="zh-CN"/>
              </w:rPr>
            </w:pPr>
            <w:r>
              <w:rPr>
                <w:rFonts w:hint="eastAsia" w:ascii="宋体" w:hAnsi="宋体" w:eastAsia="宋体"/>
                <w:sz w:val="21"/>
                <w:szCs w:val="24"/>
              </w:rPr>
              <w:t>预算</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执行</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（20分）</w:t>
            </w: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预算完成率（4分）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4</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部门本年度预算完成数与预算数的比率，用以反映和考核部门预算完成程度。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预算调整率（2分）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1</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部门本年度预算调整数与预算数的比率，用以反映和考核部门预算的调整程度。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支付进度率（2分）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2</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部门实际支付进度与既定支付进度的比率，用以反映和考核部门预算执行的及时性和均衡性程度。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textDirection w:val="tbRlV"/>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结转结余控制率（4分）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4</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部门本年度结转结余总额与上年结转结余总额增减比例，用以反映和考核部门对存量资金的实际控制程度。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公用经费</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控制率（2分）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2</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部门本年度实际支出的公用经费总额与预算安排的公用经费总额的比率，用以反映和考核部门对机构运转成本的实际控制程度。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“三公经费”控制率（2分）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2</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部门本年度“三公经费”实际支出数与预算安排数的比率，用以反映和考核部门对“三公经费”的实际控制程度。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政府采购</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执行率（4分）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4</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部门本年度实际政府采购金额与年初政府采购预算的比率，用以反映和考核部门政府采购预算执行情况。</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预算</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管理</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（5分）</w:t>
            </w: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管理制度</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健全性（2分）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2</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部门为加强预算管理、规范财务行为而制定的管理制度是否健全完整，用以反映和考核部门预算管理制度对完成主要职责或促进事业发展的保障情况。</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资金使用</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合规性（1分）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1</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部门使用预算资金是否符合相关的预算财务管理制度的规定，用以反映和考核部门预算资金的规范运行情况。</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预决算信</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息公开性（1分）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1</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部门是否按照政府信息公开有关规定公开相关预决算信息，用以反映和考核部门预决算管理的公开透明情况。</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基础信息</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完善性（1分）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1</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部门基础信息是否完善，用以反映和考核基础信息对预算管理工作的支撑情况。</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textDirection w:val="tbRlV"/>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lang w:eastAsia="zh-CN"/>
              </w:rPr>
            </w:pPr>
            <w:r>
              <w:rPr>
                <w:rFonts w:hint="eastAsia" w:ascii="宋体" w:hAnsi="宋体" w:eastAsia="宋体"/>
                <w:sz w:val="21"/>
                <w:szCs w:val="24"/>
              </w:rPr>
              <w:t>资产</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管理</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（5分）</w:t>
            </w: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管理制度</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健全性（2分）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2</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部门为加强资产管理、规范资产管理行为而制定的管理制度是否健全完整，用以反映和考核部门资产管理制度对完成主要职责或促进社会发展的保障情况。</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资产管理</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安全性（2分）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761"/>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2</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761"/>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部门的资产是否保存完整、使用合规、配置合理、处置规范、收入及时足额上缴，用以反映和考核部门资产安全运行情况。</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固定资产</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利用率（1分）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1</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部门实际在用固定资产总额与所有固定资产总额的比率，用以反映和考核部门固定资产使用效率程度。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textDirection w:val="tbRlV"/>
            <w:vAlign w:val="center"/>
          </w:tcPr>
          <w:p>
            <w:pPr>
              <w:widowControl w:val="0"/>
              <w:spacing w:beforeLines="0" w:afterLines="0" w:line="320" w:lineRule="exact"/>
              <w:jc w:val="center"/>
              <w:rPr>
                <w:rFonts w:hint="eastAsia" w:ascii="宋体" w:hAnsi="宋体" w:eastAsia="宋体"/>
                <w:sz w:val="21"/>
                <w:szCs w:val="24"/>
              </w:rPr>
            </w:pPr>
            <w:r>
              <w:rPr>
                <w:rFonts w:hint="eastAsia" w:ascii="宋体" w:hAnsi="宋体" w:eastAsia="宋体"/>
                <w:sz w:val="21"/>
                <w:szCs w:val="24"/>
              </w:rPr>
              <w:t>产   出（30分）</w:t>
            </w:r>
          </w:p>
        </w:tc>
        <w:tc>
          <w:tcPr>
            <w:tcW w:w="570"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lang w:eastAsia="zh-CN"/>
              </w:rPr>
            </w:pPr>
            <w:r>
              <w:rPr>
                <w:rFonts w:hint="eastAsia" w:ascii="宋体" w:hAnsi="宋体" w:eastAsia="宋体"/>
                <w:sz w:val="21"/>
                <w:szCs w:val="24"/>
              </w:rPr>
              <w:t>职责</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履行</w:t>
            </w: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实际完成率（8分）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微软雅黑"/>
                <w:sz w:val="21"/>
                <w:szCs w:val="24"/>
                <w:lang w:eastAsia="zh-CN"/>
              </w:rPr>
            </w:pPr>
            <w:r>
              <w:rPr>
                <w:rFonts w:hint="eastAsia" w:ascii="宋体" w:hAnsi="宋体" w:eastAsia="宋体"/>
                <w:sz w:val="21"/>
                <w:szCs w:val="24"/>
                <w:lang w:val="en-US" w:eastAsia="zh-CN"/>
              </w:rPr>
              <w:t>8</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部门履行职责而实际完成工作数与计划工作数的比率，用以反映和考核部门履职工作任务目标的实现程度。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完成及时率（4分）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4</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部门在规定时限内及时完成的实际工作数与计划工作数的比率,用以反映和考核部门履职时效目标的实现程度。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lang w:eastAsia="zh-CN"/>
              </w:rPr>
            </w:pPr>
            <w:r>
              <w:rPr>
                <w:rFonts w:hint="eastAsia" w:ascii="宋体" w:hAnsi="宋体" w:eastAsia="宋体"/>
                <w:sz w:val="21"/>
                <w:szCs w:val="24"/>
              </w:rPr>
              <w:t>完成及时率=（及时完成实际工作数/计划工作数）×100%。1-4季度各得1分</w:t>
            </w:r>
          </w:p>
          <w:p>
            <w:pPr>
              <w:widowControl w:val="0"/>
              <w:spacing w:beforeLines="0" w:afterLines="0" w:line="600" w:lineRule="exact"/>
              <w:rPr>
                <w:rFonts w:hint="eastAsia" w:ascii="宋体" w:hAnsi="宋体" w:eastAsia="宋体"/>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质量达标率（8分）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8</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达到质量标准（绩效标准值）的实际工作数与计划工作数的比率,用以反映和考核部门履职质量目标的实现程度。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重点工作</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办结率（10分）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8</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部门年度重点工作实际完成数与交办或下达数的比率，用以反映部门对重点工作的办理落实程度。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sz w:val="21"/>
                <w:szCs w:val="24"/>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textDirection w:val="tbRlV"/>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效   果（20分）</w:t>
            </w:r>
          </w:p>
        </w:tc>
        <w:tc>
          <w:tcPr>
            <w:tcW w:w="570"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lang w:eastAsia="zh-CN"/>
              </w:rPr>
            </w:pPr>
            <w:r>
              <w:rPr>
                <w:rFonts w:hint="eastAsia" w:ascii="宋体" w:hAnsi="宋体" w:eastAsia="宋体"/>
                <w:sz w:val="21"/>
                <w:szCs w:val="24"/>
              </w:rPr>
              <w:t>履职</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效益（20分）</w:t>
            </w: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经济效益（5分）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5</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部门履行职责对经济发展所带来的直接或间接影响。</w:t>
            </w:r>
          </w:p>
        </w:tc>
        <w:tc>
          <w:tcPr>
            <w:tcW w:w="3721" w:type="dxa"/>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kern w:val="0"/>
                <w:sz w:val="21"/>
                <w:szCs w:val="24"/>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社会效益（5分）</w:t>
            </w:r>
          </w:p>
        </w:tc>
        <w:tc>
          <w:tcPr>
            <w:tcW w:w="44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5</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部门履行职责对社会发展所带来的直接或间接影响。</w:t>
            </w:r>
          </w:p>
        </w:tc>
        <w:tc>
          <w:tcPr>
            <w:tcW w:w="37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rPr>
                <w:rFonts w:hint="eastAsia" w:ascii="宋体" w:hAnsi="宋体"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生态效益（5分）</w:t>
            </w:r>
          </w:p>
        </w:tc>
        <w:tc>
          <w:tcPr>
            <w:tcW w:w="44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5</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部门履行职责对生态环境所带来的直接或间接影响。</w:t>
            </w:r>
          </w:p>
        </w:tc>
        <w:tc>
          <w:tcPr>
            <w:tcW w:w="37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rPr>
                <w:rFonts w:hint="eastAsia" w:ascii="宋体" w:hAnsi="宋体"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6" w:hRule="atLeast"/>
        </w:trPr>
        <w:tc>
          <w:tcPr>
            <w:tcW w:w="5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5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600" w:lineRule="exact"/>
              <w:jc w:val="center"/>
              <w:rPr>
                <w:rFonts w:hint="eastAsia" w:ascii="宋体" w:hAnsi="宋体" w:eastAsia="宋体"/>
                <w:sz w:val="21"/>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社会公众</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或服务对</w:t>
            </w:r>
          </w:p>
          <w:p>
            <w:pPr>
              <w:widowControl w:val="0"/>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象满意度（5分）</w:t>
            </w:r>
          </w:p>
        </w:tc>
        <w:tc>
          <w:tcPr>
            <w:tcW w:w="44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jc w:val="center"/>
              <w:rPr>
                <w:rFonts w:hint="eastAsia" w:ascii="宋体" w:hAnsi="宋体" w:eastAsia="宋体"/>
                <w:sz w:val="21"/>
                <w:szCs w:val="24"/>
              </w:rPr>
            </w:pPr>
            <w:r>
              <w:rPr>
                <w:rFonts w:hint="eastAsia" w:ascii="宋体" w:hAnsi="宋体" w:eastAsia="宋体"/>
                <w:sz w:val="21"/>
                <w:szCs w:val="24"/>
              </w:rPr>
              <w:t>5</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600" w:lineRule="exact"/>
              <w:rPr>
                <w:rFonts w:hint="eastAsia" w:ascii="宋体" w:hAnsi="宋体" w:eastAsia="宋体"/>
                <w:sz w:val="21"/>
                <w:szCs w:val="24"/>
              </w:rPr>
            </w:pPr>
            <w:r>
              <w:rPr>
                <w:rFonts w:hint="eastAsia" w:ascii="宋体" w:hAnsi="宋体" w:eastAsia="宋体"/>
                <w:sz w:val="21"/>
                <w:szCs w:val="24"/>
              </w:rPr>
              <w:t>社会公众或部门的服务对象对部门履职效果的满意程度。</w:t>
            </w:r>
          </w:p>
        </w:tc>
        <w:tc>
          <w:tcPr>
            <w:tcW w:w="3721" w:type="dxa"/>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600" w:lineRule="exact"/>
              <w:rPr>
                <w:rFonts w:hint="eastAsia" w:ascii="宋体" w:hAnsi="宋体" w:eastAsia="宋体"/>
                <w:sz w:val="21"/>
                <w:szCs w:val="24"/>
              </w:rPr>
            </w:pPr>
            <w:r>
              <w:rPr>
                <w:rFonts w:hint="eastAsia" w:ascii="宋体" w:hAnsi="宋体" w:eastAsia="宋体"/>
                <w:kern w:val="0"/>
                <w:sz w:val="21"/>
                <w:szCs w:val="24"/>
              </w:rPr>
              <w:t>按收集到的服务对象的满意率计算得分（5分）</w:t>
            </w:r>
          </w:p>
        </w:tc>
      </w:tr>
    </w:tbl>
    <w:p>
      <w:pPr>
        <w:keepNext/>
        <w:keepLines/>
        <w:widowControl w:val="0"/>
        <w:spacing w:beforeLines="0" w:afterLines="0" w:line="600" w:lineRule="exact"/>
        <w:rPr>
          <w:rFonts w:hint="eastAsia"/>
          <w:b/>
          <w:color w:val="auto"/>
          <w:sz w:val="32"/>
          <w:szCs w:val="24"/>
          <w:highlight w:val="white"/>
          <w:lang w:val="zh-CN"/>
        </w:rPr>
      </w:pPr>
    </w:p>
    <w:p>
      <w:pPr>
        <w:widowControl w:val="0"/>
        <w:spacing w:beforeLines="0" w:afterLines="0" w:line="600" w:lineRule="exact"/>
        <w:ind w:firstLine="600" w:firstLineChars="200"/>
        <w:rPr>
          <w:rFonts w:hint="eastAsia" w:ascii="仿宋" w:hAnsi="仿宋" w:eastAsia="仿宋"/>
          <w:color w:val="000000"/>
          <w:kern w:val="0"/>
          <w:sz w:val="30"/>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38B93"/>
    <w:multiLevelType w:val="multilevel"/>
    <w:tmpl w:val="4E338B93"/>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0E3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eastAsia" w:ascii="Times New Roman" w:hAnsi="Times New Roman" w:eastAsia="Times New Roman" w:cs="Times New Roman"/>
      <w:kern w:val="2"/>
      <w:sz w:val="21"/>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Lines="0" w:beforeAutospacing="1" w:after="100" w:afterLines="0" w:afterAutospacing="1"/>
      <w:jc w:val="left"/>
    </w:pPr>
    <w:rPr>
      <w:rFonts w:hint="eastAsia" w:ascii="宋体" w:hAnsi="宋体" w:eastAsia="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2023-06-17T14:56:38Z</dcterms:created>
  <dc:creator>admin-3</dc:creator>
  <cp:lastModifiedBy>admin-3</cp:lastModifiedBy>
  <dcterms:modified xsi:type="dcterms:W3CDTF">2023-06-17T14:57:38Z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004A93A149BB47A281C92AF88AD93544_12</vt:lpwstr>
  </property>
</Properties>
</file>