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8CE" w:rsidRDefault="004318CE">
      <w:pPr>
        <w:widowControl w:val="0"/>
        <w:spacing w:line="600" w:lineRule="exact"/>
        <w:jc w:val="center"/>
        <w:rPr>
          <w:rFonts w:ascii="黑体" w:eastAsia="黑体" w:hAnsi="黑体" w:cs="黑体"/>
          <w:sz w:val="36"/>
          <w:szCs w:val="36"/>
          <w:highlight w:val="white"/>
        </w:rPr>
      </w:pPr>
    </w:p>
    <w:p w:rsidR="004318CE" w:rsidRDefault="00BB2ABE">
      <w:pPr>
        <w:widowControl w:val="0"/>
        <w:spacing w:line="600" w:lineRule="exact"/>
        <w:jc w:val="center"/>
        <w:rPr>
          <w:rFonts w:ascii="黑体" w:eastAsia="黑体" w:hAnsi="黑体" w:cs="黑体"/>
          <w:sz w:val="36"/>
          <w:szCs w:val="36"/>
          <w:highlight w:val="white"/>
        </w:rPr>
      </w:pPr>
      <w:bookmarkStart w:id="0" w:name="_GoBack"/>
      <w:bookmarkEnd w:id="0"/>
      <w:r>
        <w:rPr>
          <w:rFonts w:ascii="黑体" w:eastAsia="黑体" w:hAnsi="黑体" w:cs="黑体" w:hint="eastAsia"/>
          <w:sz w:val="36"/>
          <w:szCs w:val="36"/>
          <w:highlight w:val="white"/>
        </w:rPr>
        <w:t>益阳市龙光桥中心学校</w:t>
      </w:r>
      <w:r>
        <w:rPr>
          <w:rFonts w:ascii="黑体" w:eastAsia="黑体" w:hAnsi="黑体" w:cs="黑体" w:hint="eastAsia"/>
          <w:sz w:val="36"/>
          <w:szCs w:val="36"/>
          <w:highlight w:val="white"/>
        </w:rPr>
        <w:t>202</w:t>
      </w:r>
      <w:r>
        <w:rPr>
          <w:rFonts w:ascii="黑体" w:eastAsia="黑体" w:hAnsi="黑体" w:cs="黑体" w:hint="eastAsia"/>
          <w:sz w:val="36"/>
          <w:szCs w:val="36"/>
          <w:highlight w:val="white"/>
        </w:rPr>
        <w:t>1</w:t>
      </w:r>
      <w:r>
        <w:rPr>
          <w:rFonts w:ascii="黑体" w:eastAsia="黑体" w:hAnsi="黑体" w:cs="黑体" w:hint="eastAsia"/>
          <w:sz w:val="36"/>
          <w:szCs w:val="36"/>
          <w:highlight w:val="white"/>
        </w:rPr>
        <w:t>年度</w:t>
      </w:r>
    </w:p>
    <w:p w:rsidR="004318CE" w:rsidRDefault="00BB2ABE">
      <w:pPr>
        <w:widowControl w:val="0"/>
        <w:spacing w:line="600" w:lineRule="exact"/>
        <w:jc w:val="center"/>
        <w:rPr>
          <w:rFonts w:ascii="黑体" w:eastAsia="黑体" w:hAnsi="黑体" w:cs="黑体"/>
          <w:sz w:val="36"/>
          <w:szCs w:val="36"/>
          <w:highlight w:val="white"/>
        </w:rPr>
      </w:pPr>
      <w:r>
        <w:rPr>
          <w:rFonts w:ascii="黑体" w:eastAsia="黑体" w:hAnsi="黑体" w:cs="黑体" w:hint="eastAsia"/>
          <w:sz w:val="36"/>
          <w:szCs w:val="36"/>
          <w:highlight w:val="white"/>
        </w:rPr>
        <w:t>整体支出绩效评价报告</w:t>
      </w:r>
    </w:p>
    <w:p w:rsidR="004318CE" w:rsidRDefault="004318CE">
      <w:pPr>
        <w:widowControl w:val="0"/>
        <w:spacing w:line="600" w:lineRule="exact"/>
        <w:ind w:firstLineChars="200" w:firstLine="600"/>
        <w:rPr>
          <w:rFonts w:ascii="仿宋" w:eastAsia="仿宋" w:hAnsi="仿宋" w:cs="仿宋"/>
          <w:sz w:val="30"/>
          <w:szCs w:val="30"/>
          <w:highlight w:val="white"/>
        </w:rPr>
      </w:pPr>
    </w:p>
    <w:p w:rsidR="004318CE" w:rsidRDefault="00BB2ABE">
      <w:pPr>
        <w:widowControl w:val="0"/>
        <w:spacing w:line="600" w:lineRule="exact"/>
        <w:ind w:firstLineChars="200" w:firstLine="600"/>
        <w:rPr>
          <w:rFonts w:ascii="仿宋" w:eastAsia="仿宋" w:hAnsi="仿宋" w:cs="仿宋"/>
          <w:sz w:val="30"/>
          <w:szCs w:val="30"/>
          <w:highlight w:val="white"/>
        </w:rPr>
      </w:pPr>
      <w:r>
        <w:rPr>
          <w:rFonts w:ascii="仿宋" w:eastAsia="仿宋" w:hAnsi="仿宋" w:cs="仿宋" w:hint="eastAsia"/>
          <w:sz w:val="30"/>
          <w:szCs w:val="30"/>
          <w:highlight w:val="white"/>
        </w:rPr>
        <w:t>根据《益阳市赫山区人民政府关于全面推进预算绩效管理的实施意见》（益赫政发〔</w:t>
      </w:r>
      <w:r>
        <w:rPr>
          <w:rFonts w:ascii="仿宋" w:eastAsia="仿宋" w:hAnsi="仿宋" w:cs="仿宋" w:hint="eastAsia"/>
          <w:sz w:val="30"/>
          <w:szCs w:val="30"/>
          <w:highlight w:val="white"/>
        </w:rPr>
        <w:t>2016</w:t>
      </w:r>
      <w:r>
        <w:rPr>
          <w:rFonts w:ascii="仿宋" w:eastAsia="仿宋" w:hAnsi="仿宋" w:cs="仿宋" w:hint="eastAsia"/>
          <w:sz w:val="30"/>
          <w:szCs w:val="30"/>
          <w:highlight w:val="white"/>
        </w:rPr>
        <w:t>〕</w:t>
      </w:r>
      <w:r>
        <w:rPr>
          <w:rFonts w:ascii="仿宋" w:eastAsia="仿宋" w:hAnsi="仿宋" w:cs="仿宋" w:hint="eastAsia"/>
          <w:sz w:val="30"/>
          <w:szCs w:val="30"/>
          <w:highlight w:val="white"/>
        </w:rPr>
        <w:t>10</w:t>
      </w:r>
      <w:r>
        <w:rPr>
          <w:rFonts w:ascii="仿宋" w:eastAsia="仿宋" w:hAnsi="仿宋" w:cs="仿宋" w:hint="eastAsia"/>
          <w:sz w:val="30"/>
          <w:szCs w:val="30"/>
          <w:highlight w:val="white"/>
        </w:rPr>
        <w:t>号）、《益阳市赫山区财政办关于转发〈湖南省预算绩效管理工作规程（试行）的通知》（益赫财绩〔</w:t>
      </w:r>
      <w:r>
        <w:rPr>
          <w:rFonts w:ascii="仿宋" w:eastAsia="仿宋" w:hAnsi="仿宋" w:cs="仿宋" w:hint="eastAsia"/>
          <w:sz w:val="30"/>
          <w:szCs w:val="30"/>
          <w:highlight w:val="white"/>
        </w:rPr>
        <w:t>2017</w:t>
      </w:r>
      <w:r>
        <w:rPr>
          <w:rFonts w:ascii="仿宋" w:eastAsia="仿宋" w:hAnsi="仿宋" w:cs="仿宋" w:hint="eastAsia"/>
          <w:sz w:val="30"/>
          <w:szCs w:val="30"/>
          <w:highlight w:val="white"/>
        </w:rPr>
        <w:t>〕</w:t>
      </w:r>
      <w:r>
        <w:rPr>
          <w:rFonts w:ascii="仿宋" w:eastAsia="仿宋" w:hAnsi="仿宋" w:cs="仿宋" w:hint="eastAsia"/>
          <w:sz w:val="30"/>
          <w:szCs w:val="30"/>
          <w:highlight w:val="white"/>
        </w:rPr>
        <w:t>85</w:t>
      </w:r>
      <w:r>
        <w:rPr>
          <w:rFonts w:ascii="仿宋" w:eastAsia="仿宋" w:hAnsi="仿宋" w:cs="仿宋" w:hint="eastAsia"/>
          <w:sz w:val="30"/>
          <w:szCs w:val="30"/>
          <w:highlight w:val="white"/>
        </w:rPr>
        <w:t>号）、《益阳市赫山区财政局关于做好</w:t>
      </w:r>
      <w:r>
        <w:rPr>
          <w:rFonts w:ascii="仿宋" w:eastAsia="仿宋" w:hAnsi="仿宋" w:cs="仿宋" w:hint="eastAsia"/>
          <w:sz w:val="30"/>
          <w:szCs w:val="30"/>
          <w:highlight w:val="white"/>
        </w:rPr>
        <w:t>2020</w:t>
      </w:r>
      <w:r>
        <w:rPr>
          <w:rFonts w:ascii="仿宋" w:eastAsia="仿宋" w:hAnsi="仿宋" w:cs="仿宋" w:hint="eastAsia"/>
          <w:sz w:val="30"/>
          <w:szCs w:val="30"/>
          <w:highlight w:val="white"/>
        </w:rPr>
        <w:t>年度预算绩效自评工作的通知》（益赫财绩〔</w:t>
      </w:r>
      <w:r>
        <w:rPr>
          <w:rFonts w:ascii="仿宋" w:eastAsia="仿宋" w:hAnsi="仿宋" w:cs="仿宋" w:hint="eastAsia"/>
          <w:sz w:val="30"/>
          <w:szCs w:val="30"/>
          <w:highlight w:val="white"/>
        </w:rPr>
        <w:t>2021</w:t>
      </w:r>
      <w:r>
        <w:rPr>
          <w:rFonts w:ascii="仿宋" w:eastAsia="仿宋" w:hAnsi="仿宋" w:cs="仿宋" w:hint="eastAsia"/>
          <w:sz w:val="30"/>
          <w:szCs w:val="30"/>
          <w:highlight w:val="white"/>
        </w:rPr>
        <w:t>〕</w:t>
      </w:r>
      <w:r>
        <w:rPr>
          <w:rFonts w:ascii="仿宋" w:eastAsia="仿宋" w:hAnsi="仿宋" w:cs="仿宋" w:hint="eastAsia"/>
          <w:sz w:val="30"/>
          <w:szCs w:val="30"/>
          <w:highlight w:val="white"/>
        </w:rPr>
        <w:t>1</w:t>
      </w:r>
      <w:r>
        <w:rPr>
          <w:rFonts w:ascii="仿宋" w:eastAsia="仿宋" w:hAnsi="仿宋" w:cs="仿宋" w:hint="eastAsia"/>
          <w:sz w:val="30"/>
          <w:szCs w:val="30"/>
          <w:highlight w:val="white"/>
        </w:rPr>
        <w:t>号）等有关文件精神，本着独立、客观、公正、科学的原则，按照公认的绩效评价方法，我校积极组织，对</w:t>
      </w:r>
      <w:r>
        <w:rPr>
          <w:rFonts w:ascii="仿宋" w:eastAsia="仿宋" w:hAnsi="仿宋" w:cs="仿宋" w:hint="eastAsia"/>
          <w:sz w:val="30"/>
          <w:szCs w:val="30"/>
          <w:highlight w:val="white"/>
        </w:rPr>
        <w:t>202</w:t>
      </w:r>
      <w:r>
        <w:rPr>
          <w:rFonts w:ascii="仿宋" w:eastAsia="仿宋" w:hAnsi="仿宋" w:cs="仿宋" w:hint="eastAsia"/>
          <w:sz w:val="30"/>
          <w:szCs w:val="30"/>
          <w:highlight w:val="white"/>
        </w:rPr>
        <w:t>1</w:t>
      </w:r>
      <w:r>
        <w:rPr>
          <w:rFonts w:ascii="仿宋" w:eastAsia="仿宋" w:hAnsi="仿宋" w:cs="仿宋" w:hint="eastAsia"/>
          <w:sz w:val="30"/>
          <w:szCs w:val="30"/>
          <w:highlight w:val="white"/>
        </w:rPr>
        <w:t>年度本单位整体支出进行了绩效自评，现将具体绩效评价情况报告如下：</w:t>
      </w:r>
    </w:p>
    <w:p w:rsidR="004318CE" w:rsidRDefault="00BB2ABE">
      <w:pPr>
        <w:widowControl w:val="0"/>
        <w:numPr>
          <w:ilvl w:val="0"/>
          <w:numId w:val="1"/>
        </w:numPr>
        <w:spacing w:line="600" w:lineRule="exact"/>
        <w:ind w:firstLineChars="200" w:firstLine="600"/>
      </w:pPr>
      <w:r>
        <w:rPr>
          <w:rFonts w:ascii="黑体" w:eastAsia="黑体" w:hAnsi="黑体" w:cs="黑体" w:hint="eastAsia"/>
          <w:sz w:val="30"/>
          <w:szCs w:val="30"/>
          <w:highlight w:val="white"/>
        </w:rPr>
        <w:t>基本情况</w:t>
      </w:r>
    </w:p>
    <w:p w:rsidR="004318CE" w:rsidRDefault="00BB2ABE">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部门职责：</w:t>
      </w:r>
    </w:p>
    <w:p w:rsidR="004318CE" w:rsidRDefault="00BB2ABE">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负责贯彻党的教育方针</w:t>
      </w:r>
      <w:r>
        <w:rPr>
          <w:rFonts w:ascii="仿宋" w:eastAsia="仿宋" w:hAnsi="仿宋" w:cs="仿宋" w:hint="eastAsia"/>
          <w:sz w:val="30"/>
          <w:szCs w:val="30"/>
        </w:rPr>
        <w:t>,</w:t>
      </w:r>
      <w:r>
        <w:rPr>
          <w:rFonts w:ascii="仿宋" w:eastAsia="仿宋" w:hAnsi="仿宋" w:cs="仿宋" w:hint="eastAsia"/>
          <w:sz w:val="30"/>
          <w:szCs w:val="30"/>
        </w:rPr>
        <w:t>坚持社会主义办学方向</w:t>
      </w:r>
      <w:r>
        <w:rPr>
          <w:rFonts w:ascii="仿宋" w:eastAsia="仿宋" w:hAnsi="仿宋" w:cs="仿宋" w:hint="eastAsia"/>
          <w:sz w:val="30"/>
          <w:szCs w:val="30"/>
        </w:rPr>
        <w:t>,</w:t>
      </w:r>
      <w:r>
        <w:rPr>
          <w:rFonts w:ascii="仿宋" w:eastAsia="仿宋" w:hAnsi="仿宋" w:cs="仿宋" w:hint="eastAsia"/>
          <w:sz w:val="30"/>
          <w:szCs w:val="30"/>
        </w:rPr>
        <w:t>对学生进行德育、智育、体育、美育和劳动教育等方面的教育。</w:t>
      </w:r>
    </w:p>
    <w:p w:rsidR="004318CE" w:rsidRDefault="00BB2ABE">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负责配合各级人民政府依法动员适龄儿童、少年入学</w:t>
      </w:r>
      <w:r>
        <w:rPr>
          <w:rFonts w:ascii="仿宋" w:eastAsia="仿宋" w:hAnsi="仿宋" w:cs="仿宋" w:hint="eastAsia"/>
          <w:sz w:val="30"/>
          <w:szCs w:val="30"/>
        </w:rPr>
        <w:t>,</w:t>
      </w:r>
      <w:r>
        <w:rPr>
          <w:rFonts w:ascii="仿宋" w:eastAsia="仿宋" w:hAnsi="仿宋" w:cs="仿宋" w:hint="eastAsia"/>
          <w:sz w:val="30"/>
          <w:szCs w:val="30"/>
        </w:rPr>
        <w:t>严格控制学生辍学</w:t>
      </w:r>
      <w:r>
        <w:rPr>
          <w:rFonts w:ascii="仿宋" w:eastAsia="仿宋" w:hAnsi="仿宋" w:cs="仿宋" w:hint="eastAsia"/>
          <w:sz w:val="30"/>
          <w:szCs w:val="30"/>
        </w:rPr>
        <w:t>,</w:t>
      </w:r>
      <w:r>
        <w:rPr>
          <w:rFonts w:ascii="仿宋" w:eastAsia="仿宋" w:hAnsi="仿宋" w:cs="仿宋" w:hint="eastAsia"/>
          <w:sz w:val="30"/>
          <w:szCs w:val="30"/>
        </w:rPr>
        <w:t>依法保证适龄儿童、少年接受九年义务教育。</w:t>
      </w:r>
    </w:p>
    <w:p w:rsidR="004318CE" w:rsidRDefault="00BB2ABE">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负责制定学校教育发展规划</w:t>
      </w:r>
      <w:r>
        <w:rPr>
          <w:rFonts w:ascii="仿宋" w:eastAsia="仿宋" w:hAnsi="仿宋" w:cs="仿宋" w:hint="eastAsia"/>
          <w:sz w:val="30"/>
          <w:szCs w:val="30"/>
        </w:rPr>
        <w:t>,</w:t>
      </w:r>
      <w:r>
        <w:rPr>
          <w:rFonts w:ascii="仿宋" w:eastAsia="仿宋" w:hAnsi="仿宋" w:cs="仿宋" w:hint="eastAsia"/>
          <w:sz w:val="30"/>
          <w:szCs w:val="30"/>
        </w:rPr>
        <w:t>并抓好组织实施和落实工作。</w:t>
      </w:r>
    </w:p>
    <w:p w:rsidR="004318CE" w:rsidRDefault="00BB2ABE">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负责按照教育主管部门发布的指导性教学计划、教学大纲</w:t>
      </w:r>
      <w:r>
        <w:rPr>
          <w:rFonts w:ascii="仿宋" w:eastAsia="仿宋" w:hAnsi="仿宋" w:cs="仿宋" w:hint="eastAsia"/>
          <w:sz w:val="30"/>
          <w:szCs w:val="30"/>
        </w:rPr>
        <w:t>,</w:t>
      </w:r>
      <w:r>
        <w:rPr>
          <w:rFonts w:ascii="仿宋" w:eastAsia="仿宋" w:hAnsi="仿宋" w:cs="仿宋" w:hint="eastAsia"/>
          <w:sz w:val="30"/>
          <w:szCs w:val="30"/>
        </w:rPr>
        <w:t>组织实施教育教学活动。</w:t>
      </w:r>
    </w:p>
    <w:p w:rsidR="004318CE" w:rsidRDefault="00BB2ABE">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负责依据国家主管部门有关教学计划、课程设置等方面的规定</w:t>
      </w:r>
      <w:r>
        <w:rPr>
          <w:rFonts w:ascii="仿宋" w:eastAsia="仿宋" w:hAnsi="仿宋" w:cs="仿宋" w:hint="eastAsia"/>
          <w:sz w:val="30"/>
          <w:szCs w:val="30"/>
        </w:rPr>
        <w:t>,</w:t>
      </w:r>
      <w:r>
        <w:rPr>
          <w:rFonts w:ascii="仿宋" w:eastAsia="仿宋" w:hAnsi="仿宋" w:cs="仿宋" w:hint="eastAsia"/>
          <w:sz w:val="30"/>
          <w:szCs w:val="30"/>
        </w:rPr>
        <w:lastRenderedPageBreak/>
        <w:t>决</w:t>
      </w:r>
      <w:r>
        <w:rPr>
          <w:rFonts w:ascii="仿宋" w:eastAsia="仿宋" w:hAnsi="仿宋" w:cs="仿宋" w:hint="eastAsia"/>
          <w:sz w:val="30"/>
          <w:szCs w:val="30"/>
        </w:rPr>
        <w:t>定和实施本校的教学计划</w:t>
      </w:r>
      <w:r>
        <w:rPr>
          <w:rFonts w:ascii="仿宋" w:eastAsia="仿宋" w:hAnsi="仿宋" w:cs="仿宋" w:hint="eastAsia"/>
          <w:sz w:val="30"/>
          <w:szCs w:val="30"/>
        </w:rPr>
        <w:t>,</w:t>
      </w:r>
      <w:r>
        <w:rPr>
          <w:rFonts w:ascii="仿宋" w:eastAsia="仿宋" w:hAnsi="仿宋" w:cs="仿宋" w:hint="eastAsia"/>
          <w:sz w:val="30"/>
          <w:szCs w:val="30"/>
        </w:rPr>
        <w:t>组织教学评比、集体备课</w:t>
      </w:r>
      <w:r>
        <w:rPr>
          <w:rFonts w:ascii="仿宋" w:eastAsia="仿宋" w:hAnsi="仿宋" w:cs="仿宋" w:hint="eastAsia"/>
          <w:sz w:val="30"/>
          <w:szCs w:val="30"/>
        </w:rPr>
        <w:t>,</w:t>
      </w:r>
      <w:r>
        <w:rPr>
          <w:rFonts w:ascii="仿宋" w:eastAsia="仿宋" w:hAnsi="仿宋" w:cs="仿宋" w:hint="eastAsia"/>
          <w:sz w:val="30"/>
          <w:szCs w:val="30"/>
        </w:rPr>
        <w:t>对学生进行统一考核等。</w:t>
      </w:r>
    </w:p>
    <w:p w:rsidR="004318CE" w:rsidRDefault="00BB2ABE">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负责学籍管理。</w:t>
      </w:r>
    </w:p>
    <w:p w:rsidR="004318CE" w:rsidRDefault="00BB2ABE">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7.</w:t>
      </w:r>
      <w:r>
        <w:rPr>
          <w:rFonts w:ascii="仿宋" w:eastAsia="仿宋" w:hAnsi="仿宋" w:cs="仿宋" w:hint="eastAsia"/>
          <w:sz w:val="30"/>
          <w:szCs w:val="30"/>
        </w:rPr>
        <w:t>负责聘任、培训、考核教师</w:t>
      </w:r>
      <w:r>
        <w:rPr>
          <w:rFonts w:ascii="仿宋" w:eastAsia="仿宋" w:hAnsi="仿宋" w:cs="仿宋" w:hint="eastAsia"/>
          <w:sz w:val="30"/>
          <w:szCs w:val="30"/>
        </w:rPr>
        <w:t>,</w:t>
      </w:r>
      <w:r>
        <w:rPr>
          <w:rFonts w:ascii="仿宋" w:eastAsia="仿宋" w:hAnsi="仿宋" w:cs="仿宋" w:hint="eastAsia"/>
          <w:sz w:val="30"/>
          <w:szCs w:val="30"/>
        </w:rPr>
        <w:t>依法奖励或处分有关教师和职工。</w:t>
      </w:r>
    </w:p>
    <w:p w:rsidR="004318CE" w:rsidRDefault="00BB2ABE">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8.</w:t>
      </w:r>
      <w:r>
        <w:rPr>
          <w:rFonts w:ascii="仿宋" w:eastAsia="仿宋" w:hAnsi="仿宋" w:cs="仿宋" w:hint="eastAsia"/>
          <w:sz w:val="30"/>
          <w:szCs w:val="30"/>
        </w:rPr>
        <w:t>负责科学管理、合理使用学校的设施和经费。</w:t>
      </w:r>
    </w:p>
    <w:p w:rsidR="004318CE" w:rsidRDefault="00BB2ABE">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9.</w:t>
      </w:r>
      <w:r>
        <w:rPr>
          <w:rFonts w:ascii="仿宋" w:eastAsia="仿宋" w:hAnsi="仿宋" w:cs="仿宋" w:hint="eastAsia"/>
          <w:sz w:val="30"/>
          <w:szCs w:val="30"/>
        </w:rPr>
        <w:t>负责维护学校、师生的合法权益</w:t>
      </w:r>
      <w:r>
        <w:rPr>
          <w:rFonts w:ascii="仿宋" w:eastAsia="仿宋" w:hAnsi="仿宋" w:cs="仿宋" w:hint="eastAsia"/>
          <w:sz w:val="30"/>
          <w:szCs w:val="30"/>
        </w:rPr>
        <w:t>,</w:t>
      </w:r>
      <w:r>
        <w:rPr>
          <w:rFonts w:ascii="仿宋" w:eastAsia="仿宋" w:hAnsi="仿宋" w:cs="仿宋" w:hint="eastAsia"/>
          <w:sz w:val="30"/>
          <w:szCs w:val="30"/>
        </w:rPr>
        <w:t>有权拒绝任何组织和个人对教育教学活动进行非法干涉。</w:t>
      </w:r>
    </w:p>
    <w:p w:rsidR="004318CE" w:rsidRDefault="00BB2ABE">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10.</w:t>
      </w:r>
      <w:r>
        <w:rPr>
          <w:rFonts w:ascii="仿宋" w:eastAsia="仿宋" w:hAnsi="仿宋" w:cs="仿宋" w:hint="eastAsia"/>
          <w:sz w:val="30"/>
          <w:szCs w:val="30"/>
        </w:rPr>
        <w:t>依法接受各级教育行政部门的检查指导和人民群众的监督。</w:t>
      </w:r>
    </w:p>
    <w:p w:rsidR="004318CE" w:rsidRDefault="00BB2ABE">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机构设置：</w:t>
      </w:r>
    </w:p>
    <w:p w:rsidR="004318CE" w:rsidRDefault="00BB2ABE">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益阳市赫山区</w:t>
      </w:r>
      <w:r>
        <w:rPr>
          <w:rFonts w:ascii="仿宋" w:eastAsia="仿宋" w:hAnsi="仿宋" w:cs="仿宋" w:hint="eastAsia"/>
          <w:sz w:val="30"/>
          <w:szCs w:val="30"/>
        </w:rPr>
        <w:t>龙光桥</w:t>
      </w:r>
      <w:r>
        <w:rPr>
          <w:rFonts w:ascii="仿宋" w:eastAsia="仿宋" w:hAnsi="仿宋" w:cs="仿宋" w:hint="eastAsia"/>
          <w:sz w:val="30"/>
          <w:szCs w:val="30"/>
        </w:rPr>
        <w:t>中心学校</w:t>
      </w:r>
      <w:r>
        <w:rPr>
          <w:rFonts w:ascii="仿宋" w:eastAsia="仿宋" w:hAnsi="仿宋" w:cs="仿宋" w:hint="eastAsia"/>
          <w:sz w:val="30"/>
          <w:szCs w:val="30"/>
        </w:rPr>
        <w:t>内设处室：</w:t>
      </w:r>
      <w:r>
        <w:rPr>
          <w:rFonts w:ascii="仿宋" w:eastAsia="仿宋" w:hAnsi="仿宋" w:cs="仿宋" w:hint="eastAsia"/>
          <w:sz w:val="30"/>
          <w:szCs w:val="30"/>
        </w:rPr>
        <w:t>政教处、总务处、后勤管理处、德育处、党建办。</w:t>
      </w:r>
    </w:p>
    <w:p w:rsidR="004318CE" w:rsidRDefault="00BB2ABE">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人员编制：</w:t>
      </w:r>
    </w:p>
    <w:p w:rsidR="004318CE" w:rsidRDefault="00BB2ABE">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highlight w:val="white"/>
        </w:rPr>
        <w:t>益阳市赫山区龙光桥中心学校现有在职教师</w:t>
      </w:r>
      <w:r>
        <w:rPr>
          <w:rFonts w:ascii="仿宋" w:eastAsia="仿宋" w:hAnsi="仿宋" w:cs="仿宋" w:hint="eastAsia"/>
          <w:sz w:val="30"/>
          <w:szCs w:val="30"/>
          <w:highlight w:val="white"/>
        </w:rPr>
        <w:t>356</w:t>
      </w:r>
      <w:r>
        <w:rPr>
          <w:rFonts w:ascii="仿宋" w:eastAsia="仿宋" w:hAnsi="仿宋" w:cs="仿宋" w:hint="eastAsia"/>
          <w:sz w:val="30"/>
          <w:szCs w:val="30"/>
          <w:highlight w:val="white"/>
        </w:rPr>
        <w:t>人（其中自收自支人员</w:t>
      </w:r>
      <w:r>
        <w:rPr>
          <w:rFonts w:ascii="仿宋" w:eastAsia="仿宋" w:hAnsi="仿宋" w:cs="仿宋" w:hint="eastAsia"/>
          <w:sz w:val="30"/>
          <w:szCs w:val="30"/>
          <w:highlight w:val="white"/>
        </w:rPr>
        <w:t>9</w:t>
      </w:r>
      <w:r>
        <w:rPr>
          <w:rFonts w:ascii="仿宋" w:eastAsia="仿宋" w:hAnsi="仿宋" w:cs="仿宋" w:hint="eastAsia"/>
          <w:sz w:val="30"/>
          <w:szCs w:val="30"/>
          <w:highlight w:val="white"/>
        </w:rPr>
        <w:t>人），离退休教师</w:t>
      </w:r>
      <w:r>
        <w:rPr>
          <w:rFonts w:ascii="仿宋" w:eastAsia="仿宋" w:hAnsi="仿宋" w:cs="仿宋" w:hint="eastAsia"/>
          <w:sz w:val="30"/>
          <w:szCs w:val="30"/>
          <w:highlight w:val="white"/>
        </w:rPr>
        <w:t>407</w:t>
      </w:r>
      <w:r>
        <w:rPr>
          <w:rFonts w:ascii="仿宋" w:eastAsia="仿宋" w:hAnsi="仿宋" w:cs="仿宋" w:hint="eastAsia"/>
          <w:sz w:val="30"/>
          <w:szCs w:val="30"/>
          <w:highlight w:val="white"/>
        </w:rPr>
        <w:t>人，共计</w:t>
      </w:r>
      <w:r>
        <w:rPr>
          <w:rFonts w:ascii="仿宋" w:eastAsia="仿宋" w:hAnsi="仿宋" w:cs="仿宋" w:hint="eastAsia"/>
          <w:sz w:val="30"/>
          <w:szCs w:val="30"/>
          <w:highlight w:val="white"/>
        </w:rPr>
        <w:t>772</w:t>
      </w:r>
      <w:r>
        <w:rPr>
          <w:rFonts w:ascii="仿宋" w:eastAsia="仿宋" w:hAnsi="仿宋" w:cs="仿宋" w:hint="eastAsia"/>
          <w:sz w:val="30"/>
          <w:szCs w:val="30"/>
          <w:highlight w:val="white"/>
        </w:rPr>
        <w:t>人，财政负担享受遗属补助人数</w:t>
      </w:r>
      <w:r>
        <w:rPr>
          <w:rFonts w:ascii="仿宋" w:eastAsia="仿宋" w:hAnsi="仿宋" w:cs="仿宋" w:hint="eastAsia"/>
          <w:sz w:val="30"/>
          <w:szCs w:val="30"/>
          <w:highlight w:val="white"/>
        </w:rPr>
        <w:t>135</w:t>
      </w:r>
      <w:r>
        <w:rPr>
          <w:rFonts w:ascii="仿宋" w:eastAsia="仿宋" w:hAnsi="仿宋" w:cs="仿宋" w:hint="eastAsia"/>
          <w:sz w:val="30"/>
          <w:szCs w:val="30"/>
          <w:highlight w:val="white"/>
        </w:rPr>
        <w:t>人，在校学生、幼儿数</w:t>
      </w:r>
      <w:r>
        <w:rPr>
          <w:rFonts w:ascii="仿宋" w:eastAsia="仿宋" w:hAnsi="仿宋" w:cs="仿宋" w:hint="eastAsia"/>
          <w:sz w:val="30"/>
          <w:szCs w:val="30"/>
          <w:highlight w:val="white"/>
        </w:rPr>
        <w:t xml:space="preserve"> 4945</w:t>
      </w:r>
      <w:r>
        <w:rPr>
          <w:rFonts w:ascii="仿宋" w:eastAsia="仿宋" w:hAnsi="仿宋" w:cs="仿宋" w:hint="eastAsia"/>
          <w:sz w:val="30"/>
          <w:szCs w:val="30"/>
          <w:highlight w:val="white"/>
        </w:rPr>
        <w:t>人。</w:t>
      </w:r>
    </w:p>
    <w:p w:rsidR="004318CE" w:rsidRDefault="004318CE">
      <w:pPr>
        <w:pStyle w:val="1"/>
        <w:rPr>
          <w:rFonts w:hint="default"/>
        </w:rPr>
      </w:pPr>
    </w:p>
    <w:p w:rsidR="004318CE" w:rsidRDefault="00BB2ABE" w:rsidP="00BB2ABE">
      <w:pPr>
        <w:widowControl w:val="0"/>
        <w:spacing w:line="600" w:lineRule="exact"/>
        <w:ind w:firstLineChars="200" w:firstLine="602"/>
        <w:outlineLvl w:val="0"/>
        <w:rPr>
          <w:rFonts w:ascii="仿宋" w:eastAsia="仿宋" w:hAnsi="仿宋" w:cs="仿宋"/>
          <w:b/>
          <w:bCs/>
          <w:sz w:val="30"/>
          <w:szCs w:val="30"/>
          <w:highlight w:val="white"/>
        </w:rPr>
      </w:pPr>
      <w:r>
        <w:rPr>
          <w:rFonts w:ascii="仿宋" w:eastAsia="仿宋" w:hAnsi="仿宋" w:cs="仿宋" w:hint="eastAsia"/>
          <w:b/>
          <w:bCs/>
          <w:sz w:val="30"/>
          <w:szCs w:val="30"/>
          <w:highlight w:val="white"/>
        </w:rPr>
        <w:t>（一）单位整体支出概况</w:t>
      </w:r>
    </w:p>
    <w:p w:rsidR="004318CE" w:rsidRDefault="00BB2ABE">
      <w:pPr>
        <w:widowControl w:val="0"/>
        <w:spacing w:line="600" w:lineRule="exact"/>
        <w:ind w:firstLineChars="200" w:firstLine="600"/>
        <w:rPr>
          <w:rFonts w:ascii="仿宋" w:eastAsia="仿宋" w:hAnsi="仿宋" w:cs="仿宋"/>
          <w:sz w:val="30"/>
          <w:szCs w:val="30"/>
          <w:highlight w:val="white"/>
        </w:rPr>
      </w:pPr>
      <w:r>
        <w:rPr>
          <w:rFonts w:ascii="仿宋" w:eastAsia="仿宋" w:hAnsi="仿宋" w:cs="仿宋" w:hint="eastAsia"/>
          <w:sz w:val="30"/>
          <w:szCs w:val="30"/>
          <w:highlight w:val="white"/>
        </w:rPr>
        <w:t>益阳市龙光桥中心学校是隶属于益阳市赫山区教育局的基础教育义务教育学校，是全额补助事业单位。</w:t>
      </w:r>
      <w:r>
        <w:rPr>
          <w:rFonts w:ascii="仿宋" w:eastAsia="仿宋" w:hAnsi="仿宋" w:cs="仿宋" w:hint="eastAsia"/>
          <w:sz w:val="30"/>
          <w:szCs w:val="30"/>
          <w:highlight w:val="white"/>
        </w:rPr>
        <w:t>2021</w:t>
      </w:r>
      <w:r>
        <w:rPr>
          <w:rFonts w:ascii="仿宋" w:eastAsia="仿宋" w:hAnsi="仿宋" w:cs="仿宋" w:hint="eastAsia"/>
          <w:sz w:val="30"/>
          <w:szCs w:val="30"/>
          <w:highlight w:val="white"/>
        </w:rPr>
        <w:t>年度益阳市龙光桥中心学校一般公共预算财政拨款支出总计</w:t>
      </w:r>
      <w:r>
        <w:rPr>
          <w:rFonts w:ascii="仿宋" w:eastAsia="仿宋" w:hAnsi="仿宋" w:cs="仿宋" w:hint="eastAsia"/>
          <w:sz w:val="30"/>
          <w:szCs w:val="30"/>
          <w:highlight w:val="white"/>
        </w:rPr>
        <w:t>592</w:t>
      </w:r>
      <w:r>
        <w:rPr>
          <w:rFonts w:ascii="仿宋" w:eastAsia="仿宋" w:hAnsi="仿宋" w:cs="仿宋" w:hint="eastAsia"/>
          <w:sz w:val="30"/>
          <w:szCs w:val="30"/>
          <w:highlight w:val="white"/>
        </w:rPr>
        <w:t>5</w:t>
      </w:r>
      <w:r>
        <w:rPr>
          <w:rFonts w:ascii="仿宋" w:eastAsia="仿宋" w:hAnsi="仿宋" w:cs="仿宋" w:hint="eastAsia"/>
          <w:sz w:val="30"/>
          <w:szCs w:val="30"/>
          <w:highlight w:val="white"/>
        </w:rPr>
        <w:t>.23</w:t>
      </w:r>
      <w:r>
        <w:rPr>
          <w:rFonts w:ascii="仿宋" w:eastAsia="仿宋" w:hAnsi="仿宋" w:cs="仿宋" w:hint="eastAsia"/>
          <w:sz w:val="30"/>
          <w:szCs w:val="30"/>
          <w:highlight w:val="white"/>
        </w:rPr>
        <w:t>万元，其中：（</w:t>
      </w:r>
      <w:r>
        <w:rPr>
          <w:rFonts w:ascii="仿宋" w:eastAsia="仿宋" w:hAnsi="仿宋" w:cs="仿宋" w:hint="eastAsia"/>
          <w:sz w:val="30"/>
          <w:szCs w:val="30"/>
          <w:highlight w:val="white"/>
        </w:rPr>
        <w:t>1</w:t>
      </w:r>
      <w:r>
        <w:rPr>
          <w:rFonts w:ascii="仿宋" w:eastAsia="仿宋" w:hAnsi="仿宋" w:cs="仿宋" w:hint="eastAsia"/>
          <w:sz w:val="30"/>
          <w:szCs w:val="30"/>
          <w:highlight w:val="white"/>
        </w:rPr>
        <w:t>）基本支出</w:t>
      </w:r>
      <w:r>
        <w:rPr>
          <w:rFonts w:ascii="仿宋" w:eastAsia="仿宋" w:hAnsi="仿宋" w:cs="仿宋" w:hint="eastAsia"/>
          <w:sz w:val="30"/>
          <w:szCs w:val="30"/>
          <w:highlight w:val="white"/>
        </w:rPr>
        <w:t>5209.85</w:t>
      </w:r>
      <w:r>
        <w:rPr>
          <w:rFonts w:ascii="仿宋" w:eastAsia="仿宋" w:hAnsi="仿宋" w:cs="仿宋" w:hint="eastAsia"/>
          <w:sz w:val="30"/>
          <w:szCs w:val="30"/>
          <w:highlight w:val="white"/>
        </w:rPr>
        <w:t>万元</w:t>
      </w:r>
      <w:r>
        <w:rPr>
          <w:rFonts w:ascii="仿宋" w:eastAsia="仿宋" w:hAnsi="仿宋" w:cs="仿宋" w:hint="eastAsia"/>
          <w:sz w:val="30"/>
          <w:szCs w:val="30"/>
          <w:highlight w:val="white"/>
        </w:rPr>
        <w:t>（</w:t>
      </w:r>
      <w:r>
        <w:rPr>
          <w:rFonts w:ascii="仿宋" w:eastAsia="仿宋" w:hAnsi="仿宋" w:cs="仿宋" w:hint="eastAsia"/>
          <w:sz w:val="30"/>
          <w:szCs w:val="30"/>
          <w:highlight w:val="white"/>
        </w:rPr>
        <w:t>2</w:t>
      </w:r>
      <w:r>
        <w:rPr>
          <w:rFonts w:ascii="仿宋" w:eastAsia="仿宋" w:hAnsi="仿宋" w:cs="仿宋" w:hint="eastAsia"/>
          <w:sz w:val="30"/>
          <w:szCs w:val="30"/>
          <w:highlight w:val="white"/>
        </w:rPr>
        <w:t>）</w:t>
      </w:r>
      <w:r>
        <w:rPr>
          <w:rFonts w:ascii="仿宋" w:eastAsia="仿宋" w:hAnsi="仿宋" w:cs="仿宋" w:hint="eastAsia"/>
          <w:sz w:val="30"/>
          <w:szCs w:val="30"/>
          <w:highlight w:val="white"/>
        </w:rPr>
        <w:t>项目支出</w:t>
      </w:r>
      <w:r>
        <w:rPr>
          <w:rFonts w:ascii="仿宋" w:eastAsia="仿宋" w:hAnsi="仿宋" w:cs="仿宋" w:hint="eastAsia"/>
          <w:sz w:val="30"/>
          <w:szCs w:val="30"/>
          <w:highlight w:val="white"/>
        </w:rPr>
        <w:t>715.38</w:t>
      </w:r>
      <w:r>
        <w:rPr>
          <w:rFonts w:ascii="仿宋" w:eastAsia="仿宋" w:hAnsi="仿宋" w:cs="仿宋" w:hint="eastAsia"/>
          <w:sz w:val="30"/>
          <w:szCs w:val="30"/>
          <w:highlight w:val="white"/>
        </w:rPr>
        <w:t>万元</w:t>
      </w:r>
      <w:r>
        <w:rPr>
          <w:rFonts w:ascii="仿宋" w:eastAsia="仿宋" w:hAnsi="仿宋" w:cs="仿宋" w:hint="eastAsia"/>
          <w:sz w:val="30"/>
          <w:szCs w:val="30"/>
          <w:highlight w:val="white"/>
        </w:rPr>
        <w:t>。</w:t>
      </w:r>
      <w:r>
        <w:rPr>
          <w:rFonts w:ascii="仿宋" w:eastAsia="仿宋" w:hAnsi="仿宋" w:cs="仿宋" w:hint="eastAsia"/>
          <w:sz w:val="30"/>
          <w:szCs w:val="30"/>
          <w:highlight w:val="white"/>
        </w:rPr>
        <w:t>2020</w:t>
      </w:r>
      <w:r>
        <w:rPr>
          <w:rFonts w:ascii="仿宋" w:eastAsia="仿宋" w:hAnsi="仿宋" w:cs="仿宋" w:hint="eastAsia"/>
          <w:sz w:val="30"/>
          <w:szCs w:val="30"/>
          <w:highlight w:val="white"/>
        </w:rPr>
        <w:t>年预算</w:t>
      </w:r>
      <w:r>
        <w:rPr>
          <w:rFonts w:ascii="仿宋" w:eastAsia="仿宋" w:hAnsi="仿宋" w:cs="仿宋" w:hint="eastAsia"/>
          <w:sz w:val="30"/>
          <w:szCs w:val="30"/>
          <w:highlight w:val="white"/>
        </w:rPr>
        <w:t>6320.89</w:t>
      </w:r>
      <w:r>
        <w:rPr>
          <w:rFonts w:ascii="仿宋" w:eastAsia="仿宋" w:hAnsi="仿宋" w:cs="仿宋" w:hint="eastAsia"/>
          <w:sz w:val="30"/>
          <w:szCs w:val="30"/>
          <w:highlight w:val="white"/>
        </w:rPr>
        <w:t>万元，其中基本支出</w:t>
      </w:r>
      <w:r>
        <w:rPr>
          <w:rFonts w:ascii="仿宋" w:eastAsia="仿宋" w:hAnsi="仿宋" w:cs="仿宋" w:hint="eastAsia"/>
          <w:sz w:val="30"/>
          <w:szCs w:val="30"/>
          <w:highlight w:val="white"/>
        </w:rPr>
        <w:t>5305.18</w:t>
      </w:r>
      <w:r>
        <w:rPr>
          <w:rFonts w:ascii="仿宋" w:eastAsia="仿宋" w:hAnsi="仿宋" w:cs="仿宋" w:hint="eastAsia"/>
          <w:sz w:val="30"/>
          <w:szCs w:val="30"/>
          <w:highlight w:val="white"/>
        </w:rPr>
        <w:t>万元，项目支出</w:t>
      </w:r>
      <w:r>
        <w:rPr>
          <w:rFonts w:ascii="仿宋" w:eastAsia="仿宋" w:hAnsi="仿宋" w:cs="仿宋" w:hint="eastAsia"/>
          <w:sz w:val="30"/>
          <w:szCs w:val="30"/>
          <w:highlight w:val="white"/>
        </w:rPr>
        <w:t>1015.71</w:t>
      </w:r>
      <w:r>
        <w:rPr>
          <w:rFonts w:ascii="仿宋" w:eastAsia="仿宋" w:hAnsi="仿宋" w:cs="仿宋" w:hint="eastAsia"/>
          <w:sz w:val="30"/>
          <w:szCs w:val="30"/>
          <w:highlight w:val="white"/>
        </w:rPr>
        <w:t>万元，原因是龙光桥中心学校扩建，教师调出，学生人数减少，从而支出减少。</w:t>
      </w:r>
    </w:p>
    <w:p w:rsidR="004318CE" w:rsidRDefault="00BB2ABE" w:rsidP="00BB2ABE">
      <w:pPr>
        <w:widowControl w:val="0"/>
        <w:spacing w:line="600" w:lineRule="exact"/>
        <w:ind w:firstLineChars="200" w:firstLine="602"/>
        <w:outlineLvl w:val="0"/>
        <w:rPr>
          <w:rFonts w:ascii="仿宋" w:eastAsia="仿宋" w:hAnsi="仿宋" w:cs="仿宋"/>
          <w:b/>
          <w:bCs/>
          <w:sz w:val="30"/>
          <w:szCs w:val="30"/>
          <w:highlight w:val="white"/>
        </w:rPr>
      </w:pPr>
      <w:r>
        <w:rPr>
          <w:rFonts w:ascii="仿宋" w:eastAsia="仿宋" w:hAnsi="仿宋" w:cs="仿宋" w:hint="eastAsia"/>
          <w:b/>
          <w:bCs/>
          <w:sz w:val="30"/>
          <w:szCs w:val="30"/>
          <w:highlight w:val="white"/>
        </w:rPr>
        <w:t>（二）部门整体支出绩效目标</w:t>
      </w:r>
    </w:p>
    <w:p w:rsidR="004318CE" w:rsidRDefault="00BB2ABE">
      <w:pPr>
        <w:widowControl w:val="0"/>
        <w:spacing w:line="600" w:lineRule="exact"/>
        <w:ind w:firstLineChars="200" w:firstLine="600"/>
        <w:rPr>
          <w:rFonts w:ascii="仿宋" w:eastAsia="仿宋" w:hAnsi="仿宋" w:cs="仿宋"/>
          <w:sz w:val="30"/>
          <w:szCs w:val="30"/>
          <w:highlight w:val="white"/>
        </w:rPr>
      </w:pPr>
      <w:r>
        <w:rPr>
          <w:rFonts w:ascii="仿宋" w:eastAsia="仿宋" w:hAnsi="仿宋" w:cs="仿宋" w:hint="eastAsia"/>
          <w:sz w:val="30"/>
          <w:szCs w:val="30"/>
          <w:highlight w:val="white"/>
        </w:rPr>
        <w:t>预决算公开：根据区财政局的统一部署及相关要求，我校已进行了预（决）算公开。</w:t>
      </w:r>
    </w:p>
    <w:p w:rsidR="004318CE" w:rsidRDefault="00BB2ABE">
      <w:pPr>
        <w:widowControl w:val="0"/>
        <w:spacing w:line="600" w:lineRule="exact"/>
        <w:ind w:firstLineChars="200" w:firstLine="600"/>
        <w:rPr>
          <w:rFonts w:ascii="仿宋" w:eastAsia="仿宋" w:hAnsi="仿宋" w:cs="仿宋"/>
          <w:sz w:val="30"/>
          <w:szCs w:val="30"/>
          <w:highlight w:val="white"/>
        </w:rPr>
      </w:pPr>
      <w:r>
        <w:rPr>
          <w:rFonts w:ascii="仿宋" w:eastAsia="仿宋" w:hAnsi="仿宋" w:cs="仿宋" w:hint="eastAsia"/>
          <w:sz w:val="30"/>
          <w:szCs w:val="30"/>
          <w:highlight w:val="white"/>
        </w:rPr>
        <w:t>存量资金管理：我校已实行国库集中支付管理。</w:t>
      </w:r>
    </w:p>
    <w:p w:rsidR="004318CE" w:rsidRDefault="00BB2ABE">
      <w:pPr>
        <w:widowControl w:val="0"/>
        <w:spacing w:line="600" w:lineRule="exact"/>
        <w:ind w:firstLineChars="200" w:firstLine="600"/>
        <w:rPr>
          <w:rFonts w:ascii="仿宋" w:eastAsia="仿宋" w:hAnsi="仿宋" w:cs="仿宋"/>
          <w:sz w:val="30"/>
          <w:szCs w:val="30"/>
          <w:highlight w:val="white"/>
        </w:rPr>
      </w:pPr>
      <w:r>
        <w:rPr>
          <w:rFonts w:ascii="仿宋" w:eastAsia="仿宋" w:hAnsi="仿宋" w:cs="仿宋" w:hint="eastAsia"/>
          <w:sz w:val="30"/>
          <w:szCs w:val="30"/>
          <w:highlight w:val="white"/>
        </w:rPr>
        <w:t>资产管理：建立了固定资产台帐，指定专人管理，及时登记，科学使用，实现了“一物一卡一条码”。固定资产的折旧、购入、调出、处置、报废、报损严格执行国家有关规定的审批程序办理。</w:t>
      </w:r>
    </w:p>
    <w:p w:rsidR="004318CE" w:rsidRDefault="00BB2ABE">
      <w:pPr>
        <w:widowControl w:val="0"/>
        <w:spacing w:line="600" w:lineRule="exact"/>
        <w:ind w:firstLineChars="200" w:firstLine="600"/>
        <w:rPr>
          <w:rFonts w:ascii="仿宋" w:eastAsia="仿宋" w:hAnsi="仿宋" w:cs="仿宋"/>
          <w:sz w:val="30"/>
          <w:szCs w:val="30"/>
          <w:highlight w:val="white"/>
        </w:rPr>
      </w:pPr>
      <w:r>
        <w:rPr>
          <w:rFonts w:ascii="仿宋" w:eastAsia="仿宋" w:hAnsi="仿宋" w:cs="仿宋" w:hint="eastAsia"/>
          <w:sz w:val="30"/>
          <w:szCs w:val="30"/>
          <w:highlight w:val="white"/>
        </w:rPr>
        <w:t>“三公”经费控制：</w:t>
      </w:r>
      <w:r>
        <w:rPr>
          <w:rFonts w:ascii="仿宋" w:eastAsia="仿宋" w:hAnsi="仿宋" w:cs="仿宋" w:hint="eastAsia"/>
          <w:sz w:val="30"/>
          <w:szCs w:val="30"/>
          <w:highlight w:val="white"/>
        </w:rPr>
        <w:t>2021</w:t>
      </w:r>
      <w:r>
        <w:rPr>
          <w:rFonts w:ascii="仿宋" w:eastAsia="仿宋" w:hAnsi="仿宋" w:cs="仿宋" w:hint="eastAsia"/>
          <w:sz w:val="30"/>
          <w:szCs w:val="30"/>
          <w:highlight w:val="white"/>
        </w:rPr>
        <w:t>年，我</w:t>
      </w:r>
      <w:r>
        <w:rPr>
          <w:rFonts w:ascii="仿宋" w:eastAsia="仿宋" w:hAnsi="仿宋" w:cs="仿宋" w:hint="eastAsia"/>
          <w:sz w:val="30"/>
          <w:szCs w:val="30"/>
          <w:highlight w:val="white"/>
        </w:rPr>
        <w:t>校无“三公经费”支出。</w:t>
      </w:r>
    </w:p>
    <w:p w:rsidR="004318CE" w:rsidRDefault="00BB2ABE">
      <w:pPr>
        <w:widowControl w:val="0"/>
        <w:spacing w:line="600" w:lineRule="exact"/>
        <w:ind w:firstLineChars="200" w:firstLine="600"/>
        <w:rPr>
          <w:rFonts w:ascii="仿宋" w:eastAsia="仿宋" w:hAnsi="仿宋" w:cs="仿宋"/>
          <w:sz w:val="30"/>
          <w:szCs w:val="30"/>
          <w:highlight w:val="white"/>
        </w:rPr>
      </w:pPr>
      <w:r>
        <w:rPr>
          <w:rFonts w:ascii="仿宋" w:eastAsia="仿宋" w:hAnsi="仿宋" w:cs="仿宋" w:hint="eastAsia"/>
          <w:sz w:val="30"/>
          <w:szCs w:val="30"/>
          <w:highlight w:val="white"/>
        </w:rPr>
        <w:t>内部控制制度建设：</w:t>
      </w:r>
      <w:r>
        <w:rPr>
          <w:rFonts w:ascii="仿宋" w:eastAsia="仿宋" w:hAnsi="仿宋" w:cs="仿宋" w:hint="eastAsia"/>
          <w:sz w:val="30"/>
          <w:szCs w:val="30"/>
          <w:highlight w:val="white"/>
        </w:rPr>
        <w:t>2021</w:t>
      </w:r>
      <w:r>
        <w:rPr>
          <w:rFonts w:ascii="仿宋" w:eastAsia="仿宋" w:hAnsi="仿宋" w:cs="仿宋" w:hint="eastAsia"/>
          <w:sz w:val="30"/>
          <w:szCs w:val="30"/>
          <w:highlight w:val="white"/>
        </w:rPr>
        <w:t>年，我校制定了《新市渡镇中心学校内部控制制度》、《学校财务管理制度》、《新市渡镇中心学校物资采购制度》、《内部审计制度》等一系列内部控制制度，相关制度合法合规、完整，并得到有效执行。</w:t>
      </w:r>
    </w:p>
    <w:p w:rsidR="004318CE" w:rsidRDefault="00BB2ABE" w:rsidP="00BB2ABE">
      <w:pPr>
        <w:widowControl w:val="0"/>
        <w:spacing w:line="600" w:lineRule="exact"/>
        <w:ind w:firstLineChars="200" w:firstLine="602"/>
        <w:outlineLvl w:val="0"/>
        <w:rPr>
          <w:rFonts w:ascii="仿宋" w:eastAsia="仿宋" w:hAnsi="仿宋" w:cs="仿宋"/>
          <w:b/>
          <w:bCs/>
          <w:sz w:val="30"/>
          <w:szCs w:val="30"/>
          <w:highlight w:val="white"/>
        </w:rPr>
      </w:pPr>
      <w:r>
        <w:rPr>
          <w:rFonts w:ascii="仿宋" w:eastAsia="仿宋" w:hAnsi="仿宋" w:cs="仿宋" w:hint="eastAsia"/>
          <w:b/>
          <w:bCs/>
          <w:sz w:val="30"/>
          <w:szCs w:val="30"/>
          <w:highlight w:val="white"/>
        </w:rPr>
        <w:t>（三）部门整体支出实施情况分析</w:t>
      </w:r>
    </w:p>
    <w:p w:rsidR="004318CE" w:rsidRDefault="00BB2ABE">
      <w:pPr>
        <w:widowControl w:val="0"/>
        <w:spacing w:line="600" w:lineRule="exact"/>
        <w:ind w:firstLineChars="200" w:firstLine="600"/>
        <w:rPr>
          <w:rFonts w:ascii="仿宋" w:eastAsia="仿宋" w:hAnsi="仿宋" w:cs="仿宋"/>
          <w:sz w:val="30"/>
          <w:szCs w:val="30"/>
          <w:highlight w:val="white"/>
        </w:rPr>
      </w:pPr>
      <w:r>
        <w:rPr>
          <w:rFonts w:ascii="仿宋" w:eastAsia="仿宋" w:hAnsi="仿宋" w:cs="仿宋" w:hint="eastAsia"/>
          <w:sz w:val="30"/>
          <w:szCs w:val="30"/>
          <w:highlight w:val="white"/>
        </w:rPr>
        <w:t>我校在部门整体支出中，严格按照年初预算安排，严格遵守资金管理制度，强化监督，专款专用，确保各项资金及时到位，无截留、挪用等现象。健全和完善管理制度，加强基本支出管理。严格审批程序，严格执行国家规定的开支范围及开支标准，量入为出，坚持联审会签制度。</w:t>
      </w:r>
      <w:r>
        <w:rPr>
          <w:rFonts w:ascii="仿宋" w:eastAsia="仿宋" w:hAnsi="仿宋" w:cs="仿宋" w:hint="eastAsia"/>
          <w:sz w:val="30"/>
          <w:szCs w:val="30"/>
          <w:highlight w:val="white"/>
        </w:rPr>
        <w:t>严格报账程序，实行国库集中支付制度，严格完善相关资料手续、审核审批程序，保证了各项资金使用的合理合规，充分发挥了各项资金的效益性。</w:t>
      </w:r>
    </w:p>
    <w:p w:rsidR="004318CE" w:rsidRDefault="00BB2ABE">
      <w:pPr>
        <w:widowControl w:val="0"/>
        <w:spacing w:line="600" w:lineRule="exact"/>
        <w:ind w:firstLineChars="200" w:firstLine="600"/>
        <w:rPr>
          <w:rFonts w:ascii="黑体" w:eastAsia="黑体" w:hAnsi="黑体" w:cs="黑体"/>
          <w:sz w:val="30"/>
          <w:szCs w:val="30"/>
          <w:highlight w:val="white"/>
        </w:rPr>
      </w:pPr>
      <w:r>
        <w:rPr>
          <w:rFonts w:ascii="黑体" w:eastAsia="黑体" w:hAnsi="黑体" w:cs="黑体" w:hint="eastAsia"/>
          <w:sz w:val="30"/>
          <w:szCs w:val="30"/>
          <w:highlight w:val="white"/>
        </w:rPr>
        <w:t>二、绩效评价工作情况</w:t>
      </w:r>
    </w:p>
    <w:p w:rsidR="004318CE" w:rsidRDefault="00BB2ABE" w:rsidP="00BB2ABE">
      <w:pPr>
        <w:widowControl w:val="0"/>
        <w:spacing w:line="600" w:lineRule="exact"/>
        <w:ind w:firstLineChars="200" w:firstLine="602"/>
        <w:outlineLvl w:val="0"/>
        <w:rPr>
          <w:rFonts w:ascii="仿宋" w:eastAsia="仿宋" w:hAnsi="仿宋" w:cs="仿宋"/>
          <w:b/>
          <w:bCs/>
          <w:sz w:val="30"/>
          <w:szCs w:val="30"/>
          <w:highlight w:val="white"/>
        </w:rPr>
      </w:pPr>
      <w:r>
        <w:rPr>
          <w:rFonts w:ascii="仿宋" w:eastAsia="仿宋" w:hAnsi="仿宋" w:cs="仿宋" w:hint="eastAsia"/>
          <w:b/>
          <w:bCs/>
          <w:sz w:val="30"/>
          <w:szCs w:val="30"/>
          <w:highlight w:val="white"/>
        </w:rPr>
        <w:t>（一）绩效评价目的</w:t>
      </w:r>
    </w:p>
    <w:p w:rsidR="004318CE" w:rsidRDefault="00BB2ABE">
      <w:pPr>
        <w:widowControl w:val="0"/>
        <w:spacing w:line="600" w:lineRule="exact"/>
        <w:ind w:firstLineChars="200" w:firstLine="600"/>
        <w:rPr>
          <w:rFonts w:ascii="仿宋" w:eastAsia="仿宋" w:hAnsi="仿宋" w:cs="仿宋"/>
          <w:sz w:val="30"/>
          <w:szCs w:val="30"/>
          <w:highlight w:val="white"/>
        </w:rPr>
      </w:pPr>
      <w:r>
        <w:rPr>
          <w:rFonts w:ascii="仿宋" w:eastAsia="仿宋" w:hAnsi="仿宋" w:cs="仿宋" w:hint="eastAsia"/>
          <w:sz w:val="30"/>
          <w:szCs w:val="30"/>
          <w:highlight w:val="white"/>
        </w:rPr>
        <w:t>本次绩效评价的目的是为了全面分析和综合评价我单位本级财政预算资金的使用管理情况，为切实提高财政资金使用效益，强化预算支出的责任和效率提供参考依据。</w:t>
      </w:r>
    </w:p>
    <w:p w:rsidR="004318CE" w:rsidRDefault="00BB2ABE" w:rsidP="00BB2ABE">
      <w:pPr>
        <w:widowControl w:val="0"/>
        <w:spacing w:line="600" w:lineRule="exact"/>
        <w:ind w:firstLineChars="200" w:firstLine="602"/>
        <w:outlineLvl w:val="0"/>
        <w:rPr>
          <w:rFonts w:ascii="仿宋" w:eastAsia="仿宋" w:hAnsi="仿宋" w:cs="仿宋"/>
          <w:b/>
          <w:bCs/>
          <w:sz w:val="30"/>
          <w:szCs w:val="30"/>
          <w:highlight w:val="white"/>
        </w:rPr>
      </w:pPr>
      <w:r>
        <w:rPr>
          <w:rFonts w:ascii="仿宋" w:eastAsia="仿宋" w:hAnsi="仿宋" w:cs="仿宋" w:hint="eastAsia"/>
          <w:b/>
          <w:bCs/>
          <w:sz w:val="30"/>
          <w:szCs w:val="30"/>
          <w:highlight w:val="white"/>
        </w:rPr>
        <w:t>（二）绩效评价工作过程</w:t>
      </w:r>
    </w:p>
    <w:p w:rsidR="004318CE" w:rsidRDefault="00BB2ABE">
      <w:pPr>
        <w:widowControl w:val="0"/>
        <w:spacing w:line="600" w:lineRule="exact"/>
        <w:ind w:firstLineChars="200" w:firstLine="600"/>
        <w:rPr>
          <w:rFonts w:ascii="仿宋" w:eastAsia="仿宋" w:hAnsi="仿宋" w:cs="仿宋"/>
          <w:sz w:val="30"/>
          <w:szCs w:val="30"/>
          <w:highlight w:val="white"/>
        </w:rPr>
      </w:pPr>
      <w:r>
        <w:rPr>
          <w:rFonts w:ascii="仿宋" w:eastAsia="仿宋" w:hAnsi="仿宋" w:cs="仿宋" w:hint="eastAsia"/>
          <w:sz w:val="30"/>
          <w:szCs w:val="30"/>
          <w:highlight w:val="white"/>
        </w:rPr>
        <w:t>1.</w:t>
      </w:r>
      <w:r>
        <w:rPr>
          <w:rFonts w:ascii="仿宋" w:eastAsia="仿宋" w:hAnsi="仿宋" w:cs="仿宋" w:hint="eastAsia"/>
          <w:sz w:val="30"/>
          <w:szCs w:val="30"/>
          <w:highlight w:val="white"/>
        </w:rPr>
        <w:t>前期准备。按照绩效自评工作要求，成立了以党总支书记为组长的绩效评价工作小组，于</w:t>
      </w:r>
      <w:r>
        <w:rPr>
          <w:rFonts w:ascii="仿宋" w:eastAsia="仿宋" w:hAnsi="仿宋" w:cs="仿宋" w:hint="eastAsia"/>
          <w:sz w:val="30"/>
          <w:szCs w:val="30"/>
          <w:highlight w:val="white"/>
        </w:rPr>
        <w:t>6</w:t>
      </w:r>
      <w:r>
        <w:rPr>
          <w:rFonts w:ascii="仿宋" w:eastAsia="仿宋" w:hAnsi="仿宋" w:cs="仿宋" w:hint="eastAsia"/>
          <w:sz w:val="30"/>
          <w:szCs w:val="30"/>
          <w:highlight w:val="white"/>
        </w:rPr>
        <w:t>月</w:t>
      </w:r>
      <w:r>
        <w:rPr>
          <w:rFonts w:ascii="仿宋" w:eastAsia="仿宋" w:hAnsi="仿宋" w:cs="仿宋" w:hint="eastAsia"/>
          <w:sz w:val="30"/>
          <w:szCs w:val="30"/>
          <w:highlight w:val="white"/>
        </w:rPr>
        <w:t>10</w:t>
      </w:r>
      <w:r>
        <w:rPr>
          <w:rFonts w:ascii="仿宋" w:eastAsia="仿宋" w:hAnsi="仿宋" w:cs="仿宋" w:hint="eastAsia"/>
          <w:sz w:val="30"/>
          <w:szCs w:val="30"/>
          <w:highlight w:val="white"/>
        </w:rPr>
        <w:t>日前完成现场评价工作。</w:t>
      </w:r>
    </w:p>
    <w:p w:rsidR="004318CE" w:rsidRDefault="00BB2ABE">
      <w:pPr>
        <w:widowControl w:val="0"/>
        <w:spacing w:line="600" w:lineRule="exact"/>
        <w:ind w:firstLineChars="200" w:firstLine="600"/>
        <w:rPr>
          <w:rFonts w:ascii="仿宋" w:eastAsia="仿宋" w:hAnsi="仿宋" w:cs="仿宋"/>
          <w:sz w:val="30"/>
          <w:szCs w:val="30"/>
          <w:highlight w:val="white"/>
        </w:rPr>
      </w:pPr>
      <w:r>
        <w:rPr>
          <w:rFonts w:ascii="仿宋" w:eastAsia="仿宋" w:hAnsi="仿宋" w:cs="仿宋" w:hint="eastAsia"/>
          <w:sz w:val="30"/>
          <w:szCs w:val="30"/>
          <w:highlight w:val="white"/>
        </w:rPr>
        <w:t>2.</w:t>
      </w:r>
      <w:r>
        <w:rPr>
          <w:rFonts w:ascii="仿宋" w:eastAsia="仿宋" w:hAnsi="仿宋" w:cs="仿宋" w:hint="eastAsia"/>
          <w:sz w:val="30"/>
          <w:szCs w:val="30"/>
          <w:highlight w:val="white"/>
        </w:rPr>
        <w:t>核实数据。对</w:t>
      </w:r>
      <w:r>
        <w:rPr>
          <w:rFonts w:ascii="仿宋" w:eastAsia="仿宋" w:hAnsi="仿宋" w:cs="仿宋" w:hint="eastAsia"/>
          <w:sz w:val="30"/>
          <w:szCs w:val="30"/>
          <w:highlight w:val="white"/>
        </w:rPr>
        <w:t>2021</w:t>
      </w:r>
      <w:r>
        <w:rPr>
          <w:rFonts w:ascii="仿宋" w:eastAsia="仿宋" w:hAnsi="仿宋" w:cs="仿宋" w:hint="eastAsia"/>
          <w:sz w:val="30"/>
          <w:szCs w:val="30"/>
          <w:highlight w:val="white"/>
        </w:rPr>
        <w:t>年度部门整体支出数据的准确性</w:t>
      </w:r>
      <w:r>
        <w:rPr>
          <w:rFonts w:ascii="仿宋" w:eastAsia="仿宋" w:hAnsi="仿宋" w:cs="仿宋" w:hint="eastAsia"/>
          <w:sz w:val="30"/>
          <w:szCs w:val="30"/>
          <w:highlight w:val="white"/>
        </w:rPr>
        <w:t>、真实性进行核实，将</w:t>
      </w:r>
      <w:r>
        <w:rPr>
          <w:rFonts w:ascii="仿宋" w:eastAsia="仿宋" w:hAnsi="仿宋" w:cs="仿宋" w:hint="eastAsia"/>
          <w:sz w:val="30"/>
          <w:szCs w:val="30"/>
          <w:highlight w:val="white"/>
        </w:rPr>
        <w:t>2021</w:t>
      </w:r>
      <w:r>
        <w:rPr>
          <w:rFonts w:ascii="仿宋" w:eastAsia="仿宋" w:hAnsi="仿宋" w:cs="仿宋" w:hint="eastAsia"/>
          <w:sz w:val="30"/>
          <w:szCs w:val="30"/>
          <w:highlight w:val="white"/>
        </w:rPr>
        <w:t>年度和</w:t>
      </w:r>
      <w:r>
        <w:rPr>
          <w:rFonts w:ascii="仿宋" w:eastAsia="仿宋" w:hAnsi="仿宋" w:cs="仿宋" w:hint="eastAsia"/>
          <w:sz w:val="30"/>
          <w:szCs w:val="30"/>
          <w:highlight w:val="white"/>
        </w:rPr>
        <w:t>2020</w:t>
      </w:r>
      <w:r>
        <w:rPr>
          <w:rFonts w:ascii="仿宋" w:eastAsia="仿宋" w:hAnsi="仿宋" w:cs="仿宋" w:hint="eastAsia"/>
          <w:sz w:val="30"/>
          <w:szCs w:val="30"/>
          <w:highlight w:val="white"/>
        </w:rPr>
        <w:t>年度部门整体支出情况进行比较分析。</w:t>
      </w:r>
    </w:p>
    <w:p w:rsidR="004318CE" w:rsidRDefault="00BB2ABE">
      <w:pPr>
        <w:widowControl w:val="0"/>
        <w:spacing w:line="600" w:lineRule="exact"/>
        <w:ind w:firstLineChars="200" w:firstLine="600"/>
        <w:rPr>
          <w:rFonts w:ascii="仿宋" w:eastAsia="仿宋" w:hAnsi="仿宋" w:cs="仿宋"/>
          <w:sz w:val="30"/>
          <w:szCs w:val="30"/>
          <w:highlight w:val="white"/>
        </w:rPr>
      </w:pPr>
      <w:r>
        <w:rPr>
          <w:rFonts w:ascii="仿宋" w:eastAsia="仿宋" w:hAnsi="仿宋" w:cs="仿宋" w:hint="eastAsia"/>
          <w:sz w:val="30"/>
          <w:szCs w:val="30"/>
          <w:highlight w:val="white"/>
        </w:rPr>
        <w:t>3.</w:t>
      </w:r>
      <w:r>
        <w:rPr>
          <w:rFonts w:ascii="仿宋" w:eastAsia="仿宋" w:hAnsi="仿宋" w:cs="仿宋" w:hint="eastAsia"/>
          <w:sz w:val="30"/>
          <w:szCs w:val="30"/>
          <w:highlight w:val="white"/>
        </w:rPr>
        <w:t>查阅资料。查阅</w:t>
      </w:r>
      <w:r>
        <w:rPr>
          <w:rFonts w:ascii="仿宋" w:eastAsia="仿宋" w:hAnsi="仿宋" w:cs="仿宋" w:hint="eastAsia"/>
          <w:sz w:val="30"/>
          <w:szCs w:val="30"/>
          <w:highlight w:val="white"/>
        </w:rPr>
        <w:t>2021</w:t>
      </w:r>
      <w:r>
        <w:rPr>
          <w:rFonts w:ascii="仿宋" w:eastAsia="仿宋" w:hAnsi="仿宋" w:cs="仿宋" w:hint="eastAsia"/>
          <w:sz w:val="30"/>
          <w:szCs w:val="30"/>
          <w:highlight w:val="white"/>
        </w:rPr>
        <w:t>年度预算安排、非税收入、预算追加、资金管理、经费支出、资产管理等相关文件资料和财务凭证。</w:t>
      </w:r>
    </w:p>
    <w:p w:rsidR="004318CE" w:rsidRDefault="00BB2ABE">
      <w:pPr>
        <w:widowControl w:val="0"/>
        <w:spacing w:line="600" w:lineRule="exact"/>
        <w:ind w:firstLineChars="200" w:firstLine="600"/>
        <w:rPr>
          <w:rFonts w:ascii="仿宋" w:eastAsia="仿宋" w:hAnsi="仿宋" w:cs="仿宋"/>
          <w:sz w:val="30"/>
          <w:szCs w:val="30"/>
          <w:highlight w:val="white"/>
        </w:rPr>
      </w:pPr>
      <w:r>
        <w:rPr>
          <w:rFonts w:ascii="仿宋" w:eastAsia="仿宋" w:hAnsi="仿宋" w:cs="仿宋" w:hint="eastAsia"/>
          <w:sz w:val="30"/>
          <w:szCs w:val="30"/>
          <w:highlight w:val="white"/>
        </w:rPr>
        <w:t>4.</w:t>
      </w:r>
      <w:r>
        <w:rPr>
          <w:rFonts w:ascii="仿宋" w:eastAsia="仿宋" w:hAnsi="仿宋" w:cs="仿宋" w:hint="eastAsia"/>
          <w:sz w:val="30"/>
          <w:szCs w:val="30"/>
          <w:highlight w:val="white"/>
        </w:rPr>
        <w:t>实地查看。现场查看实物资产等。</w:t>
      </w:r>
    </w:p>
    <w:p w:rsidR="004318CE" w:rsidRDefault="00BB2ABE">
      <w:pPr>
        <w:widowControl w:val="0"/>
        <w:spacing w:line="600" w:lineRule="exact"/>
        <w:ind w:firstLineChars="200" w:firstLine="600"/>
        <w:rPr>
          <w:rFonts w:ascii="仿宋" w:eastAsia="仿宋" w:hAnsi="仿宋" w:cs="仿宋"/>
          <w:sz w:val="30"/>
          <w:szCs w:val="30"/>
          <w:highlight w:val="white"/>
        </w:rPr>
      </w:pPr>
      <w:r>
        <w:rPr>
          <w:rFonts w:ascii="仿宋" w:eastAsia="仿宋" w:hAnsi="仿宋" w:cs="仿宋" w:hint="eastAsia"/>
          <w:sz w:val="30"/>
          <w:szCs w:val="30"/>
          <w:highlight w:val="white"/>
        </w:rPr>
        <w:t>5.</w:t>
      </w:r>
      <w:r>
        <w:rPr>
          <w:rFonts w:ascii="仿宋" w:eastAsia="仿宋" w:hAnsi="仿宋" w:cs="仿宋" w:hint="eastAsia"/>
          <w:sz w:val="30"/>
          <w:szCs w:val="30"/>
          <w:highlight w:val="white"/>
        </w:rPr>
        <w:t>发放调查问卷。对部门履行职责情况的公众满意度进行调查。</w:t>
      </w:r>
    </w:p>
    <w:p w:rsidR="004318CE" w:rsidRDefault="00BB2ABE">
      <w:pPr>
        <w:widowControl w:val="0"/>
        <w:spacing w:line="600" w:lineRule="exact"/>
        <w:ind w:firstLineChars="200" w:firstLine="600"/>
        <w:rPr>
          <w:rFonts w:ascii="仿宋" w:eastAsia="仿宋" w:hAnsi="仿宋" w:cs="仿宋"/>
          <w:sz w:val="30"/>
          <w:szCs w:val="30"/>
          <w:highlight w:val="white"/>
        </w:rPr>
      </w:pPr>
      <w:r>
        <w:rPr>
          <w:rFonts w:ascii="仿宋" w:eastAsia="仿宋" w:hAnsi="仿宋" w:cs="仿宋" w:hint="eastAsia"/>
          <w:sz w:val="30"/>
          <w:szCs w:val="30"/>
          <w:highlight w:val="white"/>
        </w:rPr>
        <w:t>6.</w:t>
      </w:r>
      <w:r>
        <w:rPr>
          <w:rFonts w:ascii="仿宋" w:eastAsia="仿宋" w:hAnsi="仿宋" w:cs="仿宋" w:hint="eastAsia"/>
          <w:sz w:val="30"/>
          <w:szCs w:val="30"/>
          <w:highlight w:val="white"/>
        </w:rPr>
        <w:t>归纳汇总。对提供的材料及自评报告，结合现场评价情况进行综合分析、归纳汇总。</w:t>
      </w:r>
    </w:p>
    <w:p w:rsidR="004318CE" w:rsidRDefault="00BB2ABE">
      <w:pPr>
        <w:widowControl w:val="0"/>
        <w:spacing w:line="600" w:lineRule="exact"/>
        <w:ind w:firstLineChars="200" w:firstLine="600"/>
        <w:rPr>
          <w:rFonts w:ascii="仿宋" w:eastAsia="仿宋" w:hAnsi="仿宋" w:cs="仿宋"/>
          <w:sz w:val="30"/>
          <w:szCs w:val="30"/>
          <w:highlight w:val="white"/>
        </w:rPr>
      </w:pPr>
      <w:r>
        <w:rPr>
          <w:rFonts w:ascii="仿宋" w:eastAsia="仿宋" w:hAnsi="仿宋" w:cs="仿宋" w:hint="eastAsia"/>
          <w:sz w:val="30"/>
          <w:szCs w:val="30"/>
          <w:highlight w:val="white"/>
        </w:rPr>
        <w:t>7.</w:t>
      </w:r>
      <w:r>
        <w:rPr>
          <w:rFonts w:ascii="仿宋" w:eastAsia="仿宋" w:hAnsi="仿宋" w:cs="仿宋" w:hint="eastAsia"/>
          <w:sz w:val="30"/>
          <w:szCs w:val="30"/>
          <w:highlight w:val="white"/>
        </w:rPr>
        <w:t>评价组对各项评价指标进行分析讨论。</w:t>
      </w:r>
    </w:p>
    <w:p w:rsidR="004318CE" w:rsidRDefault="00BB2ABE">
      <w:pPr>
        <w:widowControl w:val="0"/>
        <w:spacing w:line="600" w:lineRule="exact"/>
        <w:ind w:firstLineChars="200" w:firstLine="600"/>
        <w:rPr>
          <w:rFonts w:ascii="仿宋" w:eastAsia="仿宋" w:hAnsi="仿宋" w:cs="仿宋"/>
          <w:sz w:val="30"/>
          <w:szCs w:val="30"/>
          <w:highlight w:val="white"/>
        </w:rPr>
      </w:pPr>
      <w:r>
        <w:rPr>
          <w:rFonts w:ascii="仿宋" w:eastAsia="仿宋" w:hAnsi="仿宋" w:cs="仿宋" w:hint="eastAsia"/>
          <w:sz w:val="30"/>
          <w:szCs w:val="30"/>
          <w:highlight w:val="white"/>
        </w:rPr>
        <w:t>8.</w:t>
      </w:r>
      <w:r>
        <w:rPr>
          <w:rFonts w:ascii="仿宋" w:eastAsia="仿宋" w:hAnsi="仿宋" w:cs="仿宋" w:hint="eastAsia"/>
          <w:sz w:val="30"/>
          <w:szCs w:val="30"/>
          <w:highlight w:val="white"/>
        </w:rPr>
        <w:t>形成绩效评价报告。</w:t>
      </w:r>
    </w:p>
    <w:p w:rsidR="004318CE" w:rsidRDefault="00BB2ABE" w:rsidP="00BB2ABE">
      <w:pPr>
        <w:widowControl w:val="0"/>
        <w:spacing w:line="600" w:lineRule="exact"/>
        <w:ind w:firstLineChars="200" w:firstLine="600"/>
        <w:outlineLvl w:val="0"/>
        <w:rPr>
          <w:rFonts w:ascii="黑体" w:eastAsia="黑体" w:hAnsi="黑体" w:cs="黑体"/>
          <w:sz w:val="30"/>
          <w:szCs w:val="30"/>
          <w:highlight w:val="white"/>
        </w:rPr>
      </w:pPr>
      <w:r>
        <w:rPr>
          <w:rFonts w:ascii="黑体" w:eastAsia="黑体" w:hAnsi="黑体" w:cs="黑体" w:hint="eastAsia"/>
          <w:sz w:val="30"/>
          <w:szCs w:val="30"/>
          <w:highlight w:val="white"/>
        </w:rPr>
        <w:t>三、主要绩效及评价结论</w:t>
      </w:r>
    </w:p>
    <w:p w:rsidR="004318CE" w:rsidRDefault="00BB2ABE">
      <w:pPr>
        <w:widowControl w:val="0"/>
        <w:spacing w:line="600" w:lineRule="exact"/>
        <w:ind w:firstLineChars="200" w:firstLine="602"/>
        <w:rPr>
          <w:rFonts w:ascii="仿宋" w:eastAsia="仿宋" w:hAnsi="仿宋" w:cs="仿宋"/>
          <w:b/>
          <w:bCs/>
          <w:sz w:val="30"/>
          <w:szCs w:val="30"/>
          <w:highlight w:val="white"/>
        </w:rPr>
      </w:pPr>
      <w:r>
        <w:rPr>
          <w:rFonts w:ascii="仿宋" w:eastAsia="仿宋" w:hAnsi="仿宋" w:cs="仿宋" w:hint="eastAsia"/>
          <w:b/>
          <w:bCs/>
          <w:sz w:val="30"/>
          <w:szCs w:val="30"/>
          <w:highlight w:val="white"/>
        </w:rPr>
        <w:t>（一）合理规划、整合资金，不断改善办学条件</w:t>
      </w:r>
    </w:p>
    <w:p w:rsidR="004318CE" w:rsidRDefault="00BB2ABE">
      <w:pPr>
        <w:widowControl w:val="0"/>
        <w:spacing w:line="600" w:lineRule="exact"/>
        <w:ind w:firstLineChars="200" w:firstLine="600"/>
        <w:rPr>
          <w:rFonts w:ascii="仿宋" w:eastAsia="仿宋" w:hAnsi="仿宋" w:cs="仿宋"/>
          <w:sz w:val="30"/>
          <w:szCs w:val="30"/>
          <w:highlight w:val="white"/>
        </w:rPr>
      </w:pPr>
      <w:r>
        <w:rPr>
          <w:rFonts w:ascii="仿宋" w:eastAsia="仿宋" w:hAnsi="仿宋" w:cs="仿宋" w:hint="eastAsia"/>
          <w:sz w:val="30"/>
          <w:szCs w:val="30"/>
          <w:highlight w:val="white"/>
        </w:rPr>
        <w:t>2021</w:t>
      </w:r>
      <w:r>
        <w:rPr>
          <w:rFonts w:ascii="仿宋" w:eastAsia="仿宋" w:hAnsi="仿宋" w:cs="仿宋" w:hint="eastAsia"/>
          <w:sz w:val="30"/>
          <w:szCs w:val="30"/>
          <w:highlight w:val="white"/>
        </w:rPr>
        <w:t>年以来总计投入</w:t>
      </w:r>
      <w:r>
        <w:rPr>
          <w:rFonts w:ascii="仿宋" w:eastAsia="仿宋" w:hAnsi="仿宋" w:cs="仿宋" w:hint="eastAsia"/>
          <w:sz w:val="30"/>
          <w:szCs w:val="30"/>
          <w:highlight w:val="white"/>
        </w:rPr>
        <w:t>717.38</w:t>
      </w:r>
      <w:r>
        <w:rPr>
          <w:rFonts w:ascii="仿宋" w:eastAsia="仿宋" w:hAnsi="仿宋" w:cs="仿宋" w:hint="eastAsia"/>
          <w:sz w:val="30"/>
          <w:szCs w:val="30"/>
          <w:highlight w:val="white"/>
        </w:rPr>
        <w:t>万元，主要用于学校维修改造和校园文化建设。</w:t>
      </w:r>
    </w:p>
    <w:p w:rsidR="004318CE" w:rsidRDefault="00BB2ABE">
      <w:pPr>
        <w:widowControl w:val="0"/>
        <w:spacing w:line="600" w:lineRule="exact"/>
        <w:ind w:firstLineChars="200" w:firstLine="602"/>
        <w:rPr>
          <w:rFonts w:ascii="仿宋" w:eastAsia="仿宋" w:hAnsi="仿宋" w:cs="仿宋"/>
          <w:b/>
          <w:bCs/>
          <w:sz w:val="30"/>
          <w:szCs w:val="30"/>
          <w:highlight w:val="white"/>
        </w:rPr>
      </w:pPr>
      <w:r>
        <w:rPr>
          <w:rFonts w:ascii="仿宋" w:eastAsia="仿宋" w:hAnsi="仿宋" w:cs="仿宋" w:hint="eastAsia"/>
          <w:b/>
          <w:bCs/>
          <w:sz w:val="30"/>
          <w:szCs w:val="30"/>
          <w:highlight w:val="white"/>
        </w:rPr>
        <w:t>（二）评价结论</w:t>
      </w:r>
    </w:p>
    <w:p w:rsidR="004318CE" w:rsidRDefault="00BB2ABE">
      <w:pPr>
        <w:widowControl w:val="0"/>
        <w:spacing w:line="600" w:lineRule="exact"/>
        <w:ind w:firstLineChars="200" w:firstLine="600"/>
        <w:rPr>
          <w:rFonts w:ascii="仿宋" w:eastAsia="仿宋" w:hAnsi="仿宋" w:cs="仿宋"/>
          <w:sz w:val="30"/>
          <w:szCs w:val="30"/>
          <w:highlight w:val="white"/>
        </w:rPr>
      </w:pPr>
      <w:r>
        <w:rPr>
          <w:rFonts w:ascii="仿宋" w:eastAsia="仿宋" w:hAnsi="仿宋" w:cs="仿宋" w:hint="eastAsia"/>
          <w:sz w:val="30"/>
          <w:szCs w:val="30"/>
          <w:highlight w:val="white"/>
        </w:rPr>
        <w:t>1.</w:t>
      </w:r>
      <w:r>
        <w:rPr>
          <w:rFonts w:ascii="仿宋" w:eastAsia="仿宋" w:hAnsi="仿宋" w:cs="仿宋" w:hint="eastAsia"/>
          <w:sz w:val="30"/>
          <w:szCs w:val="30"/>
          <w:highlight w:val="white"/>
        </w:rPr>
        <w:t>单位预算编制科学，民主理财、公开理财氛围浓厚，重大财务事项经由集体研究决策，财务制度健全。</w:t>
      </w:r>
    </w:p>
    <w:p w:rsidR="004318CE" w:rsidRDefault="00BB2ABE">
      <w:pPr>
        <w:widowControl w:val="0"/>
        <w:spacing w:line="600" w:lineRule="exact"/>
        <w:ind w:firstLineChars="200" w:firstLine="600"/>
        <w:rPr>
          <w:rFonts w:ascii="仿宋" w:eastAsia="仿宋" w:hAnsi="仿宋" w:cs="仿宋"/>
          <w:sz w:val="30"/>
          <w:szCs w:val="30"/>
          <w:highlight w:val="white"/>
        </w:rPr>
      </w:pPr>
      <w:r>
        <w:rPr>
          <w:rFonts w:ascii="仿宋" w:eastAsia="仿宋" w:hAnsi="仿宋" w:cs="仿宋" w:hint="eastAsia"/>
          <w:sz w:val="30"/>
          <w:szCs w:val="30"/>
          <w:highlight w:val="white"/>
        </w:rPr>
        <w:t>2.</w:t>
      </w:r>
      <w:r>
        <w:rPr>
          <w:rFonts w:ascii="仿宋" w:eastAsia="仿宋" w:hAnsi="仿宋" w:cs="仿宋" w:hint="eastAsia"/>
          <w:sz w:val="30"/>
          <w:szCs w:val="30"/>
          <w:highlight w:val="white"/>
        </w:rPr>
        <w:t>预算执行方面。我校经费开支严格按预算执行，基本支出的日常财务管理工作由学校财务实行统一核算和统一管理，经费开支按用途使用合理，做到专帐专管</w:t>
      </w:r>
      <w:r>
        <w:rPr>
          <w:rFonts w:ascii="仿宋" w:eastAsia="仿宋" w:hAnsi="仿宋" w:cs="仿宋" w:hint="eastAsia"/>
          <w:sz w:val="30"/>
          <w:szCs w:val="30"/>
          <w:highlight w:val="white"/>
        </w:rPr>
        <w:t>,</w:t>
      </w:r>
      <w:r>
        <w:rPr>
          <w:rFonts w:ascii="仿宋" w:eastAsia="仿宋" w:hAnsi="仿宋" w:cs="仿宋" w:hint="eastAsia"/>
          <w:sz w:val="30"/>
          <w:szCs w:val="30"/>
          <w:highlight w:val="white"/>
        </w:rPr>
        <w:t>专款专用，不铺张浪费，开源节流。</w:t>
      </w:r>
      <w:r>
        <w:rPr>
          <w:rFonts w:ascii="仿宋" w:eastAsia="仿宋" w:hAnsi="仿宋" w:cs="仿宋" w:hint="eastAsia"/>
          <w:sz w:val="30"/>
          <w:szCs w:val="30"/>
          <w:highlight w:val="white"/>
        </w:rPr>
        <w:t xml:space="preserve"> </w:t>
      </w:r>
      <w:r>
        <w:rPr>
          <w:rFonts w:ascii="仿宋" w:eastAsia="仿宋" w:hAnsi="仿宋" w:cs="仿宋" w:hint="eastAsia"/>
          <w:sz w:val="30"/>
          <w:szCs w:val="30"/>
          <w:highlight w:val="white"/>
        </w:rPr>
        <w:t>无“三公”经费支出。</w:t>
      </w:r>
    </w:p>
    <w:p w:rsidR="004318CE" w:rsidRDefault="00BB2ABE">
      <w:pPr>
        <w:widowControl w:val="0"/>
        <w:spacing w:line="600" w:lineRule="exact"/>
        <w:ind w:firstLineChars="200" w:firstLine="600"/>
        <w:rPr>
          <w:rFonts w:ascii="仿宋" w:eastAsia="仿宋" w:hAnsi="仿宋" w:cs="仿宋"/>
          <w:sz w:val="30"/>
          <w:szCs w:val="30"/>
          <w:highlight w:val="white"/>
        </w:rPr>
      </w:pPr>
      <w:r>
        <w:rPr>
          <w:rFonts w:ascii="仿宋" w:eastAsia="仿宋" w:hAnsi="仿宋" w:cs="仿宋" w:hint="eastAsia"/>
          <w:sz w:val="30"/>
          <w:szCs w:val="30"/>
          <w:highlight w:val="white"/>
        </w:rPr>
        <w:t>3.</w:t>
      </w:r>
      <w:r>
        <w:rPr>
          <w:rFonts w:ascii="仿宋" w:eastAsia="仿宋" w:hAnsi="仿宋" w:cs="仿宋" w:hint="eastAsia"/>
          <w:sz w:val="30"/>
          <w:szCs w:val="30"/>
          <w:highlight w:val="white"/>
        </w:rPr>
        <w:t>预算管理方面。我校制定了切实有效的内部管理制度和经费支出控制方案，有较强的内控风险管理意识、各项经费支出得到了有效控制。</w:t>
      </w:r>
    </w:p>
    <w:p w:rsidR="004318CE" w:rsidRDefault="00BB2ABE">
      <w:pPr>
        <w:widowControl w:val="0"/>
        <w:spacing w:line="600" w:lineRule="exact"/>
        <w:ind w:firstLineChars="200" w:firstLine="600"/>
        <w:rPr>
          <w:rFonts w:ascii="黑体" w:eastAsia="黑体" w:hAnsi="黑体" w:cs="黑体"/>
          <w:sz w:val="30"/>
          <w:szCs w:val="30"/>
          <w:highlight w:val="white"/>
        </w:rPr>
      </w:pPr>
      <w:r>
        <w:rPr>
          <w:rFonts w:ascii="黑体" w:eastAsia="黑体" w:hAnsi="黑体" w:cs="黑体" w:hint="eastAsia"/>
          <w:sz w:val="30"/>
          <w:szCs w:val="30"/>
          <w:highlight w:val="white"/>
        </w:rPr>
        <w:t>四、存在的问题</w:t>
      </w:r>
    </w:p>
    <w:p w:rsidR="004318CE" w:rsidRDefault="00BB2ABE">
      <w:pPr>
        <w:widowControl w:val="0"/>
        <w:spacing w:line="600" w:lineRule="exact"/>
        <w:ind w:firstLineChars="200" w:firstLine="600"/>
        <w:rPr>
          <w:rFonts w:ascii="仿宋" w:eastAsia="仿宋" w:hAnsi="仿宋" w:cs="仿宋"/>
          <w:sz w:val="30"/>
          <w:szCs w:val="30"/>
          <w:highlight w:val="white"/>
        </w:rPr>
      </w:pPr>
      <w:r>
        <w:rPr>
          <w:rFonts w:ascii="仿宋" w:eastAsia="仿宋" w:hAnsi="仿宋" w:cs="仿宋" w:hint="eastAsia"/>
          <w:sz w:val="30"/>
          <w:szCs w:val="30"/>
          <w:highlight w:val="white"/>
        </w:rPr>
        <w:t>（一）因部分工作是年中或年末根据区局相关要求开展，未纳入年初预算，另外还有部分不可预见经费的追加，无法纳入预算，导致预算执行存在偏差。</w:t>
      </w:r>
    </w:p>
    <w:p w:rsidR="004318CE" w:rsidRDefault="00BB2ABE">
      <w:pPr>
        <w:widowControl w:val="0"/>
        <w:spacing w:line="600" w:lineRule="exact"/>
        <w:ind w:firstLineChars="200" w:firstLine="600"/>
        <w:rPr>
          <w:rFonts w:ascii="仿宋" w:eastAsia="仿宋" w:hAnsi="仿宋" w:cs="仿宋"/>
          <w:sz w:val="30"/>
          <w:szCs w:val="30"/>
          <w:highlight w:val="white"/>
        </w:rPr>
      </w:pPr>
      <w:r>
        <w:rPr>
          <w:rFonts w:ascii="仿宋" w:eastAsia="仿宋" w:hAnsi="仿宋" w:cs="仿宋" w:hint="eastAsia"/>
          <w:sz w:val="30"/>
          <w:szCs w:val="30"/>
          <w:highlight w:val="white"/>
        </w:rPr>
        <w:t>（二）固定资产管理有待进一步规范。校固定资产管理无专人负责，有些房屋建筑物尚未办理房屋产权证。</w:t>
      </w:r>
    </w:p>
    <w:p w:rsidR="004318CE" w:rsidRDefault="00BB2ABE">
      <w:pPr>
        <w:widowControl w:val="0"/>
        <w:spacing w:line="600" w:lineRule="exact"/>
        <w:ind w:firstLineChars="200" w:firstLine="600"/>
        <w:rPr>
          <w:rFonts w:ascii="黑体" w:eastAsia="黑体" w:hAnsi="黑体" w:cs="黑体"/>
          <w:sz w:val="30"/>
          <w:szCs w:val="30"/>
          <w:highlight w:val="white"/>
        </w:rPr>
      </w:pPr>
      <w:r>
        <w:rPr>
          <w:rFonts w:ascii="黑体" w:eastAsia="黑体" w:hAnsi="黑体" w:cs="黑体" w:hint="eastAsia"/>
          <w:sz w:val="30"/>
          <w:szCs w:val="30"/>
          <w:highlight w:val="white"/>
        </w:rPr>
        <w:t>五、有关建议</w:t>
      </w:r>
    </w:p>
    <w:p w:rsidR="004318CE" w:rsidRDefault="00BB2ABE">
      <w:pPr>
        <w:widowControl w:val="0"/>
        <w:spacing w:line="600" w:lineRule="exact"/>
        <w:ind w:firstLineChars="200" w:firstLine="600"/>
        <w:rPr>
          <w:rFonts w:ascii="仿宋" w:eastAsia="仿宋" w:hAnsi="仿宋" w:cs="仿宋"/>
          <w:sz w:val="30"/>
          <w:szCs w:val="30"/>
          <w:highlight w:val="white"/>
        </w:rPr>
      </w:pPr>
      <w:r>
        <w:rPr>
          <w:rFonts w:ascii="仿宋" w:eastAsia="仿宋" w:hAnsi="仿宋" w:cs="仿宋" w:hint="eastAsia"/>
          <w:sz w:val="30"/>
          <w:szCs w:val="30"/>
          <w:highlight w:val="white"/>
        </w:rPr>
        <w:t>（一）科学合理编制预算，严格执行预算</w:t>
      </w:r>
      <w:r>
        <w:rPr>
          <w:rFonts w:ascii="仿宋" w:eastAsia="仿宋" w:hAnsi="仿宋" w:cs="仿宋" w:hint="eastAsia"/>
          <w:sz w:val="30"/>
          <w:szCs w:val="30"/>
          <w:highlight w:val="white"/>
        </w:rPr>
        <w:t>,</w:t>
      </w:r>
      <w:r>
        <w:rPr>
          <w:rFonts w:ascii="仿宋" w:eastAsia="仿宋" w:hAnsi="仿宋" w:cs="仿宋" w:hint="eastAsia"/>
          <w:sz w:val="30"/>
          <w:szCs w:val="30"/>
          <w:highlight w:val="white"/>
        </w:rPr>
        <w:t>避免年中大幅追加以及超预算。同时严格预算执行，提高资金使用效率。进一步完善、明确和细化</w:t>
      </w:r>
      <w:r>
        <w:rPr>
          <w:rFonts w:ascii="仿宋" w:eastAsia="仿宋" w:hAnsi="仿宋" w:cs="仿宋" w:hint="eastAsia"/>
          <w:sz w:val="30"/>
          <w:szCs w:val="30"/>
          <w:highlight w:val="white"/>
        </w:rPr>
        <w:t>各项费用支出管理制度，严格控制招待费和各项费用支出。</w:t>
      </w:r>
    </w:p>
    <w:p w:rsidR="004318CE" w:rsidRDefault="00BB2ABE">
      <w:pPr>
        <w:widowControl w:val="0"/>
        <w:spacing w:line="600" w:lineRule="exact"/>
        <w:ind w:firstLineChars="200" w:firstLine="600"/>
        <w:rPr>
          <w:rFonts w:ascii="仿宋" w:eastAsia="仿宋" w:hAnsi="仿宋" w:cs="仿宋"/>
          <w:sz w:val="30"/>
          <w:szCs w:val="30"/>
          <w:highlight w:val="white"/>
        </w:rPr>
      </w:pPr>
      <w:r>
        <w:rPr>
          <w:rFonts w:ascii="仿宋" w:eastAsia="仿宋" w:hAnsi="仿宋" w:cs="仿宋" w:hint="eastAsia"/>
          <w:sz w:val="30"/>
          <w:szCs w:val="30"/>
          <w:highlight w:val="white"/>
        </w:rPr>
        <w:t>（二）加强固定资产的管理，配置专管部门和专管人员，对固定资产进行一次全面清查盘点，建立固定资产卡片，切实做到账卡相符、账物相符。</w:t>
      </w:r>
    </w:p>
    <w:p w:rsidR="004318CE" w:rsidRDefault="00BB2ABE">
      <w:pPr>
        <w:widowControl w:val="0"/>
        <w:spacing w:line="600" w:lineRule="exact"/>
        <w:ind w:firstLineChars="200" w:firstLine="600"/>
        <w:rPr>
          <w:rFonts w:ascii="仿宋" w:eastAsia="仿宋" w:hAnsi="仿宋" w:cs="仿宋"/>
          <w:sz w:val="30"/>
          <w:szCs w:val="30"/>
          <w:highlight w:val="white"/>
        </w:rPr>
      </w:pPr>
      <w:r>
        <w:rPr>
          <w:rFonts w:ascii="仿宋" w:eastAsia="仿宋" w:hAnsi="仿宋" w:cs="仿宋" w:hint="eastAsia"/>
          <w:sz w:val="30"/>
          <w:szCs w:val="30"/>
          <w:highlight w:val="white"/>
        </w:rPr>
        <w:t>附件：</w:t>
      </w:r>
      <w:r>
        <w:rPr>
          <w:rFonts w:ascii="仿宋" w:eastAsia="仿宋" w:hAnsi="仿宋" w:cs="仿宋" w:hint="eastAsia"/>
          <w:sz w:val="30"/>
          <w:szCs w:val="30"/>
          <w:highlight w:val="white"/>
        </w:rPr>
        <w:t>202</w:t>
      </w:r>
      <w:r>
        <w:rPr>
          <w:rFonts w:ascii="仿宋" w:eastAsia="仿宋" w:hAnsi="仿宋" w:cs="仿宋" w:hint="eastAsia"/>
          <w:sz w:val="30"/>
          <w:szCs w:val="30"/>
          <w:highlight w:val="white"/>
        </w:rPr>
        <w:t>1</w:t>
      </w:r>
      <w:r>
        <w:rPr>
          <w:rFonts w:ascii="仿宋" w:eastAsia="仿宋" w:hAnsi="仿宋" w:cs="仿宋" w:hint="eastAsia"/>
          <w:sz w:val="30"/>
          <w:szCs w:val="30"/>
          <w:highlight w:val="white"/>
        </w:rPr>
        <w:t>年度部门整体支出绩效自评指标计分表</w:t>
      </w:r>
    </w:p>
    <w:p w:rsidR="004318CE" w:rsidRDefault="004318CE">
      <w:pPr>
        <w:widowControl w:val="0"/>
        <w:spacing w:line="560" w:lineRule="exact"/>
        <w:ind w:firstLineChars="200" w:firstLine="640"/>
        <w:rPr>
          <w:rFonts w:ascii="仿宋_GB2312" w:eastAsia="仿宋_GB2312"/>
          <w:sz w:val="32"/>
          <w:szCs w:val="32"/>
          <w:highlight w:val="white"/>
        </w:rPr>
      </w:pPr>
    </w:p>
    <w:p w:rsidR="004318CE" w:rsidRDefault="004318CE">
      <w:pPr>
        <w:widowControl w:val="0"/>
        <w:spacing w:line="560" w:lineRule="exact"/>
        <w:ind w:firstLineChars="200" w:firstLine="640"/>
        <w:rPr>
          <w:rFonts w:ascii="仿宋_GB2312" w:eastAsia="仿宋_GB2312"/>
          <w:sz w:val="32"/>
          <w:szCs w:val="32"/>
          <w:highlight w:val="white"/>
        </w:rPr>
      </w:pPr>
    </w:p>
    <w:p w:rsidR="004318CE" w:rsidRDefault="004318CE">
      <w:pPr>
        <w:widowControl w:val="0"/>
        <w:spacing w:line="560" w:lineRule="exact"/>
        <w:rPr>
          <w:rFonts w:ascii="仿宋_GB2312" w:eastAsia="仿宋_GB2312"/>
          <w:sz w:val="32"/>
          <w:szCs w:val="32"/>
          <w:highlight w:val="white"/>
        </w:rPr>
      </w:pPr>
    </w:p>
    <w:p w:rsidR="004318CE" w:rsidRDefault="004318CE">
      <w:pPr>
        <w:widowControl w:val="0"/>
        <w:spacing w:line="560" w:lineRule="exact"/>
        <w:ind w:firstLineChars="200" w:firstLine="640"/>
        <w:rPr>
          <w:rFonts w:ascii="仿宋_GB2312" w:eastAsia="仿宋_GB2312"/>
          <w:sz w:val="32"/>
          <w:szCs w:val="32"/>
          <w:highlight w:val="white"/>
        </w:rPr>
      </w:pPr>
    </w:p>
    <w:p w:rsidR="004318CE" w:rsidRDefault="004318CE"/>
    <w:p w:rsidR="004318CE" w:rsidRDefault="00BB2ABE">
      <w:pPr>
        <w:spacing w:line="480" w:lineRule="exact"/>
        <w:jc w:val="center"/>
        <w:rPr>
          <w:rFonts w:ascii="黑体" w:eastAsia="黑体" w:hAnsi="黑体" w:cs="黑体"/>
          <w:sz w:val="30"/>
          <w:szCs w:val="30"/>
        </w:rPr>
      </w:pPr>
      <w:r>
        <w:rPr>
          <w:rFonts w:ascii="黑体" w:eastAsia="黑体" w:hAnsi="黑体" w:cs="黑体" w:hint="eastAsia"/>
          <w:sz w:val="30"/>
          <w:szCs w:val="30"/>
        </w:rPr>
        <w:t>202</w:t>
      </w:r>
      <w:r>
        <w:rPr>
          <w:rFonts w:ascii="黑体" w:eastAsia="黑体" w:hAnsi="黑体" w:cs="黑体" w:hint="eastAsia"/>
          <w:sz w:val="30"/>
          <w:szCs w:val="30"/>
        </w:rPr>
        <w:t>1</w:t>
      </w:r>
      <w:r>
        <w:rPr>
          <w:rFonts w:ascii="黑体" w:eastAsia="黑体" w:hAnsi="黑体" w:cs="黑体" w:hint="eastAsia"/>
          <w:sz w:val="30"/>
          <w:szCs w:val="30"/>
        </w:rPr>
        <w:t>年度部门整体支出绩效自评指标计分表</w:t>
      </w:r>
    </w:p>
    <w:p w:rsidR="004318CE" w:rsidRDefault="004318CE">
      <w:pPr>
        <w:spacing w:line="80" w:lineRule="exact"/>
        <w:rPr>
          <w:rFonts w:ascii="仿宋_GB2312" w:hAnsi="仿宋_GB2312"/>
        </w:rPr>
      </w:pP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47"/>
        <w:gridCol w:w="570"/>
        <w:gridCol w:w="703"/>
        <w:gridCol w:w="446"/>
        <w:gridCol w:w="2976"/>
        <w:gridCol w:w="4122"/>
      </w:tblGrid>
      <w:tr w:rsidR="004318CE">
        <w:trPr>
          <w:trHeight w:val="567"/>
          <w:tblHeader/>
        </w:trPr>
        <w:tc>
          <w:tcPr>
            <w:tcW w:w="547"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40" w:lineRule="exact"/>
              <w:jc w:val="center"/>
              <w:rPr>
                <w:rFonts w:ascii="宋体" w:cs="宋体"/>
              </w:rPr>
            </w:pPr>
            <w:r>
              <w:rPr>
                <w:rFonts w:ascii="宋体" w:cs="宋体" w:hint="eastAsia"/>
              </w:rPr>
              <w:t>一级</w:t>
            </w:r>
          </w:p>
          <w:p w:rsidR="004318CE" w:rsidRDefault="00BB2ABE">
            <w:pPr>
              <w:spacing w:line="240" w:lineRule="exact"/>
              <w:jc w:val="center"/>
              <w:rPr>
                <w:rFonts w:ascii="宋体"/>
              </w:rPr>
            </w:pPr>
            <w:r>
              <w:rPr>
                <w:rFonts w:ascii="宋体" w:cs="宋体" w:hint="eastAsia"/>
              </w:rPr>
              <w:t>指标</w:t>
            </w:r>
          </w:p>
        </w:tc>
        <w:tc>
          <w:tcPr>
            <w:tcW w:w="570"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40" w:lineRule="exact"/>
              <w:jc w:val="center"/>
              <w:rPr>
                <w:rFonts w:ascii="宋体"/>
              </w:rPr>
            </w:pPr>
            <w:r>
              <w:rPr>
                <w:rFonts w:ascii="宋体" w:cs="宋体" w:hint="eastAsia"/>
              </w:rPr>
              <w:t>二级指标</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40" w:lineRule="exact"/>
              <w:jc w:val="center"/>
              <w:rPr>
                <w:rFonts w:ascii="宋体"/>
              </w:rPr>
            </w:pPr>
            <w:r>
              <w:rPr>
                <w:rFonts w:ascii="宋体" w:cs="宋体" w:hint="eastAsia"/>
              </w:rPr>
              <w:t>三级指标</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40" w:lineRule="exact"/>
              <w:jc w:val="center"/>
              <w:rPr>
                <w:rFonts w:ascii="宋体"/>
              </w:rPr>
            </w:pPr>
            <w:r>
              <w:rPr>
                <w:rFonts w:ascii="宋体" w:cs="宋体" w:hint="eastAsia"/>
              </w:rPr>
              <w:t>自评分</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40" w:lineRule="exact"/>
              <w:jc w:val="center"/>
              <w:rPr>
                <w:rFonts w:ascii="宋体"/>
              </w:rPr>
            </w:pPr>
            <w:r>
              <w:rPr>
                <w:rFonts w:ascii="宋体" w:cs="宋体" w:hint="eastAsia"/>
              </w:rPr>
              <w:t>指标解释</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40" w:lineRule="exact"/>
              <w:jc w:val="center"/>
              <w:rPr>
                <w:rFonts w:ascii="宋体"/>
              </w:rPr>
            </w:pPr>
            <w:r>
              <w:rPr>
                <w:rFonts w:ascii="宋体" w:cs="宋体" w:hint="eastAsia"/>
              </w:rPr>
              <w:t>指标说明</w:t>
            </w:r>
          </w:p>
        </w:tc>
      </w:tr>
      <w:tr w:rsidR="004318CE">
        <w:trPr>
          <w:trHeight w:val="818"/>
        </w:trPr>
        <w:tc>
          <w:tcPr>
            <w:tcW w:w="547"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4318CE" w:rsidRDefault="00BB2ABE">
            <w:pPr>
              <w:spacing w:line="240" w:lineRule="exact"/>
              <w:jc w:val="center"/>
              <w:rPr>
                <w:rFonts w:ascii="宋体"/>
              </w:rPr>
            </w:pPr>
            <w:r>
              <w:rPr>
                <w:rFonts w:ascii="宋体" w:cs="宋体" w:hint="eastAsia"/>
              </w:rPr>
              <w:t>投</w:t>
            </w:r>
            <w:r>
              <w:rPr>
                <w:rFonts w:ascii="宋体" w:cs="宋体" w:hint="eastAsia"/>
              </w:rPr>
              <w:t xml:space="preserve">   </w:t>
            </w:r>
            <w:r>
              <w:rPr>
                <w:rFonts w:ascii="宋体" w:cs="宋体" w:hint="eastAsia"/>
              </w:rPr>
              <w:t>入（</w:t>
            </w:r>
            <w:r>
              <w:rPr>
                <w:rFonts w:ascii="宋体" w:cs="宋体" w:hint="eastAsia"/>
              </w:rPr>
              <w:t>20</w:t>
            </w:r>
            <w:r>
              <w:rPr>
                <w:rFonts w:ascii="宋体" w:cs="宋体" w:hint="eastAsia"/>
              </w:rPr>
              <w:t>分）</w:t>
            </w:r>
          </w:p>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40" w:lineRule="exact"/>
              <w:jc w:val="center"/>
              <w:rPr>
                <w:rFonts w:ascii="宋体" w:cs="宋体"/>
              </w:rPr>
            </w:pPr>
            <w:r>
              <w:rPr>
                <w:rFonts w:ascii="宋体" w:cs="宋体" w:hint="eastAsia"/>
              </w:rPr>
              <w:t>目标</w:t>
            </w:r>
          </w:p>
          <w:p w:rsidR="004318CE" w:rsidRDefault="00BB2ABE">
            <w:pPr>
              <w:spacing w:line="240" w:lineRule="exact"/>
              <w:jc w:val="center"/>
              <w:rPr>
                <w:rFonts w:ascii="宋体"/>
              </w:rPr>
            </w:pPr>
            <w:r>
              <w:rPr>
                <w:rFonts w:ascii="宋体" w:cs="宋体" w:hint="eastAsia"/>
              </w:rPr>
              <w:t>设定（</w:t>
            </w:r>
            <w:r>
              <w:rPr>
                <w:rFonts w:ascii="宋体" w:cs="宋体" w:hint="eastAsia"/>
              </w:rPr>
              <w:t>5</w:t>
            </w:r>
            <w:r>
              <w:rPr>
                <w:rFonts w:ascii="宋体" w:cs="宋体"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40" w:lineRule="exact"/>
              <w:jc w:val="center"/>
              <w:rPr>
                <w:rFonts w:ascii="宋体"/>
              </w:rPr>
            </w:pPr>
            <w:r>
              <w:rPr>
                <w:rFonts w:ascii="宋体" w:cs="宋体" w:hint="eastAsia"/>
              </w:rPr>
              <w:t>绩效目标合理性（</w:t>
            </w:r>
            <w:r>
              <w:rPr>
                <w:rFonts w:ascii="宋体" w:cs="宋体" w:hint="eastAsia"/>
              </w:rPr>
              <w:t>2</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4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00" w:lineRule="exact"/>
              <w:rPr>
                <w:rFonts w:ascii="宋体"/>
              </w:rPr>
            </w:pPr>
            <w:r>
              <w:rPr>
                <w:rFonts w:ascii="宋体" w:cs="宋体" w:hint="eastAsia"/>
              </w:rPr>
              <w:t>部门所设立的整体绩效目标依据是否充分，是否符合客观实际，用以反映和考核部门整体绩效目标与部门履职、年度工作任务的相符性情况。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pStyle w:val="10"/>
              <w:numPr>
                <w:ilvl w:val="0"/>
                <w:numId w:val="2"/>
              </w:numPr>
              <w:tabs>
                <w:tab w:val="clear" w:pos="0"/>
              </w:tabs>
              <w:spacing w:line="220" w:lineRule="exact"/>
              <w:ind w:firstLineChars="0" w:firstLine="0"/>
              <w:jc w:val="left"/>
              <w:rPr>
                <w:rFonts w:ascii="宋体"/>
              </w:rPr>
            </w:pPr>
            <w:r>
              <w:rPr>
                <w:rFonts w:ascii="宋体" w:cs="宋体" w:hint="eastAsia"/>
              </w:rPr>
              <w:t>合国家法律法规、国民经济和社会发展总体规划计</w:t>
            </w:r>
            <w:r>
              <w:rPr>
                <w:rFonts w:ascii="宋体" w:cs="宋体" w:hint="eastAsia"/>
              </w:rPr>
              <w:t>1</w:t>
            </w:r>
            <w:r>
              <w:rPr>
                <w:rFonts w:ascii="宋体" w:cs="宋体" w:hint="eastAsia"/>
              </w:rPr>
              <w:t>分；②符合部门“三定”方案确定的职责计</w:t>
            </w:r>
            <w:r>
              <w:rPr>
                <w:rFonts w:ascii="宋体" w:cs="宋体" w:hint="eastAsia"/>
              </w:rPr>
              <w:t>0.5</w:t>
            </w:r>
            <w:r>
              <w:rPr>
                <w:rFonts w:ascii="宋体" w:cs="宋体" w:hint="eastAsia"/>
              </w:rPr>
              <w:t>分；③是否符合部门制定的中长期实施规划计</w:t>
            </w:r>
            <w:r>
              <w:rPr>
                <w:rFonts w:ascii="宋体" w:cs="宋体" w:hint="eastAsia"/>
              </w:rPr>
              <w:t>0.5</w:t>
            </w:r>
            <w:r>
              <w:rPr>
                <w:rFonts w:ascii="宋体" w:cs="宋体" w:hint="eastAsia"/>
              </w:rPr>
              <w:t>分。</w:t>
            </w:r>
          </w:p>
        </w:tc>
      </w:tr>
      <w:tr w:rsidR="004318CE">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570"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40" w:lineRule="exact"/>
              <w:jc w:val="center"/>
              <w:rPr>
                <w:rFonts w:ascii="宋体"/>
              </w:rPr>
            </w:pPr>
            <w:r>
              <w:rPr>
                <w:rFonts w:ascii="宋体" w:cs="宋体" w:hint="eastAsia"/>
              </w:rPr>
              <w:t>绩效指标明确性（</w:t>
            </w:r>
            <w:r>
              <w:rPr>
                <w:rFonts w:ascii="宋体" w:cs="宋体" w:hint="eastAsia"/>
              </w:rPr>
              <w:t>3</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40" w:lineRule="exact"/>
              <w:jc w:val="center"/>
              <w:rPr>
                <w:rFonts w:ascii="宋体"/>
              </w:rPr>
            </w:pPr>
            <w:r>
              <w:rPr>
                <w:rFonts w:ascii="宋体" w:hint="eastAsia"/>
              </w:rPr>
              <w:t>3</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rPr>
                <w:rFonts w:ascii="宋体"/>
              </w:rPr>
            </w:pPr>
            <w:r>
              <w:rPr>
                <w:rFonts w:ascii="宋体" w:cs="宋体" w:hint="eastAsia"/>
              </w:rPr>
              <w:t>部门依据整体绩效目标所设定的绩效指标是否清晰、细化、可衡量，用以反映和考核部门整体绩效目标的明细化情况。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rPr>
                <w:rFonts w:ascii="宋体"/>
              </w:rPr>
            </w:pPr>
            <w:r>
              <w:rPr>
                <w:rFonts w:ascii="宋体" w:cs="宋体" w:hint="eastAsia"/>
              </w:rPr>
              <w:t>①将部门整体的绩效目标细化分解为具体的工作任务计</w:t>
            </w:r>
            <w:r>
              <w:rPr>
                <w:rFonts w:ascii="宋体" w:cs="宋体" w:hint="eastAsia"/>
              </w:rPr>
              <w:t>1</w:t>
            </w:r>
            <w:r>
              <w:rPr>
                <w:rFonts w:ascii="宋体" w:cs="宋体" w:hint="eastAsia"/>
              </w:rPr>
              <w:t>分；②通过清晰、可衡量的指标值予以体现计</w:t>
            </w:r>
            <w:r>
              <w:rPr>
                <w:rFonts w:ascii="宋体" w:cs="宋体" w:hint="eastAsia"/>
              </w:rPr>
              <w:t>0.5</w:t>
            </w:r>
            <w:r>
              <w:rPr>
                <w:rFonts w:ascii="宋体" w:cs="宋体" w:hint="eastAsia"/>
              </w:rPr>
              <w:t>分。③与部门年度的任务数或计划数相对应计</w:t>
            </w:r>
            <w:r>
              <w:rPr>
                <w:rFonts w:ascii="宋体" w:cs="宋体" w:hint="eastAsia"/>
              </w:rPr>
              <w:t>0.5</w:t>
            </w:r>
            <w:r>
              <w:rPr>
                <w:rFonts w:ascii="宋体" w:cs="宋体" w:hint="eastAsia"/>
              </w:rPr>
              <w:t>分；④与本年度部门预算资金相匹配计</w:t>
            </w:r>
            <w:r>
              <w:rPr>
                <w:rFonts w:ascii="宋体" w:cs="宋体" w:hint="eastAsia"/>
              </w:rPr>
              <w:t>1</w:t>
            </w:r>
            <w:r>
              <w:rPr>
                <w:rFonts w:ascii="宋体" w:cs="宋体" w:hint="eastAsia"/>
              </w:rPr>
              <w:t>分。</w:t>
            </w:r>
          </w:p>
        </w:tc>
      </w:tr>
      <w:tr w:rsidR="004318CE">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40" w:lineRule="exact"/>
              <w:jc w:val="center"/>
              <w:rPr>
                <w:rFonts w:ascii="宋体" w:cs="宋体"/>
              </w:rPr>
            </w:pPr>
            <w:r>
              <w:rPr>
                <w:rFonts w:ascii="宋体" w:cs="宋体" w:hint="eastAsia"/>
              </w:rPr>
              <w:t>预算</w:t>
            </w:r>
          </w:p>
          <w:p w:rsidR="004318CE" w:rsidRDefault="00BB2ABE">
            <w:pPr>
              <w:spacing w:line="240" w:lineRule="exact"/>
              <w:jc w:val="center"/>
              <w:rPr>
                <w:rFonts w:ascii="宋体"/>
              </w:rPr>
            </w:pPr>
            <w:r>
              <w:rPr>
                <w:rFonts w:ascii="宋体" w:cs="宋体" w:hint="eastAsia"/>
              </w:rPr>
              <w:t>配置（</w:t>
            </w:r>
            <w:r>
              <w:rPr>
                <w:rFonts w:ascii="宋体" w:cs="宋体" w:hint="eastAsia"/>
              </w:rPr>
              <w:t>15</w:t>
            </w:r>
            <w:r>
              <w:rPr>
                <w:rFonts w:ascii="宋体" w:cs="宋体"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40" w:lineRule="exact"/>
              <w:jc w:val="center"/>
              <w:rPr>
                <w:rFonts w:ascii="宋体"/>
              </w:rPr>
            </w:pPr>
            <w:r>
              <w:rPr>
                <w:rFonts w:ascii="宋体" w:cs="宋体" w:hint="eastAsia"/>
              </w:rPr>
              <w:t>在职人员控制率（</w:t>
            </w:r>
            <w:r>
              <w:rPr>
                <w:rFonts w:ascii="宋体" w:cs="宋体" w:hint="eastAsia"/>
              </w:rPr>
              <w:t>5</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40" w:lineRule="exact"/>
              <w:jc w:val="center"/>
              <w:rPr>
                <w:rFonts w:ascii="宋体"/>
              </w:rPr>
            </w:pPr>
            <w:r>
              <w:rPr>
                <w:rFonts w:ascii="宋体"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rPr>
                <w:rFonts w:ascii="宋体"/>
              </w:rPr>
            </w:pPr>
            <w:r>
              <w:rPr>
                <w:rFonts w:ascii="宋体" w:cs="宋体" w:hint="eastAsia"/>
              </w:rPr>
              <w:t>部门本年度实际在职人员数与编制数的比率，用以反映和考核部门对人员成本的控制程度。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rPr>
                <w:rFonts w:ascii="宋体"/>
              </w:rPr>
            </w:pPr>
            <w:r>
              <w:rPr>
                <w:rFonts w:ascii="宋体" w:cs="宋体" w:hint="eastAsia"/>
              </w:rPr>
              <w:t>在职人员控制率</w:t>
            </w:r>
            <w:r>
              <w:rPr>
                <w:rFonts w:ascii="宋体" w:cs="宋体" w:hint="eastAsia"/>
              </w:rPr>
              <w:t>=</w:t>
            </w:r>
            <w:r>
              <w:rPr>
                <w:rFonts w:ascii="宋体" w:cs="宋体" w:hint="eastAsia"/>
              </w:rPr>
              <w:t>（在职人员数</w:t>
            </w:r>
            <w:r>
              <w:rPr>
                <w:rFonts w:ascii="宋体" w:cs="宋体" w:hint="eastAsia"/>
              </w:rPr>
              <w:t>/</w:t>
            </w:r>
            <w:r>
              <w:rPr>
                <w:rFonts w:ascii="宋体" w:cs="宋体" w:hint="eastAsia"/>
              </w:rPr>
              <w:t>编制数）×</w:t>
            </w:r>
            <w:r>
              <w:rPr>
                <w:rFonts w:ascii="宋体" w:cs="宋体" w:hint="eastAsia"/>
              </w:rPr>
              <w:t>100%</w:t>
            </w:r>
            <w:r>
              <w:rPr>
                <w:rFonts w:ascii="宋体" w:cs="宋体" w:hint="eastAsia"/>
              </w:rPr>
              <w:t>小于或等于</w:t>
            </w:r>
            <w:r>
              <w:rPr>
                <w:rFonts w:ascii="宋体" w:cs="宋体" w:hint="eastAsia"/>
              </w:rPr>
              <w:t>1</w:t>
            </w:r>
            <w:r>
              <w:rPr>
                <w:rFonts w:ascii="宋体" w:cs="宋体" w:hint="eastAsia"/>
              </w:rPr>
              <w:t>计</w:t>
            </w:r>
            <w:r>
              <w:rPr>
                <w:rFonts w:ascii="宋体" w:cs="宋体" w:hint="eastAsia"/>
              </w:rPr>
              <w:t>5</w:t>
            </w:r>
            <w:r>
              <w:rPr>
                <w:rFonts w:ascii="宋体" w:cs="宋体" w:hint="eastAsia"/>
              </w:rPr>
              <w:t>分，否则按比例计分。在职人员数：部门实际在职人数，以财政部确定的部门决算编制口径为准。编制数：机构编制部门核定批复的部门的人员编制数。</w:t>
            </w:r>
          </w:p>
        </w:tc>
      </w:tr>
      <w:tr w:rsidR="004318CE">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570"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40" w:lineRule="exact"/>
              <w:jc w:val="center"/>
              <w:rPr>
                <w:rFonts w:ascii="宋体"/>
              </w:rPr>
            </w:pPr>
            <w:r>
              <w:rPr>
                <w:rFonts w:ascii="宋体" w:cs="宋体" w:hint="eastAsia"/>
              </w:rPr>
              <w:t>“三公经费”</w:t>
            </w:r>
          </w:p>
          <w:p w:rsidR="004318CE" w:rsidRDefault="00BB2ABE">
            <w:pPr>
              <w:spacing w:line="240" w:lineRule="exact"/>
              <w:jc w:val="center"/>
              <w:rPr>
                <w:rFonts w:ascii="宋体"/>
              </w:rPr>
            </w:pPr>
            <w:r>
              <w:rPr>
                <w:rFonts w:ascii="宋体" w:cs="宋体" w:hint="eastAsia"/>
              </w:rPr>
              <w:t>变动率（</w:t>
            </w:r>
            <w:r>
              <w:rPr>
                <w:rFonts w:ascii="宋体" w:cs="宋体" w:hint="eastAsia"/>
              </w:rPr>
              <w:t>5</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40" w:lineRule="exact"/>
              <w:jc w:val="center"/>
              <w:rPr>
                <w:rFonts w:ascii="宋体"/>
              </w:rPr>
            </w:pPr>
            <w:r>
              <w:rPr>
                <w:rFonts w:ascii="宋体"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rPr>
                <w:rFonts w:ascii="宋体"/>
              </w:rPr>
            </w:pPr>
            <w:r>
              <w:rPr>
                <w:rFonts w:ascii="宋体" w:cs="宋体" w:hint="eastAsia"/>
              </w:rPr>
              <w:t>部门本年度“三公经费”预算数与上年度“三公经费”预算数的变动比率，用以反映和考核部门对控制重点行政成本的努力程度。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rPr>
                <w:rFonts w:ascii="宋体"/>
              </w:rPr>
            </w:pPr>
            <w:r>
              <w:rPr>
                <w:rFonts w:ascii="宋体" w:cs="宋体" w:hint="eastAsia"/>
              </w:rPr>
              <w:t>“三公经费”变动率</w:t>
            </w:r>
            <w:r>
              <w:rPr>
                <w:rFonts w:ascii="宋体" w:cs="宋体" w:hint="eastAsia"/>
              </w:rPr>
              <w:t>=[</w:t>
            </w:r>
            <w:r>
              <w:rPr>
                <w:rFonts w:ascii="宋体" w:cs="宋体" w:hint="eastAsia"/>
              </w:rPr>
              <w:t>（本年度“三公经费”总额</w:t>
            </w:r>
            <w:r>
              <w:rPr>
                <w:rFonts w:ascii="宋体" w:cs="宋体" w:hint="eastAsia"/>
              </w:rPr>
              <w:t>-</w:t>
            </w:r>
            <w:r>
              <w:rPr>
                <w:rFonts w:ascii="宋体" w:cs="宋体" w:hint="eastAsia"/>
              </w:rPr>
              <w:t>上年度“三公经费”总额）</w:t>
            </w:r>
            <w:r>
              <w:rPr>
                <w:rFonts w:ascii="宋体" w:cs="宋体" w:hint="eastAsia"/>
              </w:rPr>
              <w:t>/</w:t>
            </w:r>
            <w:r>
              <w:rPr>
                <w:rFonts w:ascii="宋体" w:cs="宋体" w:hint="eastAsia"/>
              </w:rPr>
              <w:t>上年度“三公经费”总额</w:t>
            </w:r>
            <w:r>
              <w:rPr>
                <w:rFonts w:ascii="宋体" w:cs="宋体" w:hint="eastAsia"/>
              </w:rPr>
              <w:t>]</w:t>
            </w:r>
            <w:r>
              <w:rPr>
                <w:rFonts w:ascii="宋体" w:cs="宋体" w:hint="eastAsia"/>
              </w:rPr>
              <w:t>×</w:t>
            </w:r>
            <w:r>
              <w:rPr>
                <w:rFonts w:ascii="宋体" w:cs="宋体" w:hint="eastAsia"/>
              </w:rPr>
              <w:t>100%</w:t>
            </w:r>
            <w:r>
              <w:rPr>
                <w:rFonts w:ascii="宋体" w:cs="宋体" w:hint="eastAsia"/>
              </w:rPr>
              <w:t>。下降的计</w:t>
            </w:r>
            <w:r>
              <w:rPr>
                <w:rFonts w:ascii="宋体" w:cs="宋体" w:hint="eastAsia"/>
              </w:rPr>
              <w:t>5</w:t>
            </w:r>
            <w:r>
              <w:rPr>
                <w:rFonts w:ascii="宋体" w:cs="宋体" w:hint="eastAsia"/>
              </w:rPr>
              <w:t>分，增加的按比例扣减。“三公经费”：年度预算安排的因公出国（境）费、公务车辆购置及运行费和公务招待费。</w:t>
            </w:r>
          </w:p>
        </w:tc>
      </w:tr>
      <w:tr w:rsidR="004318CE">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570"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40" w:lineRule="exact"/>
              <w:jc w:val="center"/>
              <w:rPr>
                <w:rFonts w:ascii="宋体"/>
              </w:rPr>
            </w:pPr>
            <w:r>
              <w:rPr>
                <w:rFonts w:ascii="宋体" w:cs="宋体" w:hint="eastAsia"/>
              </w:rPr>
              <w:t>重点支出安排率（</w:t>
            </w:r>
            <w:r>
              <w:rPr>
                <w:rFonts w:ascii="宋体" w:cs="宋体" w:hint="eastAsia"/>
              </w:rPr>
              <w:t>5</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40" w:lineRule="exact"/>
              <w:jc w:val="center"/>
              <w:rPr>
                <w:rFonts w:ascii="宋体"/>
              </w:rPr>
            </w:pPr>
            <w:r>
              <w:rPr>
                <w:rFonts w:ascii="宋体" w:hint="eastAsia"/>
              </w:rPr>
              <w:t>4</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rPr>
                <w:rFonts w:ascii="宋体"/>
              </w:rPr>
            </w:pPr>
            <w:r>
              <w:rPr>
                <w:rFonts w:ascii="宋体" w:cs="宋体" w:hint="eastAsia"/>
              </w:rPr>
              <w:t>部门本年度预算安排的重点项目支出与部门项目总支出的比率，用以反映和考核部门对履行主要职责或完成重点任务的保障程度。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rPr>
                <w:rFonts w:ascii="宋体"/>
              </w:rPr>
            </w:pPr>
            <w:r>
              <w:rPr>
                <w:rFonts w:ascii="宋体" w:cs="宋体" w:hint="eastAsia"/>
              </w:rPr>
              <w:t>重点支出安排率</w:t>
            </w:r>
            <w:r>
              <w:rPr>
                <w:rFonts w:ascii="宋体" w:cs="宋体" w:hint="eastAsia"/>
              </w:rPr>
              <w:t>=</w:t>
            </w:r>
            <w:r>
              <w:rPr>
                <w:rFonts w:ascii="宋体" w:cs="宋体" w:hint="eastAsia"/>
              </w:rPr>
              <w:t>（重点项目支出</w:t>
            </w:r>
            <w:r>
              <w:rPr>
                <w:rFonts w:ascii="宋体" w:cs="宋体" w:hint="eastAsia"/>
              </w:rPr>
              <w:t>/</w:t>
            </w:r>
            <w:r>
              <w:rPr>
                <w:rFonts w:ascii="宋体" w:cs="宋体" w:hint="eastAsia"/>
              </w:rPr>
              <w:t>项目总支出）×</w:t>
            </w:r>
            <w:r>
              <w:rPr>
                <w:rFonts w:ascii="宋体" w:cs="宋体" w:hint="eastAsia"/>
              </w:rPr>
              <w:t>100%</w:t>
            </w:r>
            <w:r>
              <w:rPr>
                <w:rFonts w:ascii="宋体" w:cs="宋体" w:hint="eastAsia"/>
              </w:rPr>
              <w:t>。实际得分</w:t>
            </w:r>
            <w:r>
              <w:rPr>
                <w:rFonts w:ascii="宋体" w:cs="宋体" w:hint="eastAsia"/>
              </w:rPr>
              <w:t>=</w:t>
            </w:r>
            <w:r>
              <w:rPr>
                <w:rFonts w:ascii="宋体" w:cs="宋体" w:hint="eastAsia"/>
              </w:rPr>
              <w:t>支出安排率</w:t>
            </w:r>
            <w:r>
              <w:rPr>
                <w:rFonts w:ascii="宋体" w:cs="宋体" w:hint="eastAsia"/>
              </w:rPr>
              <w:t>*5</w:t>
            </w:r>
            <w:r>
              <w:rPr>
                <w:rFonts w:ascii="宋体" w:cs="宋体" w:hint="eastAsia"/>
              </w:rPr>
              <w:t>分。重点项目支出：部门年度预算安排的，与本部门履职和发展密切相关、具有明显社会和经济影响、党委政府关心或社会比较关注的项目支出总额。项目总支出：部门年度预算安排的项目支出总额。</w:t>
            </w:r>
          </w:p>
        </w:tc>
      </w:tr>
      <w:tr w:rsidR="004318CE">
        <w:trPr>
          <w:trHeight w:val="567"/>
        </w:trPr>
        <w:tc>
          <w:tcPr>
            <w:tcW w:w="547"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4318CE" w:rsidRDefault="00BB2ABE">
            <w:pPr>
              <w:spacing w:line="240" w:lineRule="exact"/>
              <w:jc w:val="center"/>
              <w:rPr>
                <w:rFonts w:ascii="宋体"/>
              </w:rPr>
            </w:pPr>
            <w:r>
              <w:rPr>
                <w:rFonts w:ascii="宋体" w:cs="宋体" w:hint="eastAsia"/>
              </w:rPr>
              <w:t>过</w:t>
            </w:r>
            <w:r>
              <w:rPr>
                <w:rFonts w:ascii="宋体" w:cs="宋体" w:hint="eastAsia"/>
              </w:rPr>
              <w:t xml:space="preserve">             </w:t>
            </w:r>
            <w:r>
              <w:rPr>
                <w:rFonts w:ascii="宋体" w:cs="宋体" w:hint="eastAsia"/>
              </w:rPr>
              <w:t>程（</w:t>
            </w:r>
            <w:r>
              <w:rPr>
                <w:rFonts w:ascii="宋体" w:cs="宋体" w:hint="eastAsia"/>
              </w:rPr>
              <w:t>30</w:t>
            </w:r>
            <w:r>
              <w:rPr>
                <w:rFonts w:ascii="宋体" w:cs="宋体" w:hint="eastAsia"/>
              </w:rPr>
              <w:t>分）</w:t>
            </w:r>
          </w:p>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40" w:lineRule="exact"/>
              <w:jc w:val="center"/>
              <w:rPr>
                <w:rFonts w:ascii="宋体" w:cs="宋体"/>
              </w:rPr>
            </w:pPr>
            <w:r>
              <w:rPr>
                <w:rFonts w:ascii="宋体" w:cs="宋体" w:hint="eastAsia"/>
              </w:rPr>
              <w:t>预算</w:t>
            </w:r>
          </w:p>
          <w:p w:rsidR="004318CE" w:rsidRDefault="00BB2ABE">
            <w:pPr>
              <w:spacing w:line="240" w:lineRule="exact"/>
              <w:jc w:val="center"/>
              <w:rPr>
                <w:rFonts w:ascii="宋体"/>
              </w:rPr>
            </w:pPr>
            <w:r>
              <w:rPr>
                <w:rFonts w:ascii="宋体" w:cs="宋体" w:hint="eastAsia"/>
              </w:rPr>
              <w:t>执行</w:t>
            </w:r>
          </w:p>
          <w:p w:rsidR="004318CE" w:rsidRDefault="00BB2ABE">
            <w:pPr>
              <w:spacing w:line="240" w:lineRule="exact"/>
              <w:jc w:val="center"/>
              <w:rPr>
                <w:rFonts w:ascii="宋体"/>
              </w:rPr>
            </w:pPr>
            <w:r>
              <w:rPr>
                <w:rFonts w:ascii="宋体" w:cs="宋体" w:hint="eastAsia"/>
              </w:rPr>
              <w:t>（</w:t>
            </w:r>
            <w:r>
              <w:rPr>
                <w:rFonts w:ascii="宋体" w:cs="宋体" w:hint="eastAsia"/>
              </w:rPr>
              <w:t>20</w:t>
            </w:r>
            <w:r>
              <w:rPr>
                <w:rFonts w:ascii="宋体" w:cs="宋体"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40" w:lineRule="exact"/>
              <w:jc w:val="center"/>
              <w:rPr>
                <w:rFonts w:ascii="宋体"/>
              </w:rPr>
            </w:pPr>
            <w:r>
              <w:rPr>
                <w:rFonts w:ascii="宋体" w:cs="宋体" w:hint="eastAsia"/>
              </w:rPr>
              <w:t>预算完成率（</w:t>
            </w:r>
            <w:r>
              <w:rPr>
                <w:rFonts w:ascii="宋体" w:cs="宋体" w:hint="eastAsia"/>
              </w:rPr>
              <w:t>4</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40" w:lineRule="exact"/>
              <w:jc w:val="center"/>
              <w:rPr>
                <w:rFonts w:ascii="宋体"/>
              </w:rPr>
            </w:pPr>
            <w:r>
              <w:rPr>
                <w:rFonts w:ascii="宋体" w:hint="eastAsia"/>
              </w:rPr>
              <w:t>4</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rPr>
                <w:rFonts w:ascii="宋体"/>
              </w:rPr>
            </w:pPr>
            <w:r>
              <w:rPr>
                <w:rFonts w:ascii="宋体" w:cs="宋体" w:hint="eastAsia"/>
              </w:rPr>
              <w:t>部门本年度预算完成数与预算数的比率，用以反映和考核部门预算完成程度。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rPr>
                <w:rFonts w:ascii="宋体"/>
              </w:rPr>
            </w:pPr>
            <w:r>
              <w:rPr>
                <w:rFonts w:ascii="宋体" w:cs="宋体" w:hint="eastAsia"/>
              </w:rPr>
              <w:t>预算完成率</w:t>
            </w:r>
            <w:r>
              <w:rPr>
                <w:rFonts w:ascii="宋体" w:cs="宋体" w:hint="eastAsia"/>
              </w:rPr>
              <w:t>=</w:t>
            </w:r>
            <w:r>
              <w:rPr>
                <w:rFonts w:ascii="宋体" w:cs="宋体" w:hint="eastAsia"/>
              </w:rPr>
              <w:t>（预算完成数</w:t>
            </w:r>
            <w:r>
              <w:rPr>
                <w:rFonts w:ascii="宋体" w:cs="宋体" w:hint="eastAsia"/>
              </w:rPr>
              <w:t>/</w:t>
            </w:r>
            <w:r>
              <w:rPr>
                <w:rFonts w:ascii="宋体" w:cs="宋体" w:hint="eastAsia"/>
              </w:rPr>
              <w:t>预算数）×</w:t>
            </w:r>
            <w:r>
              <w:rPr>
                <w:rFonts w:ascii="宋体" w:cs="宋体" w:hint="eastAsia"/>
              </w:rPr>
              <w:t>100%</w:t>
            </w:r>
            <w:r>
              <w:rPr>
                <w:rFonts w:ascii="宋体" w:cs="宋体" w:hint="eastAsia"/>
              </w:rPr>
              <w:t>。完成年初预算计</w:t>
            </w:r>
            <w:r>
              <w:rPr>
                <w:rFonts w:ascii="宋体" w:cs="宋体" w:hint="eastAsia"/>
              </w:rPr>
              <w:t>4</w:t>
            </w:r>
            <w:r>
              <w:rPr>
                <w:rFonts w:ascii="宋体" w:cs="宋体" w:hint="eastAsia"/>
              </w:rPr>
              <w:t>分，未完成年初预算按比例扣减，预算完成数：部门本年度实际完成的预算数。预算数：财政部门批复的本年度部门预算数。</w:t>
            </w:r>
          </w:p>
        </w:tc>
      </w:tr>
      <w:tr w:rsidR="004318CE">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570"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40" w:lineRule="exact"/>
              <w:jc w:val="center"/>
              <w:rPr>
                <w:rFonts w:ascii="宋体"/>
              </w:rPr>
            </w:pPr>
            <w:r>
              <w:rPr>
                <w:rFonts w:ascii="宋体" w:cs="宋体" w:hint="eastAsia"/>
              </w:rPr>
              <w:t>预算调整率（</w:t>
            </w:r>
            <w:r>
              <w:rPr>
                <w:rFonts w:ascii="宋体" w:cs="宋体" w:hint="eastAsia"/>
              </w:rPr>
              <w:t>2</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4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rPr>
                <w:rFonts w:ascii="宋体"/>
              </w:rPr>
            </w:pPr>
            <w:r>
              <w:rPr>
                <w:rFonts w:ascii="宋体" w:cs="宋体" w:hint="eastAsia"/>
              </w:rPr>
              <w:t>部门本年度预算调整数与预算数的比率，用以反映和考核部门预算的调整程度。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rPr>
                <w:rFonts w:ascii="宋体"/>
              </w:rPr>
            </w:pPr>
            <w:r>
              <w:rPr>
                <w:rFonts w:ascii="宋体" w:cs="宋体" w:hint="eastAsia"/>
              </w:rPr>
              <w:t>预算调整率</w:t>
            </w:r>
            <w:r>
              <w:rPr>
                <w:rFonts w:ascii="宋体" w:cs="宋体" w:hint="eastAsia"/>
              </w:rPr>
              <w:t>=</w:t>
            </w:r>
            <w:r>
              <w:rPr>
                <w:rFonts w:ascii="宋体" w:cs="宋体" w:hint="eastAsia"/>
              </w:rPr>
              <w:t>（预算调整数</w:t>
            </w:r>
            <w:r>
              <w:rPr>
                <w:rFonts w:ascii="宋体" w:cs="宋体" w:hint="eastAsia"/>
              </w:rPr>
              <w:t>/</w:t>
            </w:r>
            <w:r>
              <w:rPr>
                <w:rFonts w:ascii="宋体" w:cs="宋体" w:hint="eastAsia"/>
              </w:rPr>
              <w:t>预算数）×</w:t>
            </w:r>
            <w:r>
              <w:rPr>
                <w:rFonts w:ascii="宋体" w:cs="宋体" w:hint="eastAsia"/>
              </w:rPr>
              <w:t>100%</w:t>
            </w:r>
            <w:r>
              <w:rPr>
                <w:rFonts w:ascii="宋体" w:cs="宋体" w:hint="eastAsia"/>
              </w:rPr>
              <w:t>。未调整的计</w:t>
            </w:r>
            <w:r>
              <w:rPr>
                <w:rFonts w:ascii="宋体" w:cs="宋体" w:hint="eastAsia"/>
              </w:rPr>
              <w:t>2</w:t>
            </w:r>
            <w:r>
              <w:rPr>
                <w:rFonts w:ascii="宋体" w:cs="宋体" w:hint="eastAsia"/>
              </w:rPr>
              <w:t>分，调整了的除特殊原因外按比例扣减。预算调整数：部门在本年度内涉及预算的追加、追减或结构调整的资金总和（因落实国家政策、发生不可抗力、上级部门或同级党委政府临时交办而产生的调整除外）。</w:t>
            </w:r>
          </w:p>
        </w:tc>
      </w:tr>
      <w:tr w:rsidR="004318CE">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570"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40" w:lineRule="exact"/>
              <w:jc w:val="center"/>
              <w:rPr>
                <w:rFonts w:ascii="宋体"/>
              </w:rPr>
            </w:pPr>
            <w:r>
              <w:rPr>
                <w:rFonts w:ascii="宋体" w:cs="宋体" w:hint="eastAsia"/>
              </w:rPr>
              <w:t>支付进度率（</w:t>
            </w:r>
            <w:r>
              <w:rPr>
                <w:rFonts w:ascii="宋体" w:cs="宋体" w:hint="eastAsia"/>
              </w:rPr>
              <w:t>2</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4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rPr>
                <w:rFonts w:ascii="宋体"/>
              </w:rPr>
            </w:pPr>
            <w:r>
              <w:rPr>
                <w:rFonts w:ascii="宋体" w:cs="宋体" w:hint="eastAsia"/>
              </w:rPr>
              <w:t>部门实际支付进度与既定支付进度的比率，用以反映和考核部门预算执行的及时性和均衡性程度。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rPr>
                <w:rFonts w:ascii="宋体"/>
              </w:rPr>
            </w:pPr>
            <w:r>
              <w:rPr>
                <w:rFonts w:ascii="宋体" w:cs="宋体" w:hint="eastAsia"/>
              </w:rPr>
              <w:t>支付进度率</w:t>
            </w:r>
            <w:r>
              <w:rPr>
                <w:rFonts w:ascii="宋体" w:cs="宋体" w:hint="eastAsia"/>
              </w:rPr>
              <w:t>=</w:t>
            </w:r>
            <w:r>
              <w:rPr>
                <w:rFonts w:ascii="宋体" w:cs="宋体" w:hint="eastAsia"/>
              </w:rPr>
              <w:t>（实际支付进度</w:t>
            </w:r>
            <w:r>
              <w:rPr>
                <w:rFonts w:ascii="宋体" w:cs="宋体" w:hint="eastAsia"/>
              </w:rPr>
              <w:t>/</w:t>
            </w:r>
            <w:r>
              <w:rPr>
                <w:rFonts w:ascii="宋体" w:cs="宋体" w:hint="eastAsia"/>
              </w:rPr>
              <w:t>既定支付进度）×</w:t>
            </w:r>
            <w:r>
              <w:rPr>
                <w:rFonts w:ascii="宋体" w:cs="宋体" w:hint="eastAsia"/>
              </w:rPr>
              <w:t>100%</w:t>
            </w:r>
            <w:r>
              <w:rPr>
                <w:rFonts w:ascii="宋体" w:cs="宋体" w:hint="eastAsia"/>
              </w:rPr>
              <w:t>。完成年终进度的计</w:t>
            </w:r>
            <w:r>
              <w:rPr>
                <w:rFonts w:ascii="宋体" w:cs="宋体" w:hint="eastAsia"/>
              </w:rPr>
              <w:t>1</w:t>
            </w:r>
            <w:r>
              <w:rPr>
                <w:rFonts w:ascii="宋体" w:cs="宋体" w:hint="eastAsia"/>
              </w:rPr>
              <w:t>分，按季度完成预算进度的计</w:t>
            </w:r>
            <w:r>
              <w:rPr>
                <w:rFonts w:ascii="宋体" w:cs="宋体" w:hint="eastAsia"/>
              </w:rPr>
              <w:t>1</w:t>
            </w:r>
            <w:r>
              <w:rPr>
                <w:rFonts w:ascii="宋体" w:cs="宋体" w:hint="eastAsia"/>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rsidR="004318CE">
        <w:trPr>
          <w:trHeight w:val="567"/>
        </w:trPr>
        <w:tc>
          <w:tcPr>
            <w:tcW w:w="547"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4318CE" w:rsidRDefault="00BB2ABE">
            <w:pPr>
              <w:spacing w:line="240" w:lineRule="exact"/>
              <w:ind w:left="113"/>
              <w:jc w:val="center"/>
              <w:rPr>
                <w:rFonts w:ascii="宋体"/>
              </w:rPr>
            </w:pPr>
            <w:r>
              <w:rPr>
                <w:rFonts w:ascii="宋体" w:cs="宋体" w:hint="eastAsia"/>
              </w:rPr>
              <w:t>过</w:t>
            </w:r>
            <w:r>
              <w:rPr>
                <w:rFonts w:ascii="宋体" w:cs="宋体" w:hint="eastAsia"/>
              </w:rPr>
              <w:t xml:space="preserve">             </w:t>
            </w:r>
            <w:r>
              <w:rPr>
                <w:rFonts w:ascii="宋体" w:cs="宋体" w:hint="eastAsia"/>
              </w:rPr>
              <w:t>程（</w:t>
            </w:r>
            <w:r>
              <w:rPr>
                <w:rFonts w:ascii="宋体" w:cs="宋体" w:hint="eastAsia"/>
              </w:rPr>
              <w:t>30</w:t>
            </w:r>
            <w:r>
              <w:rPr>
                <w:rFonts w:ascii="宋体" w:cs="宋体" w:hint="eastAsia"/>
              </w:rPr>
              <w:t>分）</w:t>
            </w:r>
          </w:p>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60" w:lineRule="exact"/>
              <w:jc w:val="center"/>
              <w:rPr>
                <w:rFonts w:ascii="宋体" w:cs="宋体"/>
              </w:rPr>
            </w:pPr>
            <w:r>
              <w:rPr>
                <w:rFonts w:ascii="宋体" w:cs="宋体" w:hint="eastAsia"/>
              </w:rPr>
              <w:t>预算</w:t>
            </w:r>
          </w:p>
          <w:p w:rsidR="004318CE" w:rsidRDefault="00BB2ABE">
            <w:pPr>
              <w:spacing w:line="260" w:lineRule="exact"/>
              <w:jc w:val="center"/>
              <w:rPr>
                <w:rFonts w:ascii="宋体"/>
              </w:rPr>
            </w:pPr>
            <w:r>
              <w:rPr>
                <w:rFonts w:ascii="宋体" w:cs="宋体" w:hint="eastAsia"/>
              </w:rPr>
              <w:t>执行</w:t>
            </w:r>
          </w:p>
          <w:p w:rsidR="004318CE" w:rsidRDefault="00BB2ABE">
            <w:pPr>
              <w:spacing w:line="260" w:lineRule="exact"/>
              <w:jc w:val="center"/>
              <w:rPr>
                <w:rFonts w:ascii="宋体"/>
              </w:rPr>
            </w:pPr>
            <w:r>
              <w:rPr>
                <w:rFonts w:ascii="宋体" w:cs="宋体" w:hint="eastAsia"/>
              </w:rPr>
              <w:t>（</w:t>
            </w:r>
            <w:r>
              <w:rPr>
                <w:rFonts w:ascii="宋体" w:cs="宋体" w:hint="eastAsia"/>
              </w:rPr>
              <w:t>20</w:t>
            </w:r>
            <w:r>
              <w:rPr>
                <w:rFonts w:ascii="宋体" w:cs="宋体"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60" w:lineRule="exact"/>
              <w:jc w:val="center"/>
              <w:rPr>
                <w:rFonts w:ascii="宋体"/>
              </w:rPr>
            </w:pPr>
            <w:r>
              <w:rPr>
                <w:rFonts w:ascii="宋体" w:cs="宋体" w:hint="eastAsia"/>
              </w:rPr>
              <w:t>结转结余控制率（</w:t>
            </w:r>
            <w:r>
              <w:rPr>
                <w:rFonts w:ascii="宋体" w:cs="宋体" w:hint="eastAsia"/>
              </w:rPr>
              <w:t>4</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60" w:lineRule="exact"/>
              <w:jc w:val="center"/>
              <w:rPr>
                <w:rFonts w:ascii="宋体"/>
              </w:rPr>
            </w:pPr>
            <w:r>
              <w:rPr>
                <w:rFonts w:ascii="宋体" w:hint="eastAsia"/>
              </w:rPr>
              <w:t>3</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rPr>
                <w:rFonts w:ascii="宋体"/>
              </w:rPr>
            </w:pPr>
            <w:r>
              <w:rPr>
                <w:rFonts w:ascii="宋体" w:cs="宋体" w:hint="eastAsia"/>
              </w:rPr>
              <w:t>部门本年度结转结余总额与上年结转结余总额增减比例，用以反映和考核部门对存量资金的实际控制程度。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rPr>
                <w:rFonts w:ascii="宋体"/>
              </w:rPr>
            </w:pPr>
            <w:r>
              <w:rPr>
                <w:rFonts w:ascii="宋体" w:cs="宋体" w:hint="eastAsia"/>
              </w:rPr>
              <w:t>结转结余控制率</w:t>
            </w:r>
            <w:r>
              <w:rPr>
                <w:rFonts w:ascii="宋体" w:cs="宋体" w:hint="eastAsia"/>
              </w:rPr>
              <w:t>=</w:t>
            </w:r>
            <w:r>
              <w:rPr>
                <w:rFonts w:ascii="宋体" w:cs="宋体" w:hint="eastAsia"/>
              </w:rPr>
              <w:t>（本年结转结余总额</w:t>
            </w:r>
            <w:r>
              <w:rPr>
                <w:rFonts w:ascii="宋体" w:cs="宋体" w:hint="eastAsia"/>
              </w:rPr>
              <w:t>-</w:t>
            </w:r>
            <w:r>
              <w:rPr>
                <w:rFonts w:ascii="宋体" w:cs="宋体" w:hint="eastAsia"/>
              </w:rPr>
              <w:t>上年结转结余总额）</w:t>
            </w:r>
            <w:r>
              <w:rPr>
                <w:rFonts w:ascii="宋体" w:cs="宋体" w:hint="eastAsia"/>
              </w:rPr>
              <w:t>/</w:t>
            </w:r>
            <w:r>
              <w:rPr>
                <w:rFonts w:ascii="宋体" w:cs="宋体" w:hint="eastAsia"/>
              </w:rPr>
              <w:t>上年结转结余总额×</w:t>
            </w:r>
            <w:r>
              <w:rPr>
                <w:rFonts w:ascii="宋体" w:cs="宋体" w:hint="eastAsia"/>
              </w:rPr>
              <w:t>100%</w:t>
            </w:r>
            <w:r>
              <w:rPr>
                <w:rFonts w:ascii="宋体" w:cs="宋体" w:hint="eastAsia"/>
              </w:rPr>
              <w:t>。低于</w:t>
            </w:r>
            <w:r>
              <w:rPr>
                <w:rFonts w:ascii="宋体" w:cs="宋体" w:hint="eastAsia"/>
              </w:rPr>
              <w:t>15%</w:t>
            </w:r>
            <w:r>
              <w:rPr>
                <w:rFonts w:ascii="宋体" w:cs="宋体" w:hint="eastAsia"/>
              </w:rPr>
              <w:t>的计</w:t>
            </w:r>
            <w:r>
              <w:rPr>
                <w:rFonts w:ascii="宋体" w:cs="宋体" w:hint="eastAsia"/>
              </w:rPr>
              <w:t>4</w:t>
            </w:r>
            <w:r>
              <w:rPr>
                <w:rFonts w:ascii="宋体" w:cs="宋体" w:hint="eastAsia"/>
              </w:rPr>
              <w:t>分，每超过</w:t>
            </w:r>
            <w:r>
              <w:rPr>
                <w:rFonts w:ascii="宋体" w:cs="宋体" w:hint="eastAsia"/>
              </w:rPr>
              <w:t>5</w:t>
            </w:r>
            <w:r>
              <w:rPr>
                <w:rFonts w:ascii="宋体" w:cs="宋体" w:hint="eastAsia"/>
              </w:rPr>
              <w:t>个百分点扣</w:t>
            </w:r>
            <w:r>
              <w:rPr>
                <w:rFonts w:ascii="宋体" w:cs="宋体" w:hint="eastAsia"/>
              </w:rPr>
              <w:t>1</w:t>
            </w:r>
            <w:r>
              <w:rPr>
                <w:rFonts w:ascii="宋体" w:cs="宋体" w:hint="eastAsia"/>
              </w:rPr>
              <w:t>分，扣完为止。结转结余总额：部门本年度的结转资金与结余资金之和（以决算数为准）。</w:t>
            </w:r>
          </w:p>
        </w:tc>
      </w:tr>
      <w:tr w:rsidR="004318CE">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570"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60" w:lineRule="exact"/>
              <w:jc w:val="center"/>
              <w:rPr>
                <w:rFonts w:ascii="宋体"/>
              </w:rPr>
            </w:pPr>
            <w:r>
              <w:rPr>
                <w:rFonts w:ascii="宋体" w:cs="宋体" w:hint="eastAsia"/>
              </w:rPr>
              <w:t>公用经费</w:t>
            </w:r>
          </w:p>
          <w:p w:rsidR="004318CE" w:rsidRDefault="00BB2ABE">
            <w:pPr>
              <w:spacing w:line="260" w:lineRule="exact"/>
              <w:jc w:val="center"/>
              <w:rPr>
                <w:rFonts w:ascii="宋体"/>
              </w:rPr>
            </w:pPr>
            <w:r>
              <w:rPr>
                <w:rFonts w:ascii="宋体" w:cs="宋体" w:hint="eastAsia"/>
              </w:rPr>
              <w:t>控制率（</w:t>
            </w:r>
            <w:r>
              <w:rPr>
                <w:rFonts w:ascii="宋体" w:cs="宋体" w:hint="eastAsia"/>
              </w:rPr>
              <w:t>2</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6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rPr>
                <w:rFonts w:ascii="宋体"/>
              </w:rPr>
            </w:pPr>
            <w:r>
              <w:rPr>
                <w:rFonts w:ascii="宋体" w:cs="宋体" w:hint="eastAsia"/>
              </w:rPr>
              <w:t>部门本年度实际支出的公用经费总额与预算安排的公用经费总额的比率，用以反映和考核部门对机构运转成本的实际控制程度。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rPr>
                <w:rFonts w:ascii="宋体"/>
              </w:rPr>
            </w:pPr>
            <w:r>
              <w:rPr>
                <w:rFonts w:ascii="宋体" w:cs="宋体" w:hint="eastAsia"/>
              </w:rPr>
              <w:t>公用经费控制率</w:t>
            </w:r>
            <w:r>
              <w:rPr>
                <w:rFonts w:ascii="宋体" w:cs="宋体" w:hint="eastAsia"/>
              </w:rPr>
              <w:t>=</w:t>
            </w:r>
            <w:r>
              <w:rPr>
                <w:rFonts w:ascii="宋体" w:cs="宋体" w:hint="eastAsia"/>
              </w:rPr>
              <w:t>（实际支出公用经费总额</w:t>
            </w:r>
            <w:r>
              <w:rPr>
                <w:rFonts w:ascii="宋体" w:cs="宋体" w:hint="eastAsia"/>
              </w:rPr>
              <w:t>/</w:t>
            </w:r>
            <w:r>
              <w:rPr>
                <w:rFonts w:ascii="宋体" w:cs="宋体" w:hint="eastAsia"/>
              </w:rPr>
              <w:t>预算安排公用经费总额）×</w:t>
            </w:r>
            <w:r>
              <w:rPr>
                <w:rFonts w:ascii="宋体" w:cs="宋体" w:hint="eastAsia"/>
              </w:rPr>
              <w:t>100%</w:t>
            </w:r>
            <w:r>
              <w:rPr>
                <w:rFonts w:ascii="宋体" w:cs="宋体" w:hint="eastAsia"/>
              </w:rPr>
              <w:t>。为</w:t>
            </w:r>
            <w:r>
              <w:rPr>
                <w:rFonts w:ascii="宋体" w:cs="宋体" w:hint="eastAsia"/>
              </w:rPr>
              <w:t>100%</w:t>
            </w:r>
            <w:r>
              <w:rPr>
                <w:rFonts w:ascii="宋体" w:cs="宋体" w:hint="eastAsia"/>
              </w:rPr>
              <w:t>的计</w:t>
            </w:r>
            <w:r>
              <w:rPr>
                <w:rFonts w:ascii="宋体" w:cs="宋体" w:hint="eastAsia"/>
              </w:rPr>
              <w:t>2</w:t>
            </w:r>
            <w:r>
              <w:rPr>
                <w:rFonts w:ascii="宋体" w:cs="宋体" w:hint="eastAsia"/>
              </w:rPr>
              <w:t>分，每超过</w:t>
            </w:r>
            <w:r>
              <w:rPr>
                <w:rFonts w:ascii="宋体" w:cs="宋体" w:hint="eastAsia"/>
              </w:rPr>
              <w:t>1</w:t>
            </w:r>
            <w:r>
              <w:rPr>
                <w:rFonts w:ascii="宋体" w:cs="宋体" w:hint="eastAsia"/>
              </w:rPr>
              <w:t>个百分点扣</w:t>
            </w:r>
            <w:r>
              <w:rPr>
                <w:rFonts w:ascii="宋体" w:cs="宋体" w:hint="eastAsia"/>
              </w:rPr>
              <w:t>0.1</w:t>
            </w:r>
            <w:r>
              <w:rPr>
                <w:rFonts w:ascii="宋体" w:cs="宋体" w:hint="eastAsia"/>
              </w:rPr>
              <w:t>分，扣完为止。</w:t>
            </w:r>
          </w:p>
        </w:tc>
      </w:tr>
      <w:tr w:rsidR="004318CE">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570"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60" w:lineRule="exact"/>
              <w:jc w:val="center"/>
              <w:rPr>
                <w:rFonts w:ascii="宋体"/>
              </w:rPr>
            </w:pPr>
            <w:r>
              <w:rPr>
                <w:rFonts w:ascii="宋体" w:cs="宋体" w:hint="eastAsia"/>
              </w:rPr>
              <w:t>“三公经费”控制率（</w:t>
            </w:r>
            <w:r>
              <w:rPr>
                <w:rFonts w:ascii="宋体" w:cs="宋体" w:hint="eastAsia"/>
              </w:rPr>
              <w:t>2</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6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rPr>
                <w:rFonts w:ascii="宋体"/>
              </w:rPr>
            </w:pPr>
            <w:r>
              <w:rPr>
                <w:rFonts w:ascii="宋体" w:cs="宋体" w:hint="eastAsia"/>
              </w:rPr>
              <w:t>部门本年度“三公经费”实际支出数与预算安排数的比率，用以反映和考核部门对“三公经费”的实际控制程度。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rPr>
                <w:rFonts w:ascii="宋体"/>
              </w:rPr>
            </w:pPr>
            <w:r>
              <w:rPr>
                <w:rFonts w:ascii="宋体" w:cs="宋体" w:hint="eastAsia"/>
              </w:rPr>
              <w:t>“三公经费”控制率</w:t>
            </w:r>
            <w:r>
              <w:rPr>
                <w:rFonts w:ascii="宋体" w:cs="宋体" w:hint="eastAsia"/>
              </w:rPr>
              <w:t>=</w:t>
            </w:r>
            <w:r>
              <w:rPr>
                <w:rFonts w:ascii="宋体" w:cs="宋体" w:hint="eastAsia"/>
              </w:rPr>
              <w:t>（“三公经费”实际支出数</w:t>
            </w:r>
            <w:r>
              <w:rPr>
                <w:rFonts w:ascii="宋体" w:cs="宋体" w:hint="eastAsia"/>
              </w:rPr>
              <w:t>/</w:t>
            </w:r>
            <w:r>
              <w:rPr>
                <w:rFonts w:ascii="宋体" w:cs="宋体" w:hint="eastAsia"/>
              </w:rPr>
              <w:t>“三公经费”预算安排数）×</w:t>
            </w:r>
            <w:r>
              <w:rPr>
                <w:rFonts w:ascii="宋体" w:cs="宋体" w:hint="eastAsia"/>
              </w:rPr>
              <w:t>100%</w:t>
            </w:r>
            <w:r>
              <w:rPr>
                <w:rFonts w:ascii="宋体" w:cs="宋体" w:hint="eastAsia"/>
              </w:rPr>
              <w:t>。为</w:t>
            </w:r>
            <w:r>
              <w:rPr>
                <w:rFonts w:ascii="宋体" w:cs="宋体" w:hint="eastAsia"/>
              </w:rPr>
              <w:t>100%</w:t>
            </w:r>
            <w:r>
              <w:rPr>
                <w:rFonts w:ascii="宋体" w:cs="宋体" w:hint="eastAsia"/>
              </w:rPr>
              <w:t>的计</w:t>
            </w:r>
            <w:r>
              <w:rPr>
                <w:rFonts w:ascii="宋体" w:cs="宋体" w:hint="eastAsia"/>
              </w:rPr>
              <w:t>2</w:t>
            </w:r>
            <w:r>
              <w:rPr>
                <w:rFonts w:ascii="宋体" w:cs="宋体" w:hint="eastAsia"/>
              </w:rPr>
              <w:t>分，每超过</w:t>
            </w:r>
            <w:r>
              <w:rPr>
                <w:rFonts w:ascii="宋体" w:cs="宋体" w:hint="eastAsia"/>
              </w:rPr>
              <w:t>1</w:t>
            </w:r>
            <w:r>
              <w:rPr>
                <w:rFonts w:ascii="宋体" w:cs="宋体" w:hint="eastAsia"/>
              </w:rPr>
              <w:t>个百分点扣</w:t>
            </w:r>
            <w:r>
              <w:rPr>
                <w:rFonts w:ascii="宋体" w:cs="宋体" w:hint="eastAsia"/>
              </w:rPr>
              <w:t>0.5</w:t>
            </w:r>
            <w:r>
              <w:rPr>
                <w:rFonts w:ascii="宋体" w:cs="宋体" w:hint="eastAsia"/>
              </w:rPr>
              <w:t>分，扣完为止。</w:t>
            </w:r>
          </w:p>
        </w:tc>
      </w:tr>
      <w:tr w:rsidR="004318CE">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570"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60" w:lineRule="exact"/>
              <w:jc w:val="center"/>
              <w:rPr>
                <w:rFonts w:ascii="宋体"/>
              </w:rPr>
            </w:pPr>
            <w:r>
              <w:rPr>
                <w:rFonts w:ascii="宋体" w:cs="宋体" w:hint="eastAsia"/>
              </w:rPr>
              <w:t>政府采购</w:t>
            </w:r>
          </w:p>
          <w:p w:rsidR="004318CE" w:rsidRDefault="00BB2ABE">
            <w:pPr>
              <w:spacing w:line="260" w:lineRule="exact"/>
              <w:jc w:val="center"/>
              <w:rPr>
                <w:rFonts w:ascii="宋体"/>
              </w:rPr>
            </w:pPr>
            <w:r>
              <w:rPr>
                <w:rFonts w:ascii="宋体" w:cs="宋体" w:hint="eastAsia"/>
              </w:rPr>
              <w:t>执行率（</w:t>
            </w:r>
            <w:r>
              <w:rPr>
                <w:rFonts w:ascii="宋体" w:cs="宋体" w:hint="eastAsia"/>
              </w:rPr>
              <w:t>4</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60" w:lineRule="exact"/>
              <w:jc w:val="center"/>
              <w:rPr>
                <w:rFonts w:ascii="宋体"/>
              </w:rPr>
            </w:pPr>
            <w:r>
              <w:rPr>
                <w:rFonts w:ascii="宋体" w:hint="eastAsia"/>
              </w:rPr>
              <w:t>3</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rPr>
                <w:rFonts w:ascii="宋体"/>
              </w:rPr>
            </w:pPr>
            <w:r>
              <w:rPr>
                <w:rFonts w:ascii="宋体" w:cs="宋体" w:hint="eastAsia"/>
              </w:rPr>
              <w:t>部门本年度实际政府采购金额与年初政府采购预算的比率，用以反映和考核部门政府采购预算执行情况。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rPr>
                <w:rFonts w:ascii="宋体"/>
              </w:rPr>
            </w:pPr>
            <w:r>
              <w:rPr>
                <w:rFonts w:ascii="宋体" w:cs="宋体" w:hint="eastAsia"/>
              </w:rPr>
              <w:t>政府采购执行率</w:t>
            </w:r>
            <w:r>
              <w:rPr>
                <w:rFonts w:ascii="宋体" w:cs="宋体" w:hint="eastAsia"/>
              </w:rPr>
              <w:t>=</w:t>
            </w:r>
            <w:r>
              <w:rPr>
                <w:rFonts w:ascii="宋体" w:cs="宋体" w:hint="eastAsia"/>
              </w:rPr>
              <w:t>（实际政府采购金额</w:t>
            </w:r>
            <w:r>
              <w:rPr>
                <w:rFonts w:ascii="宋体" w:cs="宋体" w:hint="eastAsia"/>
              </w:rPr>
              <w:t>/</w:t>
            </w:r>
            <w:r>
              <w:rPr>
                <w:rFonts w:ascii="宋体" w:cs="宋体" w:hint="eastAsia"/>
              </w:rPr>
              <w:t>政府采购预算数）×</w:t>
            </w:r>
            <w:r>
              <w:rPr>
                <w:rFonts w:ascii="宋体" w:cs="宋体" w:hint="eastAsia"/>
              </w:rPr>
              <w:t>100%</w:t>
            </w:r>
            <w:r>
              <w:rPr>
                <w:rFonts w:ascii="宋体" w:cs="宋体" w:hint="eastAsia"/>
              </w:rPr>
              <w:t>，为</w:t>
            </w:r>
            <w:r>
              <w:rPr>
                <w:rFonts w:ascii="宋体" w:cs="宋体" w:hint="eastAsia"/>
              </w:rPr>
              <w:t>100%</w:t>
            </w:r>
            <w:r>
              <w:rPr>
                <w:rFonts w:ascii="宋体" w:cs="宋体" w:hint="eastAsia"/>
              </w:rPr>
              <w:t>的计</w:t>
            </w:r>
            <w:r>
              <w:rPr>
                <w:rFonts w:ascii="宋体" w:cs="宋体" w:hint="eastAsia"/>
              </w:rPr>
              <w:t>2</w:t>
            </w:r>
            <w:r>
              <w:rPr>
                <w:rFonts w:ascii="宋体" w:cs="宋体" w:hint="eastAsia"/>
              </w:rPr>
              <w:t>分，每低于</w:t>
            </w:r>
            <w:r>
              <w:rPr>
                <w:rFonts w:ascii="宋体" w:cs="宋体" w:hint="eastAsia"/>
              </w:rPr>
              <w:t>1</w:t>
            </w:r>
            <w:r>
              <w:rPr>
                <w:rFonts w:ascii="宋体" w:cs="宋体" w:hint="eastAsia"/>
              </w:rPr>
              <w:t>个百分点扣</w:t>
            </w:r>
            <w:r>
              <w:rPr>
                <w:rFonts w:ascii="宋体" w:cs="宋体" w:hint="eastAsia"/>
              </w:rPr>
              <w:t>0.5</w:t>
            </w:r>
            <w:r>
              <w:rPr>
                <w:rFonts w:ascii="宋体" w:cs="宋体" w:hint="eastAsia"/>
              </w:rPr>
              <w:t>分，扣完为止；政府采购预算：采购机关根据事业发展计划和行政任务编制的、并经过规定程序批准的年度政府采购计划。</w:t>
            </w:r>
          </w:p>
        </w:tc>
      </w:tr>
      <w:tr w:rsidR="004318CE">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60" w:lineRule="exact"/>
              <w:jc w:val="center"/>
              <w:rPr>
                <w:rFonts w:ascii="宋体"/>
              </w:rPr>
            </w:pPr>
            <w:r>
              <w:rPr>
                <w:rFonts w:ascii="宋体" w:cs="宋体" w:hint="eastAsia"/>
              </w:rPr>
              <w:t>预算</w:t>
            </w:r>
          </w:p>
          <w:p w:rsidR="004318CE" w:rsidRDefault="00BB2ABE">
            <w:pPr>
              <w:spacing w:line="260" w:lineRule="exact"/>
              <w:jc w:val="center"/>
              <w:rPr>
                <w:rFonts w:ascii="宋体"/>
              </w:rPr>
            </w:pPr>
            <w:r>
              <w:rPr>
                <w:rFonts w:ascii="宋体" w:cs="宋体" w:hint="eastAsia"/>
              </w:rPr>
              <w:t>管理</w:t>
            </w:r>
          </w:p>
          <w:p w:rsidR="004318CE" w:rsidRDefault="00BB2ABE">
            <w:pPr>
              <w:spacing w:line="260" w:lineRule="exact"/>
              <w:jc w:val="center"/>
              <w:rPr>
                <w:rFonts w:ascii="宋体"/>
              </w:rPr>
            </w:pPr>
            <w:r>
              <w:rPr>
                <w:rFonts w:ascii="宋体" w:cs="宋体" w:hint="eastAsia"/>
              </w:rPr>
              <w:t>（</w:t>
            </w:r>
            <w:r>
              <w:rPr>
                <w:rFonts w:ascii="宋体" w:cs="宋体" w:hint="eastAsia"/>
              </w:rPr>
              <w:t>5</w:t>
            </w:r>
            <w:r>
              <w:rPr>
                <w:rFonts w:ascii="宋体" w:cs="宋体"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60" w:lineRule="exact"/>
              <w:jc w:val="center"/>
              <w:rPr>
                <w:rFonts w:ascii="宋体"/>
              </w:rPr>
            </w:pPr>
            <w:r>
              <w:rPr>
                <w:rFonts w:ascii="宋体" w:cs="宋体" w:hint="eastAsia"/>
              </w:rPr>
              <w:t>管理制度</w:t>
            </w:r>
          </w:p>
          <w:p w:rsidR="004318CE" w:rsidRDefault="00BB2ABE">
            <w:pPr>
              <w:spacing w:line="260" w:lineRule="exact"/>
              <w:jc w:val="center"/>
              <w:rPr>
                <w:rFonts w:ascii="宋体"/>
              </w:rPr>
            </w:pPr>
            <w:r>
              <w:rPr>
                <w:rFonts w:ascii="宋体" w:cs="宋体" w:hint="eastAsia"/>
              </w:rPr>
              <w:t>健全性（</w:t>
            </w:r>
            <w:r>
              <w:rPr>
                <w:rFonts w:ascii="宋体" w:cs="宋体" w:hint="eastAsia"/>
              </w:rPr>
              <w:t>2</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6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rPr>
                <w:rFonts w:ascii="宋体"/>
              </w:rPr>
            </w:pPr>
            <w:r>
              <w:rPr>
                <w:rFonts w:ascii="宋体" w:cs="宋体" w:hint="eastAsia"/>
              </w:rPr>
              <w:t>部门为加强预算管理、规范财务行为而制定的管理制度是否健全完整，用以反映和考核部门预算管理制度对完成主要职责或促进事业发展的保障情况。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rPr>
                <w:rFonts w:ascii="宋体"/>
              </w:rPr>
            </w:pPr>
            <w:r>
              <w:rPr>
                <w:rFonts w:ascii="宋体" w:cs="宋体" w:hint="eastAsia"/>
              </w:rPr>
              <w:t>已制定或具有预算资金管理办法、内部财务管理制度、会计核算制度等管理制度计</w:t>
            </w:r>
            <w:r>
              <w:rPr>
                <w:rFonts w:ascii="宋体" w:cs="宋体" w:hint="eastAsia"/>
              </w:rPr>
              <w:t>1</w:t>
            </w:r>
            <w:r>
              <w:rPr>
                <w:rFonts w:ascii="宋体" w:cs="宋体" w:hint="eastAsia"/>
              </w:rPr>
              <w:t>分；相关管理制度合法、合规、完整计</w:t>
            </w:r>
            <w:r>
              <w:rPr>
                <w:rFonts w:ascii="宋体" w:cs="宋体" w:hint="eastAsia"/>
              </w:rPr>
              <w:t>0.5</w:t>
            </w:r>
            <w:r>
              <w:rPr>
                <w:rFonts w:ascii="宋体" w:cs="宋体" w:hint="eastAsia"/>
              </w:rPr>
              <w:t>分；相关管理制度得到有效执行计</w:t>
            </w:r>
            <w:r>
              <w:rPr>
                <w:rFonts w:ascii="宋体" w:cs="宋体" w:hint="eastAsia"/>
              </w:rPr>
              <w:t>0.5</w:t>
            </w:r>
            <w:r>
              <w:rPr>
                <w:rFonts w:ascii="宋体" w:cs="宋体" w:hint="eastAsia"/>
              </w:rPr>
              <w:t>分。</w:t>
            </w:r>
          </w:p>
        </w:tc>
      </w:tr>
      <w:tr w:rsidR="004318CE">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570"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60" w:lineRule="exact"/>
              <w:jc w:val="center"/>
              <w:rPr>
                <w:rFonts w:ascii="宋体"/>
              </w:rPr>
            </w:pPr>
            <w:r>
              <w:rPr>
                <w:rFonts w:ascii="宋体" w:cs="宋体" w:hint="eastAsia"/>
              </w:rPr>
              <w:t>资金使用</w:t>
            </w:r>
          </w:p>
          <w:p w:rsidR="004318CE" w:rsidRDefault="00BB2ABE">
            <w:pPr>
              <w:spacing w:line="260" w:lineRule="exact"/>
              <w:jc w:val="center"/>
              <w:rPr>
                <w:rFonts w:ascii="宋体"/>
              </w:rPr>
            </w:pPr>
            <w:r>
              <w:rPr>
                <w:rFonts w:ascii="宋体" w:cs="宋体" w:hint="eastAsia"/>
              </w:rPr>
              <w:t>合规性（</w:t>
            </w:r>
            <w:r>
              <w:rPr>
                <w:rFonts w:ascii="宋体" w:cs="宋体" w:hint="eastAsia"/>
              </w:rPr>
              <w:t>1</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60" w:lineRule="exact"/>
              <w:jc w:val="center"/>
              <w:rPr>
                <w:rFonts w:ascii="宋体"/>
              </w:rPr>
            </w:pPr>
            <w:r>
              <w:rPr>
                <w:rFonts w:ascii="宋体" w:hint="eastAsia"/>
              </w:rPr>
              <w:t>1</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rPr>
                <w:rFonts w:ascii="宋体"/>
              </w:rPr>
            </w:pPr>
            <w:r>
              <w:rPr>
                <w:rFonts w:ascii="宋体" w:cs="宋体" w:hint="eastAsia"/>
              </w:rPr>
              <w:t>部门使用预算资金是否符合相关的预算财务管理制度的规定，用以反映和考核部门预算资金的规范运行情况。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pStyle w:val="10"/>
              <w:numPr>
                <w:ilvl w:val="0"/>
                <w:numId w:val="3"/>
              </w:numPr>
              <w:tabs>
                <w:tab w:val="clear" w:pos="0"/>
              </w:tabs>
              <w:spacing w:line="220" w:lineRule="exact"/>
              <w:ind w:firstLineChars="0" w:firstLine="0"/>
              <w:rPr>
                <w:rFonts w:ascii="宋体"/>
              </w:rPr>
            </w:pPr>
            <w:r>
              <w:rPr>
                <w:rFonts w:ascii="宋体" w:cs="宋体" w:hint="eastAsia"/>
              </w:rPr>
              <w:t>合国家财经法规和财务管理制度规定以及有关专项资金管理办法的规定计</w:t>
            </w:r>
            <w:r>
              <w:rPr>
                <w:rFonts w:ascii="宋体" w:cs="宋体" w:hint="eastAsia"/>
              </w:rPr>
              <w:t>0.2</w:t>
            </w:r>
            <w:r>
              <w:rPr>
                <w:rFonts w:ascii="宋体" w:cs="宋体" w:hint="eastAsia"/>
              </w:rPr>
              <w:t>分；②资金的拨付有完整的审批程序和手续计</w:t>
            </w:r>
            <w:r>
              <w:rPr>
                <w:rFonts w:ascii="宋体" w:cs="宋体" w:hint="eastAsia"/>
              </w:rPr>
              <w:t>0.2</w:t>
            </w:r>
            <w:r>
              <w:rPr>
                <w:rFonts w:ascii="宋体" w:cs="宋体" w:hint="eastAsia"/>
              </w:rPr>
              <w:t>分；③项目的重大开支经过评估论证计</w:t>
            </w:r>
            <w:r>
              <w:rPr>
                <w:rFonts w:ascii="宋体" w:cs="宋体" w:hint="eastAsia"/>
              </w:rPr>
              <w:t>0.2</w:t>
            </w:r>
            <w:r>
              <w:rPr>
                <w:rFonts w:ascii="宋体" w:cs="宋体" w:hint="eastAsia"/>
              </w:rPr>
              <w:t>分；④符合部门预算批复的用途计</w:t>
            </w:r>
            <w:r>
              <w:rPr>
                <w:rFonts w:ascii="宋体" w:cs="宋体" w:hint="eastAsia"/>
              </w:rPr>
              <w:t>0.2</w:t>
            </w:r>
            <w:r>
              <w:rPr>
                <w:rFonts w:ascii="宋体" w:cs="宋体" w:hint="eastAsia"/>
              </w:rPr>
              <w:t>分；⑤不存在截留、挤占、挪用、虚列支出等情况计</w:t>
            </w:r>
            <w:r>
              <w:rPr>
                <w:rFonts w:ascii="宋体" w:cs="宋体" w:hint="eastAsia"/>
              </w:rPr>
              <w:t>0.2</w:t>
            </w:r>
            <w:r>
              <w:rPr>
                <w:rFonts w:ascii="宋体" w:cs="宋体" w:hint="eastAsia"/>
              </w:rPr>
              <w:t>分。</w:t>
            </w:r>
          </w:p>
        </w:tc>
      </w:tr>
      <w:tr w:rsidR="004318CE">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570"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60" w:lineRule="exact"/>
              <w:jc w:val="center"/>
              <w:rPr>
                <w:rFonts w:ascii="宋体"/>
              </w:rPr>
            </w:pPr>
            <w:r>
              <w:rPr>
                <w:rFonts w:ascii="宋体" w:cs="宋体" w:hint="eastAsia"/>
              </w:rPr>
              <w:t>预决算信</w:t>
            </w:r>
          </w:p>
          <w:p w:rsidR="004318CE" w:rsidRDefault="00BB2ABE">
            <w:pPr>
              <w:spacing w:line="260" w:lineRule="exact"/>
              <w:jc w:val="center"/>
              <w:rPr>
                <w:rFonts w:ascii="宋体"/>
              </w:rPr>
            </w:pPr>
            <w:r>
              <w:rPr>
                <w:rFonts w:ascii="宋体" w:cs="宋体" w:hint="eastAsia"/>
              </w:rPr>
              <w:t>息公开性（</w:t>
            </w:r>
            <w:r>
              <w:rPr>
                <w:rFonts w:ascii="宋体" w:cs="宋体" w:hint="eastAsia"/>
              </w:rPr>
              <w:t>1</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60" w:lineRule="exact"/>
              <w:jc w:val="center"/>
              <w:rPr>
                <w:rFonts w:ascii="宋体"/>
              </w:rPr>
            </w:pPr>
            <w:r>
              <w:rPr>
                <w:rFonts w:ascii="宋体" w:hint="eastAsia"/>
              </w:rPr>
              <w:t>1</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rPr>
                <w:rFonts w:ascii="宋体"/>
              </w:rPr>
            </w:pPr>
            <w:r>
              <w:rPr>
                <w:rFonts w:ascii="宋体" w:cs="宋体" w:hint="eastAsia"/>
              </w:rPr>
              <w:t>部门是否按照政府信息公开有关规定公开相关预决算信息，用以反映和考核部门预决算管理的公开透明情况。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rPr>
                <w:rFonts w:ascii="宋体"/>
              </w:rPr>
            </w:pPr>
            <w:r>
              <w:rPr>
                <w:rFonts w:ascii="宋体" w:cs="宋体" w:hint="eastAsia"/>
              </w:rPr>
              <w:t>①按规定内容公开预决算信息计</w:t>
            </w:r>
            <w:r>
              <w:rPr>
                <w:rFonts w:ascii="宋体" w:cs="宋体" w:hint="eastAsia"/>
              </w:rPr>
              <w:t>0.5</w:t>
            </w:r>
            <w:r>
              <w:rPr>
                <w:rFonts w:ascii="宋体" w:cs="宋体" w:hint="eastAsia"/>
              </w:rPr>
              <w:t>分；②按规定时限公开预决算信息计</w:t>
            </w:r>
            <w:r>
              <w:rPr>
                <w:rFonts w:ascii="宋体" w:cs="宋体" w:hint="eastAsia"/>
              </w:rPr>
              <w:t>0.5</w:t>
            </w:r>
            <w:r>
              <w:rPr>
                <w:rFonts w:ascii="宋体" w:cs="宋体" w:hint="eastAsia"/>
              </w:rPr>
              <w:t>分。预决算信息是指与部门预算、执行、决算、监督、绩效等管理相关的信息。</w:t>
            </w:r>
          </w:p>
        </w:tc>
      </w:tr>
      <w:tr w:rsidR="004318CE">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570"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60" w:lineRule="exact"/>
              <w:jc w:val="center"/>
              <w:rPr>
                <w:rFonts w:ascii="宋体"/>
              </w:rPr>
            </w:pPr>
            <w:r>
              <w:rPr>
                <w:rFonts w:ascii="宋体" w:cs="宋体" w:hint="eastAsia"/>
              </w:rPr>
              <w:t>基础信息</w:t>
            </w:r>
          </w:p>
          <w:p w:rsidR="004318CE" w:rsidRDefault="00BB2ABE">
            <w:pPr>
              <w:spacing w:line="260" w:lineRule="exact"/>
              <w:jc w:val="center"/>
              <w:rPr>
                <w:rFonts w:ascii="宋体"/>
              </w:rPr>
            </w:pPr>
            <w:r>
              <w:rPr>
                <w:rFonts w:ascii="宋体" w:cs="宋体" w:hint="eastAsia"/>
              </w:rPr>
              <w:t>完善性（</w:t>
            </w:r>
            <w:r>
              <w:rPr>
                <w:rFonts w:ascii="宋体" w:cs="宋体" w:hint="eastAsia"/>
              </w:rPr>
              <w:t>1</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60" w:lineRule="exact"/>
              <w:jc w:val="center"/>
              <w:rPr>
                <w:rFonts w:ascii="宋体"/>
              </w:rPr>
            </w:pPr>
            <w:r>
              <w:rPr>
                <w:rFonts w:ascii="宋体" w:hint="eastAsia"/>
              </w:rPr>
              <w:t>1</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rPr>
                <w:rFonts w:ascii="宋体"/>
              </w:rPr>
            </w:pPr>
            <w:r>
              <w:rPr>
                <w:rFonts w:ascii="宋体" w:cs="宋体" w:hint="eastAsia"/>
              </w:rPr>
              <w:t>部门基础信息是否完善，用以反映和考核基础信息对预算管理工作的支撑情况。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rPr>
                <w:rFonts w:ascii="宋体"/>
              </w:rPr>
            </w:pPr>
            <w:r>
              <w:rPr>
                <w:rFonts w:ascii="宋体" w:cs="宋体" w:hint="eastAsia"/>
              </w:rPr>
              <w:t>①基础数据信息和会计信息资料真实计</w:t>
            </w:r>
            <w:r>
              <w:rPr>
                <w:rFonts w:ascii="宋体" w:cs="宋体" w:hint="eastAsia"/>
              </w:rPr>
              <w:t>0.4</w:t>
            </w:r>
            <w:r>
              <w:rPr>
                <w:rFonts w:ascii="宋体" w:cs="宋体" w:hint="eastAsia"/>
              </w:rPr>
              <w:t>分；②基础数据信息和会计信息资料完整计</w:t>
            </w:r>
            <w:r>
              <w:rPr>
                <w:rFonts w:ascii="宋体" w:cs="宋体" w:hint="eastAsia"/>
              </w:rPr>
              <w:t>0.3</w:t>
            </w:r>
            <w:r>
              <w:rPr>
                <w:rFonts w:ascii="宋体" w:cs="宋体" w:hint="eastAsia"/>
              </w:rPr>
              <w:t>分；③基础数据信息和会计信息资料准确计</w:t>
            </w:r>
            <w:r>
              <w:rPr>
                <w:rFonts w:ascii="宋体" w:cs="宋体" w:hint="eastAsia"/>
              </w:rPr>
              <w:t>0.3</w:t>
            </w:r>
            <w:r>
              <w:rPr>
                <w:rFonts w:ascii="宋体" w:cs="宋体" w:hint="eastAsia"/>
              </w:rPr>
              <w:t>分。</w:t>
            </w:r>
          </w:p>
        </w:tc>
      </w:tr>
      <w:tr w:rsidR="004318CE">
        <w:trPr>
          <w:trHeight w:val="567"/>
        </w:trPr>
        <w:tc>
          <w:tcPr>
            <w:tcW w:w="547" w:type="dxa"/>
            <w:vMerge/>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4318CE" w:rsidRDefault="004318CE"/>
        </w:tc>
        <w:tc>
          <w:tcPr>
            <w:tcW w:w="570"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60" w:lineRule="exact"/>
              <w:jc w:val="center"/>
              <w:rPr>
                <w:rFonts w:ascii="宋体" w:cs="宋体"/>
              </w:rPr>
            </w:pPr>
            <w:r>
              <w:rPr>
                <w:rFonts w:ascii="宋体" w:cs="宋体" w:hint="eastAsia"/>
              </w:rPr>
              <w:t>资产</w:t>
            </w:r>
          </w:p>
          <w:p w:rsidR="004318CE" w:rsidRDefault="00BB2ABE">
            <w:pPr>
              <w:spacing w:line="260" w:lineRule="exact"/>
              <w:jc w:val="center"/>
              <w:rPr>
                <w:rFonts w:ascii="宋体"/>
              </w:rPr>
            </w:pPr>
            <w:r>
              <w:rPr>
                <w:rFonts w:ascii="宋体" w:cs="宋体" w:hint="eastAsia"/>
              </w:rPr>
              <w:t>管理</w:t>
            </w:r>
          </w:p>
          <w:p w:rsidR="004318CE" w:rsidRDefault="00BB2ABE">
            <w:pPr>
              <w:spacing w:line="260" w:lineRule="exact"/>
              <w:jc w:val="center"/>
              <w:rPr>
                <w:rFonts w:ascii="宋体"/>
              </w:rPr>
            </w:pPr>
            <w:r>
              <w:rPr>
                <w:rFonts w:ascii="宋体" w:cs="宋体" w:hint="eastAsia"/>
              </w:rPr>
              <w:t>（</w:t>
            </w:r>
            <w:r>
              <w:rPr>
                <w:rFonts w:ascii="宋体" w:cs="宋体" w:hint="eastAsia"/>
              </w:rPr>
              <w:t>5</w:t>
            </w:r>
            <w:r>
              <w:rPr>
                <w:rFonts w:ascii="宋体" w:cs="宋体"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60" w:lineRule="exact"/>
              <w:jc w:val="center"/>
              <w:rPr>
                <w:rFonts w:ascii="宋体"/>
              </w:rPr>
            </w:pPr>
            <w:r>
              <w:rPr>
                <w:rFonts w:ascii="宋体" w:cs="宋体" w:hint="eastAsia"/>
              </w:rPr>
              <w:t>管理制度</w:t>
            </w:r>
          </w:p>
          <w:p w:rsidR="004318CE" w:rsidRDefault="00BB2ABE">
            <w:pPr>
              <w:spacing w:line="260" w:lineRule="exact"/>
              <w:jc w:val="center"/>
              <w:rPr>
                <w:rFonts w:ascii="宋体"/>
              </w:rPr>
            </w:pPr>
            <w:r>
              <w:rPr>
                <w:rFonts w:ascii="宋体" w:cs="宋体" w:hint="eastAsia"/>
              </w:rPr>
              <w:t>健全性（</w:t>
            </w:r>
            <w:r>
              <w:rPr>
                <w:rFonts w:ascii="宋体" w:cs="宋体" w:hint="eastAsia"/>
              </w:rPr>
              <w:t>2</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6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rPr>
                <w:rFonts w:ascii="宋体"/>
              </w:rPr>
            </w:pPr>
            <w:r>
              <w:rPr>
                <w:rFonts w:ascii="宋体" w:cs="宋体" w:hint="eastAsia"/>
              </w:rPr>
              <w:t>部门为加强资产管理、规范资产管理行为而制定的管理制度是否健全完整，用以反映和考核部门资产管理制度对完成主要职责或促进社会发展的保障情况。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rPr>
                <w:rFonts w:ascii="宋体"/>
              </w:rPr>
            </w:pPr>
            <w:r>
              <w:rPr>
                <w:rFonts w:ascii="宋体" w:cs="宋体" w:hint="eastAsia"/>
              </w:rPr>
              <w:t>①制定或具有资产管理制度计</w:t>
            </w:r>
            <w:r>
              <w:rPr>
                <w:rFonts w:ascii="宋体" w:cs="宋体" w:hint="eastAsia"/>
              </w:rPr>
              <w:t>1</w:t>
            </w:r>
            <w:r>
              <w:rPr>
                <w:rFonts w:ascii="宋体" w:cs="宋体" w:hint="eastAsia"/>
              </w:rPr>
              <w:t>分；②相关资金管理制度合法、合规、完整计</w:t>
            </w:r>
            <w:r>
              <w:rPr>
                <w:rFonts w:ascii="宋体" w:cs="宋体" w:hint="eastAsia"/>
              </w:rPr>
              <w:t>0.5</w:t>
            </w:r>
            <w:r>
              <w:rPr>
                <w:rFonts w:ascii="宋体" w:cs="宋体" w:hint="eastAsia"/>
              </w:rPr>
              <w:t>分；③相关资产管理制度得到有效执行计</w:t>
            </w:r>
            <w:r>
              <w:rPr>
                <w:rFonts w:ascii="宋体" w:cs="宋体" w:hint="eastAsia"/>
              </w:rPr>
              <w:t>0.5</w:t>
            </w:r>
            <w:r>
              <w:rPr>
                <w:rFonts w:ascii="宋体" w:cs="宋体" w:hint="eastAsia"/>
              </w:rPr>
              <w:t>分。</w:t>
            </w:r>
          </w:p>
        </w:tc>
      </w:tr>
      <w:tr w:rsidR="004318CE">
        <w:trPr>
          <w:trHeight w:val="567"/>
        </w:trPr>
        <w:tc>
          <w:tcPr>
            <w:tcW w:w="547" w:type="dxa"/>
            <w:vMerge w:val="restart"/>
            <w:tcBorders>
              <w:top w:val="single" w:sz="4" w:space="0" w:color="auto"/>
              <w:left w:val="single" w:sz="4" w:space="0" w:color="auto"/>
              <w:bottom w:val="single" w:sz="4" w:space="0" w:color="auto"/>
              <w:right w:val="single" w:sz="4" w:space="0" w:color="auto"/>
            </w:tcBorders>
            <w:vAlign w:val="center"/>
          </w:tcPr>
          <w:p w:rsidR="004318CE" w:rsidRDefault="00BB2ABE">
            <w:pPr>
              <w:spacing w:line="240" w:lineRule="exact"/>
              <w:ind w:left="113"/>
              <w:jc w:val="center"/>
              <w:rPr>
                <w:rFonts w:ascii="宋体"/>
              </w:rPr>
            </w:pPr>
            <w:r>
              <w:rPr>
                <w:rFonts w:ascii="宋体" w:cs="宋体" w:hint="eastAsia"/>
              </w:rPr>
              <w:t>过</w:t>
            </w:r>
            <w:r>
              <w:rPr>
                <w:rFonts w:ascii="宋体" w:cs="宋体" w:hint="eastAsia"/>
              </w:rPr>
              <w:t xml:space="preserve">             </w:t>
            </w:r>
            <w:r>
              <w:rPr>
                <w:rFonts w:ascii="宋体" w:cs="宋体" w:hint="eastAsia"/>
              </w:rPr>
              <w:t>程（</w:t>
            </w:r>
            <w:r>
              <w:rPr>
                <w:rFonts w:ascii="宋体" w:cs="宋体" w:hint="eastAsia"/>
              </w:rPr>
              <w:t>30</w:t>
            </w:r>
            <w:r>
              <w:rPr>
                <w:rFonts w:ascii="宋体" w:cs="宋体" w:hint="eastAsia"/>
              </w:rPr>
              <w:t>分）</w:t>
            </w:r>
          </w:p>
        </w:tc>
        <w:tc>
          <w:tcPr>
            <w:tcW w:w="570" w:type="dxa"/>
            <w:vMerge w:val="restart"/>
            <w:tcBorders>
              <w:top w:val="single" w:sz="4" w:space="0" w:color="auto"/>
              <w:left w:val="single" w:sz="4" w:space="0" w:color="auto"/>
              <w:bottom w:val="single" w:sz="4" w:space="0" w:color="auto"/>
              <w:right w:val="single" w:sz="4" w:space="0" w:color="auto"/>
            </w:tcBorders>
            <w:vAlign w:val="center"/>
          </w:tcPr>
          <w:p w:rsidR="004318CE" w:rsidRDefault="00BB2ABE">
            <w:pPr>
              <w:spacing w:line="260" w:lineRule="exact"/>
              <w:jc w:val="center"/>
              <w:rPr>
                <w:rFonts w:ascii="宋体" w:cs="宋体"/>
              </w:rPr>
            </w:pPr>
            <w:r>
              <w:rPr>
                <w:rFonts w:ascii="宋体" w:cs="宋体" w:hint="eastAsia"/>
              </w:rPr>
              <w:t>资产</w:t>
            </w:r>
          </w:p>
          <w:p w:rsidR="004318CE" w:rsidRDefault="00BB2ABE">
            <w:pPr>
              <w:spacing w:line="260" w:lineRule="exact"/>
              <w:jc w:val="center"/>
              <w:rPr>
                <w:rFonts w:ascii="宋体"/>
              </w:rPr>
            </w:pPr>
            <w:r>
              <w:rPr>
                <w:rFonts w:ascii="宋体" w:cs="宋体" w:hint="eastAsia"/>
              </w:rPr>
              <w:t>管理</w:t>
            </w:r>
          </w:p>
          <w:p w:rsidR="004318CE" w:rsidRDefault="00BB2ABE">
            <w:pPr>
              <w:spacing w:line="260" w:lineRule="exact"/>
              <w:jc w:val="center"/>
              <w:rPr>
                <w:rFonts w:ascii="宋体"/>
              </w:rPr>
            </w:pPr>
            <w:r>
              <w:rPr>
                <w:rFonts w:ascii="宋体" w:cs="宋体" w:hint="eastAsia"/>
              </w:rPr>
              <w:t>（</w:t>
            </w:r>
            <w:r>
              <w:rPr>
                <w:rFonts w:ascii="宋体" w:cs="宋体" w:hint="eastAsia"/>
              </w:rPr>
              <w:t>5</w:t>
            </w:r>
            <w:r>
              <w:rPr>
                <w:rFonts w:ascii="宋体" w:cs="宋体"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jc w:val="center"/>
              <w:rPr>
                <w:rFonts w:ascii="宋体"/>
              </w:rPr>
            </w:pPr>
            <w:r>
              <w:rPr>
                <w:rFonts w:ascii="宋体" w:cs="宋体" w:hint="eastAsia"/>
              </w:rPr>
              <w:t>资产管理</w:t>
            </w:r>
          </w:p>
          <w:p w:rsidR="004318CE" w:rsidRDefault="00BB2ABE">
            <w:pPr>
              <w:spacing w:line="220" w:lineRule="exact"/>
              <w:jc w:val="center"/>
              <w:rPr>
                <w:rFonts w:ascii="宋体"/>
              </w:rPr>
            </w:pPr>
            <w:r>
              <w:rPr>
                <w:rFonts w:ascii="宋体" w:cs="宋体" w:hint="eastAsia"/>
              </w:rPr>
              <w:t>安全性（</w:t>
            </w:r>
            <w:r>
              <w:rPr>
                <w:rFonts w:ascii="宋体" w:cs="宋体" w:hint="eastAsia"/>
              </w:rPr>
              <w:t>2</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761"/>
                <w:tab w:val="left" w:pos="2604"/>
              </w:tabs>
              <w:spacing w:line="22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761"/>
                <w:tab w:val="left" w:pos="2604"/>
              </w:tabs>
              <w:spacing w:line="220" w:lineRule="exact"/>
              <w:rPr>
                <w:rFonts w:ascii="宋体"/>
              </w:rPr>
            </w:pPr>
            <w:r>
              <w:rPr>
                <w:rFonts w:ascii="宋体" w:cs="宋体" w:hint="eastAsia"/>
              </w:rPr>
              <w:t>部门的资产是否保存完整、使用合规、配置合理、处置规范、收入及时足额上缴，用以反映和考核部门资产安全运行情况。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rPr>
                <w:rFonts w:ascii="宋体"/>
              </w:rPr>
            </w:pPr>
            <w:r>
              <w:rPr>
                <w:rFonts w:ascii="宋体" w:cs="宋体" w:hint="eastAsia"/>
              </w:rPr>
              <w:t>①资产保存完整计</w:t>
            </w:r>
            <w:r>
              <w:rPr>
                <w:rFonts w:ascii="宋体" w:cs="宋体" w:hint="eastAsia"/>
              </w:rPr>
              <w:t>0.4</w:t>
            </w:r>
            <w:r>
              <w:rPr>
                <w:rFonts w:ascii="宋体" w:cs="宋体" w:hint="eastAsia"/>
              </w:rPr>
              <w:t>分；②资产配置合理计</w:t>
            </w:r>
            <w:r>
              <w:rPr>
                <w:rFonts w:ascii="宋体" w:cs="宋体" w:hint="eastAsia"/>
              </w:rPr>
              <w:t>0.4</w:t>
            </w:r>
            <w:r>
              <w:rPr>
                <w:rFonts w:ascii="宋体" w:cs="宋体" w:hint="eastAsia"/>
              </w:rPr>
              <w:t>分；③资产处置规范计</w:t>
            </w:r>
            <w:r>
              <w:rPr>
                <w:rFonts w:ascii="宋体" w:cs="宋体" w:hint="eastAsia"/>
              </w:rPr>
              <w:t>0.4</w:t>
            </w:r>
            <w:r>
              <w:rPr>
                <w:rFonts w:ascii="宋体" w:cs="宋体" w:hint="eastAsia"/>
              </w:rPr>
              <w:t>分；④资产账务管理合规、帐实相符计</w:t>
            </w:r>
            <w:r>
              <w:rPr>
                <w:rFonts w:ascii="宋体" w:cs="宋体" w:hint="eastAsia"/>
              </w:rPr>
              <w:t>0.4</w:t>
            </w:r>
            <w:r>
              <w:rPr>
                <w:rFonts w:ascii="宋体" w:cs="宋体" w:hint="eastAsia"/>
              </w:rPr>
              <w:t>分；⑤资产有偿使用及处置收入及时足额上缴计</w:t>
            </w:r>
            <w:r>
              <w:rPr>
                <w:rFonts w:ascii="宋体" w:cs="宋体" w:hint="eastAsia"/>
              </w:rPr>
              <w:t>0.4</w:t>
            </w:r>
            <w:r>
              <w:rPr>
                <w:rFonts w:ascii="宋体" w:cs="宋体" w:hint="eastAsia"/>
              </w:rPr>
              <w:t>分。</w:t>
            </w:r>
          </w:p>
        </w:tc>
      </w:tr>
      <w:tr w:rsidR="004318CE">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570"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jc w:val="center"/>
              <w:rPr>
                <w:rFonts w:ascii="宋体"/>
              </w:rPr>
            </w:pPr>
            <w:r>
              <w:rPr>
                <w:rFonts w:ascii="宋体" w:cs="宋体" w:hint="eastAsia"/>
              </w:rPr>
              <w:t>固定资产</w:t>
            </w:r>
          </w:p>
          <w:p w:rsidR="004318CE" w:rsidRDefault="00BB2ABE">
            <w:pPr>
              <w:spacing w:line="220" w:lineRule="exact"/>
              <w:jc w:val="center"/>
              <w:rPr>
                <w:rFonts w:ascii="宋体"/>
              </w:rPr>
            </w:pPr>
            <w:r>
              <w:rPr>
                <w:rFonts w:ascii="宋体" w:cs="宋体" w:hint="eastAsia"/>
              </w:rPr>
              <w:t>利用率（</w:t>
            </w:r>
            <w:r>
              <w:rPr>
                <w:rFonts w:ascii="宋体" w:cs="宋体" w:hint="eastAsia"/>
              </w:rPr>
              <w:t>1</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jc w:val="center"/>
              <w:rPr>
                <w:rFonts w:ascii="宋体"/>
              </w:rPr>
            </w:pPr>
            <w:r>
              <w:rPr>
                <w:rFonts w:ascii="宋体" w:hint="eastAsia"/>
              </w:rPr>
              <w:t>1</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rPr>
                <w:rFonts w:ascii="宋体"/>
              </w:rPr>
            </w:pPr>
            <w:r>
              <w:rPr>
                <w:rFonts w:ascii="宋体" w:cs="宋体" w:hint="eastAsia"/>
              </w:rPr>
              <w:t>部门实际在用固定资产总额与所有固定资产总额的比率，用以反映和考核部门固定资产使用效率程度。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rPr>
                <w:rFonts w:ascii="宋体"/>
              </w:rPr>
            </w:pPr>
            <w:r>
              <w:rPr>
                <w:rFonts w:ascii="宋体" w:cs="宋体" w:hint="eastAsia"/>
              </w:rPr>
              <w:t>固定资产利用率</w:t>
            </w:r>
            <w:r>
              <w:rPr>
                <w:rFonts w:ascii="宋体" w:cs="宋体" w:hint="eastAsia"/>
              </w:rPr>
              <w:t>=</w:t>
            </w:r>
            <w:r>
              <w:rPr>
                <w:rFonts w:ascii="宋体" w:cs="宋体" w:hint="eastAsia"/>
              </w:rPr>
              <w:t>（实际在用固定资产总额</w:t>
            </w:r>
            <w:r>
              <w:rPr>
                <w:rFonts w:ascii="宋体" w:cs="宋体" w:hint="eastAsia"/>
              </w:rPr>
              <w:t>/</w:t>
            </w:r>
            <w:r>
              <w:rPr>
                <w:rFonts w:ascii="宋体" w:cs="宋体" w:hint="eastAsia"/>
              </w:rPr>
              <w:t>所有固定资产总额）×</w:t>
            </w:r>
            <w:r>
              <w:rPr>
                <w:rFonts w:ascii="宋体" w:cs="宋体" w:hint="eastAsia"/>
              </w:rPr>
              <w:t>100%</w:t>
            </w:r>
            <w:r>
              <w:rPr>
                <w:rFonts w:ascii="宋体" w:cs="宋体" w:hint="eastAsia"/>
              </w:rPr>
              <w:t>。利用率为</w:t>
            </w:r>
            <w:r>
              <w:rPr>
                <w:rFonts w:ascii="宋体" w:cs="宋体" w:hint="eastAsia"/>
              </w:rPr>
              <w:t>100%</w:t>
            </w:r>
            <w:r>
              <w:rPr>
                <w:rFonts w:ascii="宋体" w:cs="宋体" w:hint="eastAsia"/>
              </w:rPr>
              <w:t>的计</w:t>
            </w:r>
            <w:r>
              <w:rPr>
                <w:rFonts w:ascii="宋体" w:cs="宋体" w:hint="eastAsia"/>
              </w:rPr>
              <w:t>1</w:t>
            </w:r>
            <w:r>
              <w:rPr>
                <w:rFonts w:ascii="宋体" w:cs="宋体" w:hint="eastAsia"/>
              </w:rPr>
              <w:t>分，每降</w:t>
            </w:r>
            <w:r>
              <w:rPr>
                <w:rFonts w:ascii="宋体" w:cs="宋体" w:hint="eastAsia"/>
              </w:rPr>
              <w:t>1</w:t>
            </w:r>
            <w:r>
              <w:rPr>
                <w:rFonts w:ascii="宋体" w:cs="宋体" w:hint="eastAsia"/>
              </w:rPr>
              <w:t>个百分点扣</w:t>
            </w:r>
            <w:r>
              <w:rPr>
                <w:rFonts w:ascii="宋体" w:cs="宋体" w:hint="eastAsia"/>
              </w:rPr>
              <w:t>0.1</w:t>
            </w:r>
            <w:r>
              <w:rPr>
                <w:rFonts w:ascii="宋体" w:cs="宋体" w:hint="eastAsia"/>
              </w:rPr>
              <w:t>分，扣完为止。</w:t>
            </w:r>
          </w:p>
        </w:tc>
      </w:tr>
      <w:tr w:rsidR="004318CE">
        <w:trPr>
          <w:trHeight w:val="567"/>
        </w:trPr>
        <w:tc>
          <w:tcPr>
            <w:tcW w:w="547"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4318CE" w:rsidRDefault="00BB2ABE">
            <w:pPr>
              <w:spacing w:line="240" w:lineRule="exact"/>
              <w:jc w:val="center"/>
              <w:rPr>
                <w:rFonts w:ascii="宋体"/>
              </w:rPr>
            </w:pPr>
            <w:r>
              <w:rPr>
                <w:rFonts w:ascii="宋体" w:cs="宋体" w:hint="eastAsia"/>
              </w:rPr>
              <w:t>产</w:t>
            </w:r>
            <w:r>
              <w:rPr>
                <w:rFonts w:ascii="宋体" w:cs="宋体" w:hint="eastAsia"/>
              </w:rPr>
              <w:t xml:space="preserve">   </w:t>
            </w:r>
            <w:r>
              <w:rPr>
                <w:rFonts w:ascii="宋体" w:cs="宋体" w:hint="eastAsia"/>
              </w:rPr>
              <w:t>出（</w:t>
            </w:r>
            <w:r>
              <w:rPr>
                <w:rFonts w:ascii="宋体" w:cs="宋体" w:hint="eastAsia"/>
              </w:rPr>
              <w:t>30</w:t>
            </w:r>
            <w:r>
              <w:rPr>
                <w:rFonts w:ascii="宋体" w:cs="宋体" w:hint="eastAsia"/>
              </w:rPr>
              <w:t>分）</w:t>
            </w:r>
          </w:p>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60" w:lineRule="exact"/>
              <w:jc w:val="center"/>
              <w:rPr>
                <w:rFonts w:ascii="宋体" w:cs="宋体"/>
              </w:rPr>
            </w:pPr>
            <w:r>
              <w:rPr>
                <w:rFonts w:ascii="宋体" w:cs="宋体" w:hint="eastAsia"/>
              </w:rPr>
              <w:t>职责</w:t>
            </w:r>
          </w:p>
          <w:p w:rsidR="004318CE" w:rsidRDefault="00BB2ABE">
            <w:pPr>
              <w:spacing w:line="260" w:lineRule="exact"/>
              <w:jc w:val="center"/>
              <w:rPr>
                <w:rFonts w:ascii="宋体"/>
              </w:rPr>
            </w:pPr>
            <w:r>
              <w:rPr>
                <w:rFonts w:ascii="宋体" w:cs="宋体" w:hint="eastAsia"/>
              </w:rPr>
              <w:t>履行</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jc w:val="center"/>
              <w:rPr>
                <w:rFonts w:ascii="宋体"/>
              </w:rPr>
            </w:pPr>
            <w:r>
              <w:rPr>
                <w:rFonts w:ascii="宋体" w:cs="宋体" w:hint="eastAsia"/>
              </w:rPr>
              <w:t>实际完成率（</w:t>
            </w:r>
            <w:r>
              <w:rPr>
                <w:rFonts w:ascii="宋体" w:cs="宋体" w:hint="eastAsia"/>
              </w:rPr>
              <w:t>8</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jc w:val="center"/>
              <w:rPr>
                <w:rFonts w:ascii="宋体"/>
              </w:rPr>
            </w:pPr>
            <w:r>
              <w:rPr>
                <w:rFonts w:ascii="宋体" w:hint="eastAsia"/>
              </w:rPr>
              <w:t>7</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rPr>
                <w:rFonts w:ascii="宋体"/>
              </w:rPr>
            </w:pPr>
            <w:r>
              <w:rPr>
                <w:rFonts w:ascii="宋体" w:cs="宋体" w:hint="eastAsia"/>
              </w:rPr>
              <w:t>部门履行职责而实际完成工作数与计划工作数的比率，用以反映和考核部门履职工作任务目标的实现程度。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rPr>
                <w:rFonts w:ascii="宋体"/>
              </w:rPr>
            </w:pPr>
            <w:r>
              <w:rPr>
                <w:rFonts w:ascii="宋体" w:cs="宋体" w:hint="eastAsia"/>
              </w:rPr>
              <w:t>实际完成率得分</w:t>
            </w:r>
            <w:r>
              <w:rPr>
                <w:rFonts w:ascii="宋体" w:cs="宋体" w:hint="eastAsia"/>
              </w:rPr>
              <w:t>=</w:t>
            </w:r>
            <w:r>
              <w:rPr>
                <w:rFonts w:ascii="宋体" w:cs="宋体" w:hint="eastAsia"/>
              </w:rPr>
              <w:t>完成市委市政府绩效考核得分或上级主管部门考核指标得分</w:t>
            </w:r>
            <w:r>
              <w:rPr>
                <w:rFonts w:ascii="宋体" w:cs="宋体" w:hint="eastAsia"/>
              </w:rPr>
              <w:t>/</w:t>
            </w:r>
            <w:r>
              <w:rPr>
                <w:rFonts w:ascii="宋体" w:cs="宋体" w:hint="eastAsia"/>
              </w:rPr>
              <w:t>指标分值</w:t>
            </w:r>
            <w:r>
              <w:rPr>
                <w:rFonts w:ascii="宋体" w:cs="宋体" w:hint="eastAsia"/>
              </w:rPr>
              <w:t>*8</w:t>
            </w:r>
            <w:r>
              <w:rPr>
                <w:rFonts w:ascii="宋体" w:cs="宋体" w:hint="eastAsia"/>
              </w:rPr>
              <w:t>分</w:t>
            </w:r>
          </w:p>
        </w:tc>
      </w:tr>
      <w:tr w:rsidR="004318CE">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570"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jc w:val="center"/>
              <w:rPr>
                <w:rFonts w:ascii="宋体"/>
              </w:rPr>
            </w:pPr>
            <w:r>
              <w:rPr>
                <w:rFonts w:ascii="宋体" w:cs="宋体" w:hint="eastAsia"/>
              </w:rPr>
              <w:t>完成及时率（</w:t>
            </w:r>
            <w:r>
              <w:rPr>
                <w:rFonts w:ascii="宋体" w:cs="宋体" w:hint="eastAsia"/>
              </w:rPr>
              <w:t>4</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jc w:val="center"/>
              <w:rPr>
                <w:rFonts w:ascii="宋体"/>
              </w:rPr>
            </w:pPr>
            <w:r>
              <w:rPr>
                <w:rFonts w:ascii="宋体" w:hint="eastAsia"/>
              </w:rPr>
              <w:t>4</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rPr>
                <w:rFonts w:ascii="宋体"/>
              </w:rPr>
            </w:pPr>
            <w:r>
              <w:rPr>
                <w:rFonts w:ascii="宋体" w:cs="宋体" w:hint="eastAsia"/>
              </w:rPr>
              <w:t>部门在规定时限内及时完成的实际工作数与计划工作数的比率</w:t>
            </w:r>
            <w:r>
              <w:rPr>
                <w:rFonts w:ascii="宋体" w:cs="宋体" w:hint="eastAsia"/>
              </w:rPr>
              <w:t>,</w:t>
            </w:r>
            <w:r>
              <w:rPr>
                <w:rFonts w:ascii="宋体" w:cs="宋体" w:hint="eastAsia"/>
              </w:rPr>
              <w:t>用以反映和考核部门履职时效目标的实现程度。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rPr>
                <w:rFonts w:ascii="宋体" w:cs="宋体"/>
              </w:rPr>
            </w:pPr>
            <w:r>
              <w:rPr>
                <w:rFonts w:ascii="宋体" w:cs="宋体" w:hint="eastAsia"/>
              </w:rPr>
              <w:t>完成及时率</w:t>
            </w:r>
            <w:r>
              <w:rPr>
                <w:rFonts w:ascii="宋体" w:cs="宋体" w:hint="eastAsia"/>
              </w:rPr>
              <w:t>=</w:t>
            </w:r>
            <w:r>
              <w:rPr>
                <w:rFonts w:ascii="宋体" w:cs="宋体" w:hint="eastAsia"/>
              </w:rPr>
              <w:t>（及时完成实际工作数</w:t>
            </w:r>
            <w:r>
              <w:rPr>
                <w:rFonts w:ascii="宋体" w:cs="宋体" w:hint="eastAsia"/>
              </w:rPr>
              <w:t>/</w:t>
            </w:r>
            <w:r>
              <w:rPr>
                <w:rFonts w:ascii="宋体" w:cs="宋体" w:hint="eastAsia"/>
              </w:rPr>
              <w:t>计划工作数）×</w:t>
            </w:r>
            <w:r>
              <w:rPr>
                <w:rFonts w:ascii="宋体" w:cs="宋体" w:hint="eastAsia"/>
              </w:rPr>
              <w:t>100%</w:t>
            </w:r>
            <w:r>
              <w:rPr>
                <w:rFonts w:ascii="宋体" w:cs="宋体" w:hint="eastAsia"/>
              </w:rPr>
              <w:t>。</w:t>
            </w:r>
            <w:r>
              <w:rPr>
                <w:rFonts w:ascii="宋体" w:cs="宋体" w:hint="eastAsia"/>
              </w:rPr>
              <w:t>1-4</w:t>
            </w:r>
            <w:r>
              <w:rPr>
                <w:rFonts w:ascii="宋体" w:cs="宋体" w:hint="eastAsia"/>
              </w:rPr>
              <w:t>季度各得</w:t>
            </w:r>
            <w:r>
              <w:rPr>
                <w:rFonts w:ascii="宋体" w:cs="宋体" w:hint="eastAsia"/>
              </w:rPr>
              <w:t>1</w:t>
            </w:r>
            <w:r>
              <w:rPr>
                <w:rFonts w:ascii="宋体" w:cs="宋体" w:hint="eastAsia"/>
              </w:rPr>
              <w:t>分</w:t>
            </w:r>
          </w:p>
          <w:p w:rsidR="004318CE" w:rsidRDefault="004318CE">
            <w:pPr>
              <w:spacing w:line="220" w:lineRule="exact"/>
              <w:rPr>
                <w:rFonts w:ascii="宋体" w:cs="宋体"/>
              </w:rPr>
            </w:pPr>
          </w:p>
        </w:tc>
      </w:tr>
      <w:tr w:rsidR="004318CE">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570"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jc w:val="center"/>
              <w:rPr>
                <w:rFonts w:ascii="宋体"/>
              </w:rPr>
            </w:pPr>
            <w:r>
              <w:rPr>
                <w:rFonts w:ascii="宋体" w:cs="宋体" w:hint="eastAsia"/>
              </w:rPr>
              <w:t>质量达标率（</w:t>
            </w:r>
            <w:r>
              <w:rPr>
                <w:rFonts w:ascii="宋体" w:cs="宋体" w:hint="eastAsia"/>
              </w:rPr>
              <w:t>8</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jc w:val="center"/>
              <w:rPr>
                <w:rFonts w:ascii="宋体"/>
              </w:rPr>
            </w:pPr>
            <w:r>
              <w:rPr>
                <w:rFonts w:ascii="宋体" w:hint="eastAsia"/>
              </w:rPr>
              <w:t>6</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rPr>
                <w:rFonts w:ascii="宋体"/>
              </w:rPr>
            </w:pPr>
            <w:r>
              <w:rPr>
                <w:rFonts w:ascii="宋体" w:cs="宋体" w:hint="eastAsia"/>
              </w:rPr>
              <w:t>达到质量标准（绩效标准值）的实际工作数与计划工作数的比率</w:t>
            </w:r>
            <w:r>
              <w:rPr>
                <w:rFonts w:ascii="宋体" w:cs="宋体" w:hint="eastAsia"/>
              </w:rPr>
              <w:t>,</w:t>
            </w:r>
            <w:r>
              <w:rPr>
                <w:rFonts w:ascii="宋体" w:cs="宋体" w:hint="eastAsia"/>
              </w:rPr>
              <w:t>用以反映和考核部门履职质量目标的实现程度。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rPr>
                <w:rFonts w:ascii="宋体"/>
              </w:rPr>
            </w:pPr>
            <w:r>
              <w:rPr>
                <w:rFonts w:ascii="宋体" w:cs="宋体" w:hint="eastAsia"/>
              </w:rPr>
              <w:t>质量达标率</w:t>
            </w:r>
            <w:r>
              <w:rPr>
                <w:rFonts w:ascii="宋体" w:cs="宋体" w:hint="eastAsia"/>
              </w:rPr>
              <w:t>=</w:t>
            </w:r>
            <w:r>
              <w:rPr>
                <w:rFonts w:ascii="宋体" w:cs="宋体" w:hint="eastAsia"/>
              </w:rPr>
              <w:t>（质量达标实际工作数</w:t>
            </w:r>
            <w:r>
              <w:rPr>
                <w:rFonts w:ascii="宋体" w:cs="宋体" w:hint="eastAsia"/>
              </w:rPr>
              <w:t>/</w:t>
            </w:r>
            <w:r>
              <w:rPr>
                <w:rFonts w:ascii="宋体" w:cs="宋体" w:hint="eastAsia"/>
              </w:rPr>
              <w:t>计划工作数）×</w:t>
            </w:r>
            <w:r>
              <w:rPr>
                <w:rFonts w:ascii="宋体" w:cs="宋体" w:hint="eastAsia"/>
              </w:rPr>
              <w:t>100%</w:t>
            </w:r>
            <w:r>
              <w:rPr>
                <w:rFonts w:ascii="宋体" w:cs="宋体" w:hint="eastAsia"/>
              </w:rPr>
              <w:t>。实际得分</w:t>
            </w:r>
            <w:r>
              <w:rPr>
                <w:rFonts w:ascii="宋体" w:cs="宋体" w:hint="eastAsia"/>
              </w:rPr>
              <w:t>=</w:t>
            </w:r>
            <w:r>
              <w:rPr>
                <w:rFonts w:ascii="宋体" w:cs="宋体" w:hint="eastAsia"/>
              </w:rPr>
              <w:t>达标率</w:t>
            </w:r>
            <w:r>
              <w:rPr>
                <w:rFonts w:ascii="宋体" w:cs="宋体" w:hint="eastAsia"/>
              </w:rPr>
              <w:t>*8</w:t>
            </w:r>
            <w:r>
              <w:rPr>
                <w:rFonts w:ascii="宋体" w:cs="宋体" w:hint="eastAsia"/>
              </w:rPr>
              <w:t>分</w:t>
            </w:r>
          </w:p>
        </w:tc>
      </w:tr>
      <w:tr w:rsidR="004318CE">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570"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jc w:val="center"/>
              <w:rPr>
                <w:rFonts w:ascii="宋体"/>
              </w:rPr>
            </w:pPr>
            <w:r>
              <w:rPr>
                <w:rFonts w:ascii="宋体" w:cs="宋体" w:hint="eastAsia"/>
              </w:rPr>
              <w:t>重点工作</w:t>
            </w:r>
          </w:p>
          <w:p w:rsidR="004318CE" w:rsidRDefault="00BB2ABE">
            <w:pPr>
              <w:spacing w:line="220" w:lineRule="exact"/>
              <w:jc w:val="center"/>
              <w:rPr>
                <w:rFonts w:ascii="宋体"/>
              </w:rPr>
            </w:pPr>
            <w:r>
              <w:rPr>
                <w:rFonts w:ascii="宋体" w:cs="宋体" w:hint="eastAsia"/>
              </w:rPr>
              <w:t>办结率（</w:t>
            </w:r>
            <w:r>
              <w:rPr>
                <w:rFonts w:ascii="宋体" w:cs="宋体" w:hint="eastAsia"/>
              </w:rPr>
              <w:t>10</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jc w:val="center"/>
              <w:rPr>
                <w:rFonts w:ascii="宋体"/>
              </w:rPr>
            </w:pPr>
            <w:r>
              <w:rPr>
                <w:rFonts w:ascii="宋体" w:hint="eastAsia"/>
              </w:rPr>
              <w:t>8</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rPr>
                <w:rFonts w:ascii="宋体"/>
              </w:rPr>
            </w:pPr>
            <w:r>
              <w:rPr>
                <w:rFonts w:ascii="宋体" w:cs="宋体" w:hint="eastAsia"/>
              </w:rPr>
              <w:t>部门年度重点工作实际完成数与交办或下达数的比率，用以反映部门对重点工作的办理落实程度。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rPr>
                <w:rFonts w:ascii="宋体"/>
              </w:rPr>
            </w:pPr>
            <w:r>
              <w:rPr>
                <w:rFonts w:ascii="宋体" w:cs="宋体" w:hint="eastAsia"/>
              </w:rPr>
              <w:t>重点工作办结率</w:t>
            </w:r>
            <w:r>
              <w:rPr>
                <w:rFonts w:ascii="宋体" w:cs="宋体" w:hint="eastAsia"/>
              </w:rPr>
              <w:t>=</w:t>
            </w:r>
            <w:r>
              <w:rPr>
                <w:rFonts w:ascii="宋体" w:cs="宋体" w:hint="eastAsia"/>
              </w:rPr>
              <w:t>（重点工作实际完成数</w:t>
            </w:r>
            <w:r>
              <w:rPr>
                <w:rFonts w:ascii="宋体" w:cs="宋体" w:hint="eastAsia"/>
              </w:rPr>
              <w:t>/</w:t>
            </w:r>
            <w:r>
              <w:rPr>
                <w:rFonts w:ascii="宋体" w:cs="宋体" w:hint="eastAsia"/>
              </w:rPr>
              <w:t>交办或下达数）×</w:t>
            </w:r>
            <w:r>
              <w:rPr>
                <w:rFonts w:ascii="宋体" w:cs="宋体" w:hint="eastAsia"/>
              </w:rPr>
              <w:t>100%</w:t>
            </w:r>
            <w:r>
              <w:rPr>
                <w:rFonts w:ascii="宋体" w:cs="宋体" w:hint="eastAsia"/>
              </w:rPr>
              <w:t>。实际得分</w:t>
            </w:r>
            <w:r>
              <w:rPr>
                <w:rFonts w:ascii="宋体" w:cs="宋体" w:hint="eastAsia"/>
              </w:rPr>
              <w:t>=</w:t>
            </w:r>
            <w:r>
              <w:rPr>
                <w:rFonts w:ascii="宋体" w:cs="宋体" w:hint="eastAsia"/>
              </w:rPr>
              <w:t>办结率</w:t>
            </w:r>
            <w:r>
              <w:rPr>
                <w:rFonts w:ascii="宋体" w:cs="宋体" w:hint="eastAsia"/>
              </w:rPr>
              <w:t>*10</w:t>
            </w:r>
            <w:r>
              <w:rPr>
                <w:rFonts w:ascii="宋体" w:cs="宋体" w:hint="eastAsia"/>
              </w:rPr>
              <w:t>分</w:t>
            </w:r>
          </w:p>
        </w:tc>
      </w:tr>
      <w:tr w:rsidR="004318CE">
        <w:trPr>
          <w:trHeight w:val="567"/>
        </w:trPr>
        <w:tc>
          <w:tcPr>
            <w:tcW w:w="547"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4318CE" w:rsidRDefault="00BB2ABE">
            <w:pPr>
              <w:spacing w:line="240" w:lineRule="exact"/>
              <w:jc w:val="center"/>
              <w:rPr>
                <w:rFonts w:ascii="宋体"/>
              </w:rPr>
            </w:pPr>
            <w:r>
              <w:rPr>
                <w:rFonts w:ascii="宋体" w:cs="宋体" w:hint="eastAsia"/>
              </w:rPr>
              <w:t>效</w:t>
            </w:r>
            <w:r>
              <w:rPr>
                <w:rFonts w:ascii="宋体" w:cs="宋体" w:hint="eastAsia"/>
              </w:rPr>
              <w:t xml:space="preserve">   </w:t>
            </w:r>
            <w:r>
              <w:rPr>
                <w:rFonts w:ascii="宋体" w:cs="宋体" w:hint="eastAsia"/>
              </w:rPr>
              <w:t>果（</w:t>
            </w:r>
            <w:r>
              <w:rPr>
                <w:rFonts w:ascii="宋体" w:cs="宋体" w:hint="eastAsia"/>
              </w:rPr>
              <w:t>20</w:t>
            </w:r>
            <w:r>
              <w:rPr>
                <w:rFonts w:ascii="宋体" w:cs="宋体" w:hint="eastAsia"/>
              </w:rPr>
              <w:t>分）</w:t>
            </w:r>
          </w:p>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60" w:lineRule="exact"/>
              <w:jc w:val="center"/>
              <w:rPr>
                <w:rFonts w:ascii="宋体" w:cs="宋体"/>
              </w:rPr>
            </w:pPr>
            <w:r>
              <w:rPr>
                <w:rFonts w:ascii="宋体" w:cs="宋体" w:hint="eastAsia"/>
              </w:rPr>
              <w:t>履职</w:t>
            </w:r>
          </w:p>
          <w:p w:rsidR="004318CE" w:rsidRDefault="00BB2ABE">
            <w:pPr>
              <w:spacing w:line="260" w:lineRule="exact"/>
              <w:jc w:val="center"/>
              <w:rPr>
                <w:rFonts w:ascii="宋体"/>
              </w:rPr>
            </w:pPr>
            <w:r>
              <w:rPr>
                <w:rFonts w:ascii="宋体" w:cs="宋体" w:hint="eastAsia"/>
              </w:rPr>
              <w:t>效益（</w:t>
            </w:r>
            <w:r>
              <w:rPr>
                <w:rFonts w:ascii="宋体" w:cs="宋体" w:hint="eastAsia"/>
              </w:rPr>
              <w:t>20</w:t>
            </w:r>
            <w:r>
              <w:rPr>
                <w:rFonts w:ascii="宋体" w:cs="宋体"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jc w:val="center"/>
              <w:rPr>
                <w:rFonts w:ascii="宋体"/>
              </w:rPr>
            </w:pPr>
            <w:r>
              <w:rPr>
                <w:rFonts w:ascii="宋体" w:cs="宋体" w:hint="eastAsia"/>
              </w:rPr>
              <w:t>经济效益（</w:t>
            </w:r>
            <w:r>
              <w:rPr>
                <w:rFonts w:ascii="宋体" w:cs="宋体" w:hint="eastAsia"/>
              </w:rPr>
              <w:t>5</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jc w:val="center"/>
              <w:rPr>
                <w:rFonts w:ascii="宋体"/>
              </w:rPr>
            </w:pPr>
            <w:r>
              <w:rPr>
                <w:rFonts w:ascii="宋体"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rPr>
                <w:rFonts w:ascii="宋体"/>
              </w:rPr>
            </w:pPr>
            <w:r>
              <w:rPr>
                <w:rFonts w:ascii="宋体" w:cs="宋体" w:hint="eastAsia"/>
              </w:rPr>
              <w:t>部门履行职责对经济发展所带来的直接或间接影响。</w:t>
            </w:r>
          </w:p>
        </w:tc>
        <w:tc>
          <w:tcPr>
            <w:tcW w:w="4122"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rPr>
                <w:rFonts w:ascii="宋体"/>
              </w:rPr>
            </w:pPr>
            <w:r>
              <w:rPr>
                <w:rFonts w:ascii="宋体" w:cs="宋体" w:hint="eastAsia"/>
                <w:kern w:val="0"/>
              </w:rPr>
              <w:t>按经济效益实现程度计算得分（</w:t>
            </w:r>
            <w:r>
              <w:rPr>
                <w:rFonts w:ascii="宋体" w:cs="宋体" w:hint="eastAsia"/>
                <w:kern w:val="0"/>
              </w:rPr>
              <w:t>5</w:t>
            </w:r>
            <w:r>
              <w:rPr>
                <w:rFonts w:ascii="宋体" w:cs="宋体" w:hint="eastAsia"/>
                <w:kern w:val="0"/>
              </w:rPr>
              <w:t>分）；按社会效益实现程度计算得分（</w:t>
            </w:r>
            <w:r>
              <w:rPr>
                <w:rFonts w:ascii="宋体" w:cs="宋体" w:hint="eastAsia"/>
                <w:kern w:val="0"/>
              </w:rPr>
              <w:t>5</w:t>
            </w:r>
            <w:r>
              <w:rPr>
                <w:rFonts w:ascii="宋体" w:cs="宋体" w:hint="eastAsia"/>
                <w:kern w:val="0"/>
              </w:rPr>
              <w:t>分）；按生态效益实现程度计算得分（</w:t>
            </w:r>
            <w:r>
              <w:rPr>
                <w:rFonts w:ascii="宋体" w:cs="宋体" w:hint="eastAsia"/>
                <w:kern w:val="0"/>
              </w:rPr>
              <w:t>5</w:t>
            </w:r>
            <w:r>
              <w:rPr>
                <w:rFonts w:ascii="宋体" w:cs="宋体" w:hint="eastAsia"/>
                <w:kern w:val="0"/>
              </w:rPr>
              <w:t>分）</w:t>
            </w:r>
          </w:p>
        </w:tc>
      </w:tr>
      <w:tr w:rsidR="004318CE">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570"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jc w:val="center"/>
              <w:rPr>
                <w:rFonts w:ascii="宋体"/>
              </w:rPr>
            </w:pPr>
            <w:r>
              <w:rPr>
                <w:rFonts w:ascii="宋体" w:cs="宋体" w:hint="eastAsia"/>
              </w:rPr>
              <w:t>社会效益（</w:t>
            </w:r>
            <w:r>
              <w:rPr>
                <w:rFonts w:ascii="宋体" w:cs="宋体" w:hint="eastAsia"/>
              </w:rPr>
              <w:t>5</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vAlign w:val="center"/>
          </w:tcPr>
          <w:p w:rsidR="004318CE" w:rsidRDefault="00BB2ABE">
            <w:pPr>
              <w:tabs>
                <w:tab w:val="left" w:pos="2604"/>
              </w:tabs>
              <w:spacing w:line="220" w:lineRule="exact"/>
              <w:jc w:val="center"/>
              <w:rPr>
                <w:rFonts w:ascii="宋体"/>
              </w:rPr>
            </w:pPr>
            <w:r>
              <w:rPr>
                <w:rFonts w:ascii="宋体"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rPr>
                <w:rFonts w:ascii="宋体"/>
              </w:rPr>
            </w:pPr>
            <w:r>
              <w:rPr>
                <w:rFonts w:ascii="宋体" w:cs="宋体" w:hint="eastAsia"/>
              </w:rPr>
              <w:t>部门履行职责对社会发展所带来的直接或间接影响。</w:t>
            </w:r>
          </w:p>
        </w:tc>
        <w:tc>
          <w:tcPr>
            <w:tcW w:w="4122" w:type="dxa"/>
            <w:vMerge/>
            <w:tcBorders>
              <w:top w:val="single" w:sz="4" w:space="0" w:color="auto"/>
              <w:left w:val="single" w:sz="4" w:space="0" w:color="auto"/>
              <w:bottom w:val="single" w:sz="4" w:space="0" w:color="auto"/>
              <w:right w:val="single" w:sz="4" w:space="0" w:color="auto"/>
            </w:tcBorders>
            <w:vAlign w:val="center"/>
          </w:tcPr>
          <w:p w:rsidR="004318CE" w:rsidRDefault="004318CE"/>
        </w:tc>
      </w:tr>
      <w:tr w:rsidR="004318CE">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570"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jc w:val="center"/>
              <w:rPr>
                <w:rFonts w:ascii="宋体"/>
              </w:rPr>
            </w:pPr>
            <w:r>
              <w:rPr>
                <w:rFonts w:ascii="宋体" w:cs="宋体" w:hint="eastAsia"/>
              </w:rPr>
              <w:t>生态效益（</w:t>
            </w:r>
            <w:r>
              <w:rPr>
                <w:rFonts w:ascii="宋体" w:cs="宋体" w:hint="eastAsia"/>
              </w:rPr>
              <w:t>5</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vAlign w:val="center"/>
          </w:tcPr>
          <w:p w:rsidR="004318CE" w:rsidRDefault="00BB2ABE">
            <w:pPr>
              <w:tabs>
                <w:tab w:val="left" w:pos="2604"/>
              </w:tabs>
              <w:spacing w:line="220" w:lineRule="exact"/>
              <w:jc w:val="center"/>
              <w:rPr>
                <w:rFonts w:ascii="宋体"/>
              </w:rPr>
            </w:pPr>
            <w:r>
              <w:rPr>
                <w:rFonts w:ascii="宋体"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rPr>
                <w:rFonts w:ascii="宋体"/>
              </w:rPr>
            </w:pPr>
            <w:r>
              <w:rPr>
                <w:rFonts w:ascii="宋体" w:cs="宋体" w:hint="eastAsia"/>
              </w:rPr>
              <w:t>部门履行职责对生态环境所带来的直接或间接影响。</w:t>
            </w:r>
          </w:p>
        </w:tc>
        <w:tc>
          <w:tcPr>
            <w:tcW w:w="4122" w:type="dxa"/>
            <w:vMerge/>
            <w:tcBorders>
              <w:top w:val="single" w:sz="4" w:space="0" w:color="auto"/>
              <w:left w:val="single" w:sz="4" w:space="0" w:color="auto"/>
              <w:bottom w:val="single" w:sz="4" w:space="0" w:color="auto"/>
              <w:right w:val="single" w:sz="4" w:space="0" w:color="auto"/>
            </w:tcBorders>
            <w:vAlign w:val="center"/>
          </w:tcPr>
          <w:p w:rsidR="004318CE" w:rsidRDefault="004318CE"/>
        </w:tc>
      </w:tr>
      <w:tr w:rsidR="004318CE">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570" w:type="dxa"/>
            <w:vMerge/>
            <w:tcBorders>
              <w:top w:val="single" w:sz="4" w:space="0" w:color="auto"/>
              <w:left w:val="single" w:sz="4" w:space="0" w:color="auto"/>
              <w:bottom w:val="single" w:sz="4" w:space="0" w:color="auto"/>
              <w:right w:val="single" w:sz="4" w:space="0" w:color="auto"/>
            </w:tcBorders>
            <w:vAlign w:val="center"/>
          </w:tcPr>
          <w:p w:rsidR="004318CE" w:rsidRDefault="004318CE"/>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jc w:val="center"/>
              <w:rPr>
                <w:rFonts w:ascii="宋体"/>
              </w:rPr>
            </w:pPr>
            <w:r>
              <w:rPr>
                <w:rFonts w:ascii="宋体" w:cs="宋体" w:hint="eastAsia"/>
              </w:rPr>
              <w:t>社会公众</w:t>
            </w:r>
          </w:p>
          <w:p w:rsidR="004318CE" w:rsidRDefault="00BB2ABE">
            <w:pPr>
              <w:spacing w:line="220" w:lineRule="exact"/>
              <w:jc w:val="center"/>
              <w:rPr>
                <w:rFonts w:ascii="宋体"/>
              </w:rPr>
            </w:pPr>
            <w:r>
              <w:rPr>
                <w:rFonts w:ascii="宋体" w:cs="宋体" w:hint="eastAsia"/>
              </w:rPr>
              <w:t>或服务对</w:t>
            </w:r>
          </w:p>
          <w:p w:rsidR="004318CE" w:rsidRDefault="00BB2ABE">
            <w:pPr>
              <w:spacing w:line="220" w:lineRule="exact"/>
              <w:jc w:val="center"/>
              <w:rPr>
                <w:rFonts w:ascii="宋体"/>
              </w:rPr>
            </w:pPr>
            <w:r>
              <w:rPr>
                <w:rFonts w:ascii="宋体" w:cs="宋体" w:hint="eastAsia"/>
              </w:rPr>
              <w:t>象满意度（</w:t>
            </w:r>
            <w:r>
              <w:rPr>
                <w:rFonts w:ascii="宋体" w:cs="宋体" w:hint="eastAsia"/>
              </w:rPr>
              <w:t>5</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jc w:val="center"/>
              <w:rPr>
                <w:rFonts w:ascii="宋体"/>
              </w:rPr>
            </w:pPr>
            <w:r>
              <w:rPr>
                <w:rFonts w:ascii="宋体"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rPr>
                <w:rFonts w:ascii="宋体"/>
              </w:rPr>
            </w:pPr>
            <w:r>
              <w:rPr>
                <w:rFonts w:ascii="宋体" w:cs="宋体" w:hint="eastAsia"/>
              </w:rPr>
              <w:t>社会公众或部门的服务对象对部门履职效果的满意程度。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spacing w:line="220" w:lineRule="exact"/>
              <w:rPr>
                <w:rFonts w:ascii="宋体"/>
              </w:rPr>
            </w:pPr>
            <w:r>
              <w:rPr>
                <w:rFonts w:ascii="宋体" w:cs="宋体" w:hint="eastAsia"/>
                <w:kern w:val="0"/>
              </w:rPr>
              <w:t>按收集到的服务对象的满意率计算得分（</w:t>
            </w:r>
            <w:r>
              <w:rPr>
                <w:rFonts w:ascii="宋体" w:cs="宋体" w:hint="eastAsia"/>
                <w:kern w:val="0"/>
              </w:rPr>
              <w:t>5</w:t>
            </w:r>
            <w:r>
              <w:rPr>
                <w:rFonts w:ascii="宋体" w:cs="宋体" w:hint="eastAsia"/>
                <w:kern w:val="0"/>
              </w:rPr>
              <w:t>分）</w:t>
            </w:r>
          </w:p>
        </w:tc>
      </w:tr>
      <w:tr w:rsidR="004318CE">
        <w:trPr>
          <w:trHeight w:val="567"/>
        </w:trPr>
        <w:tc>
          <w:tcPr>
            <w:tcW w:w="547" w:type="dxa"/>
            <w:tcBorders>
              <w:top w:val="single" w:sz="4" w:space="0" w:color="auto"/>
              <w:left w:val="single" w:sz="4" w:space="0" w:color="auto"/>
              <w:bottom w:val="single" w:sz="4" w:space="0" w:color="auto"/>
              <w:right w:val="single" w:sz="4" w:space="0" w:color="auto"/>
            </w:tcBorders>
            <w:vAlign w:val="center"/>
          </w:tcPr>
          <w:p w:rsidR="004318CE" w:rsidRDefault="00BB2ABE">
            <w:pPr>
              <w:spacing w:line="240" w:lineRule="exact"/>
              <w:jc w:val="center"/>
              <w:rPr>
                <w:rFonts w:ascii="宋体"/>
              </w:rPr>
            </w:pPr>
            <w:r>
              <w:rPr>
                <w:rFonts w:ascii="宋体" w:hint="eastAsia"/>
              </w:rPr>
              <w:t>总分</w:t>
            </w:r>
          </w:p>
        </w:tc>
        <w:tc>
          <w:tcPr>
            <w:tcW w:w="570" w:type="dxa"/>
            <w:tcBorders>
              <w:top w:val="single" w:sz="4" w:space="0" w:color="auto"/>
              <w:left w:val="single" w:sz="4" w:space="0" w:color="auto"/>
              <w:bottom w:val="single" w:sz="4" w:space="0" w:color="auto"/>
              <w:right w:val="single" w:sz="4" w:space="0" w:color="auto"/>
            </w:tcBorders>
            <w:vAlign w:val="center"/>
          </w:tcPr>
          <w:p w:rsidR="004318CE" w:rsidRDefault="004318CE">
            <w:pPr>
              <w:spacing w:line="260" w:lineRule="exact"/>
              <w:jc w:val="center"/>
              <w:rPr>
                <w:rFonts w:ascii="宋体"/>
              </w:rPr>
            </w:pP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4318CE">
            <w:pPr>
              <w:spacing w:line="220" w:lineRule="exact"/>
              <w:jc w:val="center"/>
              <w:rPr>
                <w:rFonts w:ascii="宋体" w:cs="宋体"/>
              </w:rPr>
            </w:pP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BB2ABE">
            <w:pPr>
              <w:tabs>
                <w:tab w:val="left" w:pos="2604"/>
              </w:tabs>
              <w:spacing w:line="220" w:lineRule="exact"/>
              <w:jc w:val="center"/>
              <w:rPr>
                <w:rFonts w:ascii="宋体"/>
              </w:rPr>
            </w:pPr>
            <w:r>
              <w:rPr>
                <w:rFonts w:ascii="宋体" w:hint="eastAsia"/>
              </w:rPr>
              <w:t>9</w:t>
            </w: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4318CE">
            <w:pPr>
              <w:tabs>
                <w:tab w:val="left" w:pos="2604"/>
              </w:tabs>
              <w:spacing w:line="220" w:lineRule="exact"/>
              <w:rPr>
                <w:rFonts w:ascii="宋体" w:cs="宋体"/>
              </w:rPr>
            </w:pP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318CE" w:rsidRDefault="004318CE">
            <w:pPr>
              <w:spacing w:line="220" w:lineRule="exact"/>
              <w:rPr>
                <w:rFonts w:ascii="宋体" w:cs="宋体"/>
                <w:kern w:val="0"/>
              </w:rPr>
            </w:pPr>
          </w:p>
        </w:tc>
      </w:tr>
    </w:tbl>
    <w:p w:rsidR="004318CE" w:rsidRDefault="004318CE">
      <w:pPr>
        <w:spacing w:line="480" w:lineRule="exact"/>
        <w:jc w:val="center"/>
        <w:rPr>
          <w:rFonts w:ascii="方正小标宋简体" w:eastAsia="方正小标宋简体" w:cs="方正小标宋简体"/>
          <w:kern w:val="0"/>
          <w:sz w:val="44"/>
          <w:szCs w:val="44"/>
        </w:rPr>
      </w:pPr>
    </w:p>
    <w:p w:rsidR="004318CE" w:rsidRDefault="004318CE">
      <w:pPr>
        <w:spacing w:line="480" w:lineRule="exact"/>
        <w:jc w:val="center"/>
        <w:rPr>
          <w:rFonts w:ascii="方正小标宋简体" w:eastAsia="方正小标宋简体" w:cs="方正小标宋简体"/>
          <w:kern w:val="0"/>
          <w:sz w:val="44"/>
          <w:szCs w:val="44"/>
        </w:rPr>
      </w:pPr>
    </w:p>
    <w:p w:rsidR="004318CE" w:rsidRDefault="004318CE">
      <w:pPr>
        <w:spacing w:line="480" w:lineRule="exact"/>
        <w:jc w:val="center"/>
        <w:rPr>
          <w:rFonts w:ascii="方正小标宋简体" w:eastAsia="方正小标宋简体" w:cs="方正小标宋简体"/>
          <w:kern w:val="0"/>
          <w:sz w:val="32"/>
          <w:szCs w:val="32"/>
        </w:rPr>
      </w:pPr>
    </w:p>
    <w:p w:rsidR="004318CE" w:rsidRDefault="004318CE">
      <w:pPr>
        <w:spacing w:line="480" w:lineRule="exact"/>
        <w:jc w:val="center"/>
        <w:rPr>
          <w:rFonts w:ascii="方正小标宋简体" w:eastAsia="方正小标宋简体" w:cs="方正小标宋简体"/>
          <w:kern w:val="0"/>
          <w:sz w:val="32"/>
          <w:szCs w:val="32"/>
        </w:rPr>
      </w:pPr>
    </w:p>
    <w:p w:rsidR="004318CE" w:rsidRDefault="004318CE">
      <w:pPr>
        <w:spacing w:line="480" w:lineRule="exact"/>
        <w:jc w:val="center"/>
        <w:rPr>
          <w:rFonts w:ascii="方正小标宋简体" w:eastAsia="方正小标宋简体" w:cs="方正小标宋简体"/>
          <w:kern w:val="0"/>
          <w:sz w:val="32"/>
          <w:szCs w:val="32"/>
        </w:rPr>
      </w:pPr>
    </w:p>
    <w:p w:rsidR="004318CE" w:rsidRDefault="004318CE">
      <w:pPr>
        <w:spacing w:line="480" w:lineRule="exact"/>
        <w:jc w:val="center"/>
        <w:rPr>
          <w:rFonts w:ascii="方正小标宋简体" w:eastAsia="方正小标宋简体" w:cs="方正小标宋简体"/>
          <w:kern w:val="0"/>
          <w:sz w:val="32"/>
          <w:szCs w:val="32"/>
        </w:rPr>
      </w:pPr>
    </w:p>
    <w:p w:rsidR="004318CE" w:rsidRDefault="004318CE">
      <w:pPr>
        <w:spacing w:line="480" w:lineRule="exact"/>
        <w:jc w:val="center"/>
        <w:rPr>
          <w:rFonts w:ascii="方正小标宋简体" w:eastAsia="方正小标宋简体" w:cs="方正小标宋简体"/>
          <w:kern w:val="0"/>
          <w:sz w:val="32"/>
          <w:szCs w:val="32"/>
        </w:rPr>
      </w:pPr>
    </w:p>
    <w:p w:rsidR="004318CE" w:rsidRDefault="004318CE"/>
    <w:sectPr w:rsidR="004318CE" w:rsidSect="004318CE">
      <w:pgSz w:w="12240" w:h="15840"/>
      <w:pgMar w:top="1134" w:right="1531" w:bottom="1134" w:left="1531" w:header="720" w:footer="1701" w:gutter="0"/>
      <w:cols w:space="720"/>
      <w:docGrid w:linePitch="28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8418BE" w15:done="0"/>
  <w15:commentEx w15:paraId="3D6C4AE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ABE" w:rsidRPr="00AC5DD1" w:rsidRDefault="00BB2ABE" w:rsidP="00BB2ABE">
      <w:pPr>
        <w:rPr>
          <w:sz w:val="24"/>
        </w:rPr>
      </w:pPr>
      <w:r>
        <w:separator/>
      </w:r>
    </w:p>
  </w:endnote>
  <w:endnote w:type="continuationSeparator" w:id="0">
    <w:p w:rsidR="00BB2ABE" w:rsidRPr="00AC5DD1" w:rsidRDefault="00BB2ABE" w:rsidP="00BB2ABE">
      <w:pPr>
        <w:rPr>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黑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ABE" w:rsidRPr="00AC5DD1" w:rsidRDefault="00BB2ABE" w:rsidP="00BB2ABE">
      <w:pPr>
        <w:rPr>
          <w:sz w:val="24"/>
        </w:rPr>
      </w:pPr>
      <w:r>
        <w:separator/>
      </w:r>
    </w:p>
  </w:footnote>
  <w:footnote w:type="continuationSeparator" w:id="0">
    <w:p w:rsidR="00BB2ABE" w:rsidRPr="00AC5DD1" w:rsidRDefault="00BB2ABE" w:rsidP="00BB2ABE">
      <w:pPr>
        <w:rPr>
          <w:sz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982CB"/>
    <w:multiLevelType w:val="singleLevel"/>
    <w:tmpl w:val="1E6982CB"/>
    <w:lvl w:ilvl="0">
      <w:start w:val="1"/>
      <w:numFmt w:val="chineseCounting"/>
      <w:suff w:val="nothing"/>
      <w:lvlText w:val="%1、"/>
      <w:lvlJc w:val="left"/>
      <w:rPr>
        <w:rFonts w:hint="eastAsia"/>
      </w:rPr>
    </w:lvl>
  </w:abstractNum>
  <w:abstractNum w:abstractNumId="1">
    <w:nsid w:val="41604CBA"/>
    <w:multiLevelType w:val="multilevel"/>
    <w:tmpl w:val="41604CBA"/>
    <w:lvl w:ilvl="0">
      <w:start w:val="1"/>
      <w:numFmt w:val="decimalEnclosedCircle"/>
      <w:lvlText w:val="%1"/>
      <w:lvlJc w:val="left"/>
      <w:pPr>
        <w:tabs>
          <w:tab w:val="left" w:pos="0"/>
        </w:tabs>
        <w:ind w:left="360" w:hanging="36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
    <w:nsid w:val="587D092F"/>
    <w:multiLevelType w:val="multilevel"/>
    <w:tmpl w:val="587D092F"/>
    <w:lvl w:ilvl="0">
      <w:start w:val="1"/>
      <w:numFmt w:val="decimalEnclosedCircle"/>
      <w:lvlText w:val="%1"/>
      <w:lvlJc w:val="left"/>
      <w:pPr>
        <w:tabs>
          <w:tab w:val="left" w:pos="0"/>
        </w:tabs>
        <w:ind w:left="360" w:hanging="36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少天">
    <w15:presenceInfo w15:providerId="None" w15:userId="黄少天"/>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Q3ZDRkNTkxMzRiYWQ3ODFjNjM3YTMzZWRlYjFjZmQifQ=="/>
  </w:docVars>
  <w:rsids>
    <w:rsidRoot w:val="004318CE"/>
    <w:rsid w:val="004318CE"/>
    <w:rsid w:val="00BB2ABE"/>
    <w:rsid w:val="185050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rsid w:val="004318CE"/>
    <w:pPr>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sid w:val="004318CE"/>
    <w:pPr>
      <w:topLinePunct/>
    </w:pPr>
    <w:rPr>
      <w:rFonts w:hint="eastAsia"/>
      <w:szCs w:val="24"/>
    </w:rPr>
  </w:style>
  <w:style w:type="paragraph" w:styleId="a3">
    <w:name w:val="annotation text"/>
    <w:basedOn w:val="a"/>
    <w:rsid w:val="004318CE"/>
    <w:pPr>
      <w:jc w:val="left"/>
    </w:pPr>
  </w:style>
  <w:style w:type="paragraph" w:customStyle="1" w:styleId="10">
    <w:name w:val="浅色列表1"/>
    <w:basedOn w:val="a"/>
    <w:rsid w:val="004318CE"/>
    <w:pPr>
      <w:ind w:firstLineChars="200" w:firstLine="200"/>
    </w:pPr>
  </w:style>
  <w:style w:type="character" w:styleId="a4">
    <w:name w:val="annotation reference"/>
    <w:basedOn w:val="a0"/>
    <w:rsid w:val="004318CE"/>
    <w:rPr>
      <w:sz w:val="21"/>
      <w:szCs w:val="21"/>
    </w:rPr>
  </w:style>
  <w:style w:type="paragraph" w:styleId="a5">
    <w:name w:val="Balloon Text"/>
    <w:basedOn w:val="a"/>
    <w:link w:val="Char"/>
    <w:rsid w:val="00BB2ABE"/>
    <w:rPr>
      <w:sz w:val="18"/>
      <w:szCs w:val="18"/>
    </w:rPr>
  </w:style>
  <w:style w:type="character" w:customStyle="1" w:styleId="Char">
    <w:name w:val="批注框文本 Char"/>
    <w:basedOn w:val="a0"/>
    <w:link w:val="a5"/>
    <w:rsid w:val="00BB2ABE"/>
    <w:rPr>
      <w:rFonts w:ascii="Times New Roman" w:eastAsia="宋体" w:hAnsi="Times New Roman" w:cs="Times New Roman"/>
      <w:kern w:val="2"/>
      <w:sz w:val="18"/>
      <w:szCs w:val="18"/>
    </w:rPr>
  </w:style>
  <w:style w:type="paragraph" w:styleId="a6">
    <w:name w:val="Document Map"/>
    <w:basedOn w:val="a"/>
    <w:link w:val="Char0"/>
    <w:rsid w:val="00BB2ABE"/>
    <w:rPr>
      <w:rFonts w:ascii="宋体"/>
      <w:sz w:val="18"/>
      <w:szCs w:val="18"/>
    </w:rPr>
  </w:style>
  <w:style w:type="character" w:customStyle="1" w:styleId="Char0">
    <w:name w:val="文档结构图 Char"/>
    <w:basedOn w:val="a0"/>
    <w:link w:val="a6"/>
    <w:rsid w:val="00BB2ABE"/>
    <w:rPr>
      <w:rFonts w:ascii="宋体" w:eastAsia="宋体" w:hAnsi="Times New Roman" w:cs="Times New Roman"/>
      <w:kern w:val="2"/>
      <w:sz w:val="18"/>
      <w:szCs w:val="18"/>
    </w:rPr>
  </w:style>
  <w:style w:type="paragraph" w:styleId="a7">
    <w:name w:val="header"/>
    <w:basedOn w:val="a"/>
    <w:link w:val="Char1"/>
    <w:rsid w:val="00BB2AB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rsid w:val="00BB2ABE"/>
    <w:rPr>
      <w:rFonts w:ascii="Times New Roman" w:eastAsia="宋体" w:hAnsi="Times New Roman" w:cs="Times New Roman"/>
      <w:kern w:val="2"/>
      <w:sz w:val="18"/>
      <w:szCs w:val="18"/>
    </w:rPr>
  </w:style>
  <w:style w:type="paragraph" w:styleId="a8">
    <w:name w:val="footer"/>
    <w:basedOn w:val="a"/>
    <w:link w:val="Char2"/>
    <w:rsid w:val="00BB2ABE"/>
    <w:pPr>
      <w:tabs>
        <w:tab w:val="center" w:pos="4153"/>
        <w:tab w:val="right" w:pos="8306"/>
      </w:tabs>
      <w:snapToGrid w:val="0"/>
      <w:jc w:val="left"/>
    </w:pPr>
    <w:rPr>
      <w:sz w:val="18"/>
      <w:szCs w:val="18"/>
    </w:rPr>
  </w:style>
  <w:style w:type="character" w:customStyle="1" w:styleId="Char2">
    <w:name w:val="页脚 Char"/>
    <w:basedOn w:val="a0"/>
    <w:link w:val="a8"/>
    <w:rsid w:val="00BB2AB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5896</Words>
  <Characters>608</Characters>
  <Application>Microsoft Office Word</Application>
  <DocSecurity>0</DocSecurity>
  <Lines>5</Lines>
  <Paragraphs>12</Paragraphs>
  <ScaleCrop>false</ScaleCrop>
  <Company/>
  <LinksUpToDate>false</LinksUpToDate>
  <CharactersWithSpaces>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Administrator</cp:lastModifiedBy>
  <cp:revision>2</cp:revision>
  <dcterms:created xsi:type="dcterms:W3CDTF">2023-06-18T02:59:00Z</dcterms:created>
  <dcterms:modified xsi:type="dcterms:W3CDTF">2023-10-05T06:49:00Z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81CB0C6904D045B58462819C8C891F7E_12</vt:lpwstr>
  </property>
</Properties>
</file>