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50" w:line="600" w:lineRule="exact"/>
        <w:jc w:val="center"/>
        <w:textAlignment w:val="auto"/>
        <w:rPr>
          <w:rFonts w:hint="eastAsia" w:ascii="黑体" w:hAnsi="黑体" w:eastAsia="黑体" w:cs="黑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afterLines="50" w:line="600" w:lineRule="exact"/>
        <w:jc w:val="center"/>
        <w:textAlignment w:val="auto"/>
        <w:rPr>
          <w:rFonts w:hint="eastAsia" w:ascii="仿宋" w:hAnsi="仿宋" w:eastAsia="仿宋" w:cs="仿宋"/>
          <w:sz w:val="30"/>
          <w:szCs w:val="30"/>
        </w:rPr>
      </w:pPr>
      <w:r>
        <w:rPr>
          <w:rFonts w:hint="eastAsia" w:ascii="黑体" w:hAnsi="黑体" w:eastAsia="黑体" w:cs="黑体"/>
          <w:sz w:val="36"/>
          <w:szCs w:val="36"/>
          <w:lang w:val="en-US" w:eastAsia="zh-CN"/>
        </w:rPr>
        <w:t>益阳市</w:t>
      </w:r>
      <w:r>
        <w:rPr>
          <w:rFonts w:hint="eastAsia" w:ascii="黑体" w:hAnsi="黑体" w:eastAsia="黑体" w:cs="黑体"/>
          <w:sz w:val="36"/>
          <w:szCs w:val="36"/>
        </w:rPr>
        <w:t>赫山区农机事务中心</w:t>
      </w:r>
      <w:r>
        <w:rPr>
          <w:rFonts w:hint="eastAsia" w:ascii="黑体" w:hAnsi="黑体" w:eastAsia="黑体" w:cs="黑体"/>
          <w:sz w:val="36"/>
          <w:szCs w:val="36"/>
          <w:lang w:val="en-US" w:eastAsia="zh-CN"/>
        </w:rPr>
        <w:t>2021年度</w:t>
      </w:r>
      <w:r>
        <w:rPr>
          <w:rFonts w:hint="eastAsia" w:ascii="黑体" w:hAnsi="黑体" w:eastAsia="黑体" w:cs="黑体"/>
          <w:sz w:val="36"/>
          <w:szCs w:val="36"/>
        </w:rPr>
        <w:t>农机购置补贴</w:t>
      </w:r>
      <w:r>
        <w:rPr>
          <w:rFonts w:hint="eastAsia" w:ascii="黑体" w:hAnsi="黑体" w:eastAsia="黑体" w:cs="黑体"/>
          <w:sz w:val="36"/>
          <w:szCs w:val="36"/>
          <w:lang w:val="en-US" w:eastAsia="zh-CN"/>
        </w:rPr>
        <w:t>项目支出</w:t>
      </w:r>
      <w:r>
        <w:rPr>
          <w:rFonts w:hint="eastAsia" w:ascii="黑体" w:hAnsi="黑体" w:eastAsia="黑体" w:cs="黑体"/>
          <w:sz w:val="36"/>
          <w:szCs w:val="36"/>
        </w:rPr>
        <w:t>绩效自评报告</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2021年，我区认真贯彻落实习近平总书记关于粮食安全工作重要指示批示精神和中央、省委农村工作会议精神，以及中央一号文件精神，全力引导新型经营主体购置和应用机育、机插、机抛、机防等设施设备和先进技术，积极推广新型智能化农业机械设备，着力推进全区农业生产全程机械化，提升现代农业水平。根据省农业农村厅、省财政厅联合下发的《湖南省2021—2023年农业机械购置补贴实施方案》(湘农联〔2021〕54号)和《湖南省农业机械报废更新补贴实施方案》（湘农联[2020]76号）文件精神，我中心对2021年度农机购置补贴资金项目进行了绩效评价，现将绩效自评情况报告如下：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一、预算支出基本情况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（一）预算收入、支出概况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2020年底，省财政提前下达我区2021年农机购置补贴资金853万元（湘财预[2020]380号），我区用此批农机购置补贴资金弥补了2020年农机购置补贴资金缺口616.1009万元，确保2020年的农机购置补贴打卡支付到位，余额有236.8991万元。省财政下达我区2021年第二批农机购置补贴资金为522万元（湘财预[2021]120号）。共计758.8991万元，用于2021年的农机购置补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2021年，我区受理农机购置补贴申请898份，补贴机具913台，受益农户552户，结算资金 1574.6009万元，分11批次结算；受理农机报废补贴申请234份，补贴报废农机具234台，受益农户195户，结算资金161.545万元，分2批次结算。两项共计1736.1459万元。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综上所述，2021年我区农机购置补贴资金缺口977.2468万元，加上2020年还有63.3816万元的余款没有支付，2021年农机购置补贴资金缺口1040.6284万元。2022年省财政下达我区第一批农机购置补贴资金682万元（湘财预[2021]273号），我区用此批资金支付2021年的农机购置补贴后，2021年我区农机购置补贴资金缺口358.6284万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（二）预算资金使用管理情况分析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b w:val="0"/>
          <w:bCs w:val="0"/>
          <w:sz w:val="30"/>
          <w:szCs w:val="30"/>
        </w:rPr>
        <w:t>1</w:t>
      </w:r>
      <w:r>
        <w:rPr>
          <w:rFonts w:hint="eastAsia" w:ascii="仿宋" w:hAnsi="仿宋" w:eastAsia="仿宋" w:cs="仿宋"/>
          <w:b w:val="0"/>
          <w:bCs w:val="0"/>
          <w:sz w:val="30"/>
          <w:szCs w:val="30"/>
          <w:lang w:val="en-US" w:eastAsia="zh-CN"/>
        </w:rPr>
        <w:t>.</w:t>
      </w:r>
      <w:r>
        <w:rPr>
          <w:rFonts w:hint="eastAsia" w:ascii="仿宋" w:hAnsi="仿宋" w:eastAsia="仿宋" w:cs="仿宋"/>
          <w:b w:val="0"/>
          <w:bCs w:val="0"/>
          <w:sz w:val="30"/>
          <w:szCs w:val="30"/>
        </w:rPr>
        <w:t>预算资金到位情况分析。2021</w:t>
      </w:r>
      <w:r>
        <w:rPr>
          <w:rFonts w:hint="eastAsia" w:ascii="仿宋" w:hAnsi="仿宋" w:eastAsia="仿宋" w:cs="仿宋"/>
          <w:sz w:val="30"/>
          <w:szCs w:val="30"/>
        </w:rPr>
        <w:t>年，省财政分两批次下达我区农机购置补贴资金1375万元，第一批853万元（湘财预[2020]380号），第二批农机购置补贴资金为522万元（湘财预[2021]120号）。我中心根据本区实际情况制定了农机购置补贴资金管理制度，进一步规范资金管理行为，提高资金使用效益，促进农村农业机械化发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b w:val="0"/>
          <w:bCs w:val="0"/>
          <w:sz w:val="30"/>
          <w:szCs w:val="30"/>
        </w:rPr>
        <w:t>2</w:t>
      </w:r>
      <w:r>
        <w:rPr>
          <w:rFonts w:hint="eastAsia" w:ascii="仿宋" w:hAnsi="仿宋" w:eastAsia="仿宋" w:cs="仿宋"/>
          <w:b w:val="0"/>
          <w:bCs w:val="0"/>
          <w:sz w:val="30"/>
          <w:szCs w:val="30"/>
          <w:lang w:val="en-US" w:eastAsia="zh-CN"/>
        </w:rPr>
        <w:t>.</w:t>
      </w:r>
      <w:r>
        <w:rPr>
          <w:rFonts w:hint="eastAsia" w:ascii="仿宋" w:hAnsi="仿宋" w:eastAsia="仿宋" w:cs="仿宋"/>
          <w:b w:val="0"/>
          <w:bCs w:val="0"/>
          <w:sz w:val="30"/>
          <w:szCs w:val="30"/>
        </w:rPr>
        <w:t>项目资金执行情况分析。 我中心严格按照省、市对农机购置</w:t>
      </w:r>
      <w:r>
        <w:rPr>
          <w:rFonts w:hint="eastAsia" w:ascii="仿宋" w:hAnsi="仿宋" w:eastAsia="仿宋" w:cs="仿宋"/>
          <w:sz w:val="30"/>
          <w:szCs w:val="30"/>
        </w:rPr>
        <w:t>补贴及农机报废补贴的文件精神要求执行补贴发放。上级财政部门将补贴资金下拨到区财政部门国库股统一管理，农财股设立补贴资金明细账户进行单独核算。农机、财政部门按规定程序对补贴资金审核后，由财政部门通过“一卡通”直接发放到农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b w:val="0"/>
          <w:bCs w:val="0"/>
          <w:sz w:val="30"/>
          <w:szCs w:val="30"/>
        </w:rPr>
        <w:t>3.项目资金管理情况分析。我中心严格</w:t>
      </w:r>
      <w:r>
        <w:rPr>
          <w:rFonts w:hint="eastAsia" w:ascii="仿宋" w:hAnsi="仿宋" w:eastAsia="仿宋" w:cs="仿宋"/>
          <w:sz w:val="30"/>
          <w:szCs w:val="30"/>
        </w:rPr>
        <w:t>按照上级要求严格管理农机购置补贴资金，设置专账，资金拨付均通过湖南省财政惠民惠农一卡通系统拨付，由财政全程参与监督。所有补贴对象及购机详细情况均在湖南省购置补贴信息专栏实行公开公示，对拨付的每笔资金同步在互联网+监督等平台公示补贴资金内容，所有补贴资金拨付使用全程透明化，公开化。资金管理做到合规、安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二、绩效评价工作情况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2" w:firstLineChars="200"/>
        <w:jc w:val="left"/>
        <w:textAlignment w:val="auto"/>
        <w:rPr>
          <w:rFonts w:hint="eastAsia" w:ascii="仿宋" w:hAnsi="仿宋" w:eastAsia="仿宋" w:cs="仿宋"/>
          <w:sz w:val="30"/>
          <w:szCs w:val="30"/>
        </w:rPr>
      </w:pPr>
      <w:r>
        <w:rPr>
          <w:rFonts w:hint="eastAsia" w:ascii="仿宋" w:hAnsi="仿宋" w:eastAsia="仿宋" w:cs="仿宋"/>
          <w:b/>
          <w:bCs/>
          <w:sz w:val="30"/>
          <w:szCs w:val="30"/>
        </w:rPr>
        <w:t> </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一）</w:t>
      </w:r>
      <w:r>
        <w:rPr>
          <w:rFonts w:hint="eastAsia" w:ascii="仿宋" w:hAnsi="仿宋" w:eastAsia="仿宋" w:cs="仿宋"/>
          <w:b/>
          <w:bCs/>
          <w:sz w:val="30"/>
          <w:szCs w:val="30"/>
        </w:rPr>
        <w:t>前期准备：</w:t>
      </w:r>
      <w:r>
        <w:rPr>
          <w:rFonts w:hint="eastAsia" w:ascii="仿宋" w:hAnsi="仿宋" w:eastAsia="仿宋" w:cs="仿宋"/>
          <w:b w:val="0"/>
          <w:bCs w:val="0"/>
          <w:sz w:val="30"/>
          <w:szCs w:val="30"/>
        </w:rPr>
        <w:t>我中心领</w:t>
      </w:r>
      <w:r>
        <w:rPr>
          <w:rFonts w:hint="eastAsia" w:ascii="仿宋" w:hAnsi="仿宋" w:eastAsia="仿宋" w:cs="仿宋"/>
          <w:sz w:val="30"/>
          <w:szCs w:val="30"/>
        </w:rPr>
        <w:t>导高度重视项目的绩效评价，根据《湖南省2021—2023年农机购置补贴实施方案》(湘农联〔2021〕54号)，我中心召开乡镇农机专干会议，传达省市农机购置会议精神，启动农机购置补贴申请受理工作，按照省市的通知要求受理补贴申请，确保不出现差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2" w:firstLineChars="200"/>
        <w:jc w:val="left"/>
        <w:textAlignment w:val="auto"/>
        <w:rPr>
          <w:rFonts w:hint="eastAsia" w:ascii="仿宋" w:hAnsi="仿宋" w:eastAsia="仿宋" w:cs="仿宋"/>
          <w:sz w:val="30"/>
          <w:szCs w:val="30"/>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二）</w:t>
      </w:r>
      <w:r>
        <w:rPr>
          <w:rFonts w:hint="eastAsia" w:ascii="仿宋" w:hAnsi="仿宋" w:eastAsia="仿宋" w:cs="仿宋"/>
          <w:b/>
          <w:bCs/>
          <w:sz w:val="30"/>
          <w:szCs w:val="30"/>
        </w:rPr>
        <w:t>组织过程：</w:t>
      </w:r>
      <w:r>
        <w:rPr>
          <w:rFonts w:hint="eastAsia" w:ascii="仿宋" w:hAnsi="仿宋" w:eastAsia="仿宋" w:cs="仿宋"/>
          <w:b w:val="0"/>
          <w:bCs w:val="0"/>
          <w:sz w:val="30"/>
          <w:szCs w:val="30"/>
        </w:rPr>
        <w:t>区政府成立</w:t>
      </w:r>
      <w:r>
        <w:rPr>
          <w:rFonts w:hint="eastAsia" w:ascii="仿宋" w:hAnsi="仿宋" w:eastAsia="仿宋" w:cs="仿宋"/>
          <w:sz w:val="30"/>
          <w:szCs w:val="30"/>
        </w:rPr>
        <w:t>了农机购置补贴工作领导小组，制定出台了《益阳市赫山区2021—2023年农机购置补贴实施方案》，对农机购置补贴工作进行规定，明确了政策公示、受理申请、对象确认、机具登记核实、资金兑付、建档备查等操作流程的具体工作内容及时间安排，做到一个步骤不少，一个环节不缺，一个程序不减，公开透明，阳光操作，确保农机购置补贴工作更加科学、合理、透明，使补贴过程规范操作。制定了《赫山区惠农资金一卡通发放“人证卡三合一”制度》、购机补贴廉政风险防控制度，防止违规违纪案件发生。纳入牌证管理的机具必须到农机监理股进行注册登记后才能进入补贴程序。广泛接受社会监督，积极处理群众投诉。通过在赫山区政务公开信息网上公布农机补贴咨询投诉电话，接受群众监督。 加快资金结算进度。乡镇全部核查机具之后，我中心对部份机具进行复核，及时报送结算材料，积极与财政部门沟通协商，加快结算进度。</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三、预算支出主要绩效及评价结论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农机购置补贴政策的实施，加大了生产企业的投入，加快新产品的创新、研发和生产，促进了农业机械化产业发展，促进了农业机械的广泛运用；促使了农民购买新机具，使用新机具，减轻劳动量，提高生产效率，使农民走上了致富之路；生态环境的改善，农民群众的幸福指数提高，群众满意度99%。根据资金绩效评价体系和绩效检查情况，2021年农机购置补贴项目资金自评得分96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四、绩效评价指标分析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（一）产出指标完成情况分析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1</w:t>
      </w:r>
      <w:r>
        <w:rPr>
          <w:rFonts w:hint="eastAsia" w:ascii="仿宋" w:hAnsi="仿宋" w:eastAsia="仿宋" w:cs="仿宋"/>
          <w:b w:val="0"/>
          <w:bCs w:val="0"/>
          <w:sz w:val="30"/>
          <w:szCs w:val="30"/>
          <w:lang w:val="en-US" w:eastAsia="zh-CN"/>
        </w:rPr>
        <w:t>.</w:t>
      </w:r>
      <w:r>
        <w:rPr>
          <w:rFonts w:hint="eastAsia" w:ascii="仿宋" w:hAnsi="仿宋" w:eastAsia="仿宋" w:cs="仿宋"/>
          <w:b w:val="0"/>
          <w:bCs w:val="0"/>
          <w:sz w:val="30"/>
          <w:szCs w:val="30"/>
        </w:rPr>
        <w:t>数量指标。2021年省财政分2批次下达我区农机购置补贴资金1375万元，第一批853万元（湘财预[2020]380号），第二批农机购置补贴资金为522万元（湘财预[2021]120号）。两项余额758.8991万元，用于2021年的农机购置补贴。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2022年年初省财政下达我区2022年第一批农机购置补贴资金682万元（湘财预[2021]273号），用于弥补2021年农机购置补贴资金缺口。</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2</w:t>
      </w:r>
      <w:r>
        <w:rPr>
          <w:rFonts w:hint="eastAsia" w:ascii="仿宋" w:hAnsi="仿宋" w:eastAsia="仿宋" w:cs="仿宋"/>
          <w:b w:val="0"/>
          <w:bCs w:val="0"/>
          <w:sz w:val="30"/>
          <w:szCs w:val="30"/>
          <w:lang w:val="en-US" w:eastAsia="zh-CN"/>
        </w:rPr>
        <w:t>.</w:t>
      </w:r>
      <w:r>
        <w:rPr>
          <w:rFonts w:hint="eastAsia" w:ascii="仿宋" w:hAnsi="仿宋" w:eastAsia="仿宋" w:cs="仿宋"/>
          <w:b w:val="0"/>
          <w:bCs w:val="0"/>
          <w:sz w:val="30"/>
          <w:szCs w:val="30"/>
        </w:rPr>
        <w:t>质量指标。2021年，我区完成农机购置补贴机具913台，完成报废农机具234台，补贴验收合格率100%。</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3</w:t>
      </w:r>
      <w:r>
        <w:rPr>
          <w:rFonts w:hint="eastAsia" w:ascii="仿宋" w:hAnsi="仿宋" w:eastAsia="仿宋" w:cs="仿宋"/>
          <w:b w:val="0"/>
          <w:bCs w:val="0"/>
          <w:sz w:val="30"/>
          <w:szCs w:val="30"/>
          <w:lang w:val="en-US" w:eastAsia="zh-CN"/>
        </w:rPr>
        <w:t>.</w:t>
      </w:r>
      <w:r>
        <w:rPr>
          <w:rFonts w:hint="eastAsia" w:ascii="仿宋" w:hAnsi="仿宋" w:eastAsia="仿宋" w:cs="仿宋"/>
          <w:b w:val="0"/>
          <w:bCs w:val="0"/>
          <w:sz w:val="30"/>
          <w:szCs w:val="30"/>
        </w:rPr>
        <w:t>时效指标。对于资料完整，符合农机购置补贴要求的购机户，农机购置补贴资金通过“一卡能”打卡发放。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b w:val="0"/>
          <w:bCs w:val="0"/>
          <w:sz w:val="30"/>
          <w:szCs w:val="30"/>
        </w:rPr>
        <w:t>4</w:t>
      </w:r>
      <w:r>
        <w:rPr>
          <w:rFonts w:hint="eastAsia" w:ascii="仿宋" w:hAnsi="仿宋" w:eastAsia="仿宋" w:cs="仿宋"/>
          <w:b w:val="0"/>
          <w:bCs w:val="0"/>
          <w:sz w:val="30"/>
          <w:szCs w:val="30"/>
          <w:lang w:val="en-US" w:eastAsia="zh-CN"/>
        </w:rPr>
        <w:t>.</w:t>
      </w:r>
      <w:r>
        <w:rPr>
          <w:rFonts w:hint="eastAsia" w:ascii="仿宋" w:hAnsi="仿宋" w:eastAsia="仿宋" w:cs="仿宋"/>
          <w:b w:val="0"/>
          <w:bCs w:val="0"/>
          <w:sz w:val="30"/>
          <w:szCs w:val="30"/>
        </w:rPr>
        <w:t>成本指标。项目支出控制在批复预算范围内。</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（二）经济效益完成情况分析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1</w:t>
      </w:r>
      <w:r>
        <w:rPr>
          <w:rFonts w:hint="eastAsia" w:ascii="仿宋" w:hAnsi="仿宋" w:eastAsia="仿宋" w:cs="仿宋"/>
          <w:b w:val="0"/>
          <w:bCs w:val="0"/>
          <w:sz w:val="30"/>
          <w:szCs w:val="30"/>
          <w:lang w:val="en-US" w:eastAsia="zh-CN"/>
        </w:rPr>
        <w:t>.</w:t>
      </w:r>
      <w:r>
        <w:rPr>
          <w:rFonts w:hint="eastAsia" w:ascii="仿宋" w:hAnsi="仿宋" w:eastAsia="仿宋" w:cs="仿宋"/>
          <w:b w:val="0"/>
          <w:bCs w:val="0"/>
          <w:sz w:val="30"/>
          <w:szCs w:val="30"/>
        </w:rPr>
        <w:t>经济效益：带动了农民购机的积极性，减轻了农民购置农机资金不足的压力；大大提升了我区农业机械化率，2021年我区水稻综合机械化率达到88.69％；带动社会资金5246万元投资到购置农业机械设备上。</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2</w:t>
      </w:r>
      <w:r>
        <w:rPr>
          <w:rFonts w:hint="eastAsia" w:ascii="仿宋" w:hAnsi="仿宋" w:eastAsia="仿宋" w:cs="仿宋"/>
          <w:b w:val="0"/>
          <w:bCs w:val="0"/>
          <w:sz w:val="30"/>
          <w:szCs w:val="30"/>
          <w:lang w:val="en-US" w:eastAsia="zh-CN"/>
        </w:rPr>
        <w:t>.</w:t>
      </w:r>
      <w:r>
        <w:rPr>
          <w:rFonts w:hint="eastAsia" w:ascii="仿宋" w:hAnsi="仿宋" w:eastAsia="仿宋" w:cs="仿宋"/>
          <w:b w:val="0"/>
          <w:bCs w:val="0"/>
          <w:sz w:val="30"/>
          <w:szCs w:val="30"/>
        </w:rPr>
        <w:t>社会效益：农机购置补贴的实施，带动了农机产业的发展，为农机生产企业注入了资金和政策支持，繁荣了农机行业；提升了我区农业机械化率，降低农民的劳动强度，提高了农民的劳动效率，节约了劳动力成本，调动了农民的生产积极性，稳定了粮食生产面积，促进了粮食增产高产；助力脱贫攻坚，一些贫困户通过购买收割机、无人植保飞机等外出作业创收，摆脱了贫困。实现了规模化经营，农村土地流转后，大量农村剩余劳动力转移至城镇打工或自主创业，增加了收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b w:val="0"/>
          <w:bCs w:val="0"/>
          <w:sz w:val="30"/>
          <w:szCs w:val="30"/>
        </w:rPr>
        <w:t>3</w:t>
      </w:r>
      <w:r>
        <w:rPr>
          <w:rFonts w:hint="eastAsia" w:ascii="仿宋" w:hAnsi="仿宋" w:eastAsia="仿宋" w:cs="仿宋"/>
          <w:b w:val="0"/>
          <w:bCs w:val="0"/>
          <w:sz w:val="30"/>
          <w:szCs w:val="30"/>
          <w:lang w:val="en-US" w:eastAsia="zh-CN"/>
        </w:rPr>
        <w:t>.</w:t>
      </w:r>
      <w:r>
        <w:rPr>
          <w:rFonts w:hint="eastAsia" w:ascii="仿宋" w:hAnsi="仿宋" w:eastAsia="仿宋" w:cs="仿宋"/>
          <w:b w:val="0"/>
          <w:bCs w:val="0"/>
          <w:sz w:val="30"/>
          <w:szCs w:val="30"/>
        </w:rPr>
        <w:t>生态效益：高能耗农用</w:t>
      </w:r>
      <w:r>
        <w:rPr>
          <w:rFonts w:hint="eastAsia" w:ascii="仿宋" w:hAnsi="仿宋" w:eastAsia="仿宋" w:cs="仿宋"/>
          <w:sz w:val="30"/>
          <w:szCs w:val="30"/>
        </w:rPr>
        <w:t>机械的报废，减少了废气的排放，减少了田土和大气污染；施肥机的使用，精准施肥，实现“三减”，减少了污染，改善了生态环境，生态效益明显。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五、存在的问题</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农机购置补贴资金有缺口，打卡发放存在跨年度或不及时现象。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农机购置补贴在实施过程中协调统一有待加强，个别人员服务意识不强、工作不细致，影响补贴资金打卡发放。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六、改进措施</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通过引导与推广，我区农业新型经营主体购置农业机械设备积极性空前高涨，全区农业机械设备不断增多，农机购置补贴资金需求量也逐年增加。为了更好的开展农机购置补贴工作，一是积极向省市汇报赫山农机工作的发展情况，争取省市对赫山农机工作的支持。二是加强争资立项工作，请求上级在农机购置补贴资金方面向赫山倾斜。三是加强业务学习与指导，提升农机工作人员的业务水平，预防在实施农机购置补贴政策中出现问题。四是提高农机工作的保障水平，确保工作按时完成，不影响资金的及时拨付。</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七、其他需要说明的问题</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无其他需要说明的问题。</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 </w:t>
      </w:r>
      <w:r>
        <w:rPr>
          <w:rFonts w:hint="eastAsia" w:ascii="仿宋" w:hAnsi="仿宋" w:eastAsia="仿宋" w:cs="仿宋"/>
          <w:sz w:val="30"/>
          <w:szCs w:val="30"/>
          <w:lang w:val="en-US" w:eastAsia="zh-CN"/>
        </w:rPr>
        <w:t>附件：</w:t>
      </w:r>
      <w:r>
        <w:rPr>
          <w:rFonts w:hint="eastAsia" w:ascii="仿宋" w:hAnsi="仿宋" w:eastAsia="仿宋" w:cs="仿宋"/>
          <w:sz w:val="30"/>
          <w:szCs w:val="30"/>
        </w:rPr>
        <w:t>2021年度项目支出绩效自评指标计分表</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720" w:firstLineChars="200"/>
        <w:jc w:val="left"/>
        <w:textAlignment w:val="auto"/>
        <w:rPr>
          <w:rFonts w:hint="eastAsia" w:ascii="方正小标宋简体" w:eastAsia="方正小标宋简体" w:cs="方正小标宋_GBK"/>
          <w:sz w:val="36"/>
          <w:szCs w:val="36"/>
        </w:rPr>
      </w:pPr>
    </w:p>
    <w:p>
      <w:pPr>
        <w:keepNext w:val="0"/>
        <w:keepLines w:val="0"/>
        <w:pageBreakBefore w:val="0"/>
        <w:widowControl w:val="0"/>
        <w:kinsoku/>
        <w:wordWrap/>
        <w:overflowPunct/>
        <w:topLinePunct w:val="0"/>
        <w:autoSpaceDE/>
        <w:autoSpaceDN/>
        <w:bidi w:val="0"/>
        <w:adjustRightInd/>
        <w:snapToGrid/>
        <w:spacing w:line="640" w:lineRule="exact"/>
        <w:ind w:left="0" w:leftChars="0" w:firstLine="720" w:firstLineChars="200"/>
        <w:jc w:val="left"/>
        <w:textAlignment w:val="auto"/>
        <w:rPr>
          <w:rFonts w:hint="eastAsia" w:ascii="方正小标宋简体" w:eastAsia="方正小标宋简体" w:cs="方正小标宋_GBK"/>
          <w:sz w:val="36"/>
          <w:szCs w:val="36"/>
        </w:rPr>
      </w:pPr>
    </w:p>
    <w:p>
      <w:pPr>
        <w:keepNext w:val="0"/>
        <w:keepLines w:val="0"/>
        <w:pageBreakBefore w:val="0"/>
        <w:widowControl w:val="0"/>
        <w:kinsoku/>
        <w:wordWrap/>
        <w:overflowPunct/>
        <w:topLinePunct w:val="0"/>
        <w:autoSpaceDE/>
        <w:autoSpaceDN/>
        <w:bidi w:val="0"/>
        <w:adjustRightInd/>
        <w:snapToGrid/>
        <w:spacing w:line="640" w:lineRule="exact"/>
        <w:ind w:left="0" w:leftChars="0" w:firstLine="720" w:firstLineChars="200"/>
        <w:jc w:val="left"/>
        <w:textAlignment w:val="auto"/>
        <w:rPr>
          <w:rFonts w:hint="eastAsia" w:ascii="方正小标宋简体" w:eastAsia="方正小标宋简体" w:cs="方正小标宋_GBK"/>
          <w:sz w:val="36"/>
          <w:szCs w:val="36"/>
        </w:rPr>
      </w:pPr>
    </w:p>
    <w:p>
      <w:pPr>
        <w:keepNext w:val="0"/>
        <w:keepLines w:val="0"/>
        <w:pageBreakBefore w:val="0"/>
        <w:widowControl w:val="0"/>
        <w:kinsoku/>
        <w:wordWrap/>
        <w:overflowPunct/>
        <w:topLinePunct w:val="0"/>
        <w:autoSpaceDE/>
        <w:autoSpaceDN/>
        <w:bidi w:val="0"/>
        <w:adjustRightInd/>
        <w:snapToGrid/>
        <w:spacing w:line="640" w:lineRule="exact"/>
        <w:ind w:left="0" w:leftChars="0" w:firstLine="720" w:firstLineChars="200"/>
        <w:jc w:val="left"/>
        <w:textAlignment w:val="auto"/>
        <w:rPr>
          <w:rFonts w:hint="eastAsia" w:ascii="方正小标宋简体" w:eastAsia="方正小标宋简体" w:cs="方正小标宋_GBK"/>
          <w:sz w:val="36"/>
          <w:szCs w:val="36"/>
        </w:rPr>
      </w:pPr>
    </w:p>
    <w:p>
      <w:pPr>
        <w:keepNext w:val="0"/>
        <w:keepLines w:val="0"/>
        <w:pageBreakBefore w:val="0"/>
        <w:widowControl w:val="0"/>
        <w:kinsoku/>
        <w:wordWrap/>
        <w:overflowPunct/>
        <w:topLinePunct w:val="0"/>
        <w:autoSpaceDE/>
        <w:autoSpaceDN/>
        <w:bidi w:val="0"/>
        <w:adjustRightInd/>
        <w:snapToGrid/>
        <w:spacing w:line="640" w:lineRule="exact"/>
        <w:ind w:left="0" w:leftChars="0" w:firstLine="720" w:firstLineChars="200"/>
        <w:jc w:val="left"/>
        <w:textAlignment w:val="auto"/>
        <w:rPr>
          <w:rFonts w:hint="eastAsia" w:ascii="方正小标宋简体" w:eastAsia="方正小标宋简体" w:cs="方正小标宋_GBK"/>
          <w:sz w:val="36"/>
          <w:szCs w:val="36"/>
        </w:rPr>
      </w:pPr>
    </w:p>
    <w:p>
      <w:pPr>
        <w:keepNext w:val="0"/>
        <w:keepLines w:val="0"/>
        <w:pageBreakBefore w:val="0"/>
        <w:widowControl w:val="0"/>
        <w:kinsoku/>
        <w:wordWrap/>
        <w:overflowPunct/>
        <w:topLinePunct w:val="0"/>
        <w:autoSpaceDE/>
        <w:autoSpaceDN/>
        <w:bidi w:val="0"/>
        <w:adjustRightInd/>
        <w:snapToGrid/>
        <w:spacing w:line="640" w:lineRule="exact"/>
        <w:ind w:left="0" w:leftChars="0" w:firstLine="720" w:firstLineChars="200"/>
        <w:jc w:val="left"/>
        <w:textAlignment w:val="auto"/>
        <w:rPr>
          <w:rFonts w:hint="eastAsia" w:ascii="方正小标宋简体" w:eastAsia="方正小标宋简体" w:cs="方正小标宋_GBK"/>
          <w:sz w:val="36"/>
          <w:szCs w:val="36"/>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方正小标宋简体" w:eastAsia="方正小标宋简体" w:cs="方正小标宋_GBK"/>
          <w:sz w:val="36"/>
          <w:szCs w:val="36"/>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40" w:lineRule="exact"/>
        <w:ind w:left="0" w:leftChars="0" w:firstLine="720" w:firstLineChars="200"/>
        <w:jc w:val="left"/>
        <w:textAlignment w:val="auto"/>
        <w:rPr>
          <w:rFonts w:hint="eastAsia" w:ascii="方正小标宋简体" w:eastAsia="方正小标宋简体" w:cs="方正小标宋_GBK"/>
          <w:sz w:val="36"/>
          <w:szCs w:val="36"/>
        </w:rPr>
      </w:pPr>
    </w:p>
    <w:p>
      <w:pPr>
        <w:keepNext w:val="0"/>
        <w:keepLines w:val="0"/>
        <w:pageBreakBefore w:val="0"/>
        <w:widowControl w:val="0"/>
        <w:kinsoku/>
        <w:wordWrap/>
        <w:overflowPunct/>
        <w:topLinePunct w:val="0"/>
        <w:autoSpaceDE/>
        <w:autoSpaceDN/>
        <w:bidi w:val="0"/>
        <w:adjustRightInd/>
        <w:snapToGrid/>
        <w:spacing w:line="640" w:lineRule="exact"/>
        <w:ind w:left="0" w:leftChars="0" w:firstLine="600" w:firstLineChars="200"/>
        <w:jc w:val="center"/>
        <w:textAlignment w:val="auto"/>
        <w:rPr>
          <w:rFonts w:hint="eastAsia" w:ascii="黑体" w:hAnsi="黑体" w:eastAsia="黑体" w:cs="黑体"/>
          <w:sz w:val="30"/>
          <w:szCs w:val="30"/>
        </w:rPr>
      </w:pPr>
      <w:r>
        <w:rPr>
          <w:rFonts w:hint="eastAsia" w:ascii="黑体" w:hAnsi="黑体" w:eastAsia="黑体" w:cs="黑体"/>
          <w:sz w:val="30"/>
          <w:szCs w:val="30"/>
        </w:rPr>
        <w:t>2021年度项目支出绩效自评指标计分表</w:t>
      </w:r>
    </w:p>
    <w:tbl>
      <w:tblPr>
        <w:tblStyle w:val="2"/>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3"/>
        <w:gridCol w:w="454"/>
        <w:gridCol w:w="834"/>
        <w:gridCol w:w="540"/>
        <w:gridCol w:w="2625"/>
        <w:gridCol w:w="4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543" w:type="dxa"/>
            <w:tcMar>
              <w:top w:w="10" w:type="dxa"/>
              <w:left w:w="10" w:type="dxa"/>
              <w:bottom w:w="0" w:type="dxa"/>
              <w:right w:w="10" w:type="dxa"/>
            </w:tcMar>
            <w:vAlign w:val="center"/>
          </w:tcPr>
          <w:p>
            <w:pPr>
              <w:spacing w:line="240" w:lineRule="exact"/>
              <w:jc w:val="center"/>
              <w:rPr>
                <w:rFonts w:hint="eastAsia" w:ascii="宋体" w:hAnsi="宋体" w:eastAsia="宋体" w:cs="宋体"/>
                <w:b/>
                <w:bCs/>
                <w:lang w:eastAsia="zh-CN"/>
              </w:rPr>
            </w:pPr>
            <w:r>
              <w:rPr>
                <w:rFonts w:hint="eastAsia" w:ascii="宋体" w:hAnsi="宋体" w:cs="宋体"/>
                <w:b/>
                <w:bCs/>
              </w:rPr>
              <w:t>一级</w:t>
            </w:r>
          </w:p>
          <w:p>
            <w:pPr>
              <w:spacing w:line="240" w:lineRule="exact"/>
              <w:jc w:val="center"/>
              <w:rPr>
                <w:rFonts w:ascii="宋体"/>
                <w:b/>
                <w:bCs/>
              </w:rPr>
            </w:pPr>
            <w:r>
              <w:rPr>
                <w:rFonts w:hint="eastAsia" w:ascii="宋体" w:hAnsi="宋体" w:cs="宋体"/>
                <w:b/>
                <w:bCs/>
              </w:rPr>
              <w:t>指标</w:t>
            </w:r>
          </w:p>
        </w:tc>
        <w:tc>
          <w:tcPr>
            <w:tcW w:w="454" w:type="dxa"/>
            <w:tcMar>
              <w:top w:w="10" w:type="dxa"/>
              <w:left w:w="10" w:type="dxa"/>
              <w:bottom w:w="0" w:type="dxa"/>
              <w:right w:w="10" w:type="dxa"/>
            </w:tcMar>
            <w:vAlign w:val="center"/>
          </w:tcPr>
          <w:p>
            <w:pPr>
              <w:spacing w:line="240" w:lineRule="exact"/>
              <w:jc w:val="center"/>
              <w:rPr>
                <w:rFonts w:hint="eastAsia" w:ascii="宋体" w:hAnsi="宋体" w:eastAsia="宋体" w:cs="宋体"/>
                <w:b/>
                <w:bCs/>
                <w:lang w:eastAsia="zh-CN"/>
              </w:rPr>
            </w:pPr>
            <w:r>
              <w:rPr>
                <w:rFonts w:hint="eastAsia" w:ascii="宋体" w:hAnsi="宋体" w:cs="宋体"/>
                <w:b/>
                <w:bCs/>
              </w:rPr>
              <w:t>二级</w:t>
            </w:r>
          </w:p>
          <w:p>
            <w:pPr>
              <w:spacing w:line="240" w:lineRule="exact"/>
              <w:jc w:val="center"/>
              <w:rPr>
                <w:rFonts w:ascii="宋体"/>
                <w:b/>
                <w:bCs/>
              </w:rPr>
            </w:pPr>
            <w:r>
              <w:rPr>
                <w:rFonts w:hint="eastAsia" w:ascii="宋体" w:hAnsi="宋体" w:cs="宋体"/>
                <w:b/>
                <w:bCs/>
              </w:rPr>
              <w:t>指标</w:t>
            </w:r>
          </w:p>
        </w:tc>
        <w:tc>
          <w:tcPr>
            <w:tcW w:w="834"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540" w:type="dxa"/>
          </w:tcPr>
          <w:p>
            <w:pPr>
              <w:spacing w:line="240" w:lineRule="exact"/>
              <w:jc w:val="center"/>
              <w:rPr>
                <w:rFonts w:ascii="宋体"/>
                <w:b/>
                <w:bCs/>
              </w:rPr>
            </w:pPr>
            <w:r>
              <w:rPr>
                <w:rFonts w:hint="eastAsia" w:ascii="宋体" w:hAnsi="宋体" w:cs="宋体"/>
                <w:b/>
                <w:bCs/>
              </w:rPr>
              <w:t>自评分</w:t>
            </w:r>
          </w:p>
        </w:tc>
        <w:tc>
          <w:tcPr>
            <w:tcW w:w="2625"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4194"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540" w:type="dxa"/>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4194"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①决策（立项）是否符合国家相关法律法规、国民经济发展规划和相关政策；</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②决策（立项）是否符合行业发展规划和政策要求；</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③决策（立项）是否与部门职责范围相符，属于部门履职所需；</w:t>
            </w:r>
          </w:p>
          <w:p>
            <w:pPr>
              <w:spacing w:line="240" w:lineRule="exact"/>
              <w:ind w:left="105" w:leftChars="50" w:right="105" w:rightChars="50"/>
              <w:rPr>
                <w:rFonts w:ascii="宋体"/>
              </w:rPr>
            </w:pP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543"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454" w:type="dxa"/>
            <w:vMerge w:val="continue"/>
            <w:tcMar>
              <w:top w:w="10" w:type="dxa"/>
              <w:left w:w="10" w:type="dxa"/>
              <w:bottom w:w="0" w:type="dxa"/>
              <w:right w:w="10" w:type="dxa"/>
            </w:tcMar>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540" w:type="dxa"/>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543" w:type="dxa"/>
            <w:vMerge w:val="continue"/>
            <w:vAlign w:val="center"/>
          </w:tcPr>
          <w:p>
            <w:pPr>
              <w:spacing w:line="240" w:lineRule="exact"/>
              <w:rPr>
                <w:rFonts w:ascii="宋体"/>
              </w:rPr>
            </w:pPr>
          </w:p>
        </w:tc>
        <w:tc>
          <w:tcPr>
            <w:tcW w:w="454" w:type="dxa"/>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540" w:type="dxa"/>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3</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540" w:type="dxa"/>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3</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4194"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①是否将预算支出绩效目标细化分解为具体的绩效指标；</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②是否通过清晰、可衡量的指标值予以体现；</w:t>
            </w:r>
          </w:p>
          <w:p>
            <w:pPr>
              <w:spacing w:line="240" w:lineRule="exact"/>
              <w:ind w:left="105" w:leftChars="50" w:right="105" w:rightChars="50"/>
              <w:rPr>
                <w:rFonts w:ascii="宋体"/>
              </w:rPr>
            </w:pP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543" w:type="dxa"/>
            <w:vMerge w:val="continue"/>
            <w:vAlign w:val="center"/>
          </w:tcPr>
          <w:p>
            <w:pPr>
              <w:spacing w:line="240" w:lineRule="exact"/>
              <w:rPr>
                <w:rFonts w:ascii="宋体"/>
              </w:rPr>
            </w:pPr>
          </w:p>
        </w:tc>
        <w:tc>
          <w:tcPr>
            <w:tcW w:w="454" w:type="dxa"/>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540" w:type="dxa"/>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3</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4194" w:type="dxa"/>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540" w:type="dxa"/>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3</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543" w:type="dxa"/>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454" w:type="dxa"/>
            <w:vMerge w:val="restart"/>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资金</w:t>
            </w:r>
          </w:p>
          <w:p>
            <w:pPr>
              <w:spacing w:line="240" w:lineRule="exact"/>
              <w:jc w:val="center"/>
              <w:rPr>
                <w:rFonts w:ascii="宋体"/>
              </w:rPr>
            </w:pPr>
            <w:r>
              <w:rPr>
                <w:rFonts w:hint="eastAsia" w:ascii="宋体" w:hAnsi="宋体" w:cs="宋体"/>
              </w:rPr>
              <w:t>管理（</w:t>
            </w:r>
            <w:r>
              <w:rPr>
                <w:rFonts w:ascii="宋体" w:hAnsi="宋体" w:cs="宋体"/>
              </w:rPr>
              <w:t>12</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540" w:type="dxa"/>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4</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4194"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实际到位资金：一定时期（本年度或预算支出期）内落实到具体预算支出的资金。</w:t>
            </w:r>
          </w:p>
          <w:p>
            <w:pPr>
              <w:spacing w:line="240" w:lineRule="exact"/>
              <w:ind w:left="105" w:leftChars="50" w:right="105" w:rightChars="50"/>
              <w:rPr>
                <w:rFonts w:ascii="宋体"/>
              </w:rPr>
            </w:pP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543" w:type="dxa"/>
            <w:vMerge w:val="continue"/>
            <w:vAlign w:val="center"/>
          </w:tcPr>
          <w:p>
            <w:pPr>
              <w:spacing w:line="240" w:lineRule="exact"/>
              <w:jc w:val="center"/>
              <w:rPr>
                <w:rFonts w:ascii="宋体"/>
              </w:rPr>
            </w:pPr>
          </w:p>
        </w:tc>
        <w:tc>
          <w:tcPr>
            <w:tcW w:w="454" w:type="dxa"/>
            <w:vMerge w:val="continue"/>
            <w:tcMar>
              <w:top w:w="10" w:type="dxa"/>
              <w:left w:w="10" w:type="dxa"/>
              <w:bottom w:w="0" w:type="dxa"/>
              <w:right w:w="10" w:type="dxa"/>
            </w:tcMar>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540" w:type="dxa"/>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jc w:val="center"/>
              <w:rPr>
                <w:rFonts w:ascii="宋体"/>
              </w:rPr>
            </w:pPr>
          </w:p>
        </w:tc>
        <w:tc>
          <w:tcPr>
            <w:tcW w:w="454" w:type="dxa"/>
            <w:vMerge w:val="continue"/>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540" w:type="dxa"/>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540" w:type="dxa"/>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4194"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①是否已制定或具有相应的业务管理制度；</w:t>
            </w:r>
          </w:p>
          <w:p>
            <w:pPr>
              <w:spacing w:line="240" w:lineRule="exact"/>
              <w:ind w:left="105" w:leftChars="50" w:right="105" w:rightChars="50"/>
              <w:rPr>
                <w:rFonts w:ascii="宋体"/>
              </w:rPr>
            </w:pP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540" w:type="dxa"/>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4194"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①是否遵守相关法律法规和相关管理规定；</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②预算支出调整及支出调整手续是否完备；</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③预算支出合同书、验收报告、技术鉴定等资料是否齐全并及时归档；</w:t>
            </w:r>
          </w:p>
          <w:p>
            <w:pPr>
              <w:spacing w:line="240" w:lineRule="exact"/>
              <w:ind w:left="105" w:leftChars="50" w:right="105" w:rightChars="50"/>
              <w:rPr>
                <w:rFonts w:ascii="宋体"/>
              </w:rPr>
            </w:pP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543"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54"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540" w:type="dxa"/>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9</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4194"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实际产出数：一定时期（本年度或预算支出期）内预算支出实际产出的产品或提供的服务数量。</w:t>
            </w:r>
          </w:p>
          <w:p>
            <w:pPr>
              <w:spacing w:line="240" w:lineRule="exact"/>
              <w:ind w:left="105" w:leftChars="50" w:right="105" w:rightChars="50"/>
              <w:rPr>
                <w:rFonts w:ascii="宋体"/>
              </w:rPr>
            </w:pP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543"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454"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540" w:type="dxa"/>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10</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4194"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543" w:type="dxa"/>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54"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540" w:type="dxa"/>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9</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4194"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实际完成时间：预算支出实施单位完成该预算支出实际所耗用的时间。</w:t>
            </w:r>
          </w:p>
          <w:p>
            <w:pPr>
              <w:spacing w:line="240" w:lineRule="exact"/>
              <w:ind w:left="105" w:leftChars="50" w:right="105" w:rightChars="50"/>
              <w:rPr>
                <w:rFonts w:ascii="宋体"/>
              </w:rPr>
            </w:pP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ind w:left="113"/>
              <w:rPr>
                <w:rFonts w:ascii="宋体"/>
              </w:rPr>
            </w:pPr>
          </w:p>
        </w:tc>
        <w:tc>
          <w:tcPr>
            <w:tcW w:w="454"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540" w:type="dxa"/>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10</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4194"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实际成本：预算支出实施单位如期、保质、保量完成既定工作目标实际所耗费的支出。</w:t>
            </w:r>
          </w:p>
          <w:p>
            <w:pPr>
              <w:spacing w:line="240" w:lineRule="exact"/>
              <w:ind w:left="105" w:leftChars="50" w:right="105" w:rightChars="50"/>
              <w:rPr>
                <w:rFonts w:ascii="宋体"/>
              </w:rPr>
            </w:pP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454" w:type="dxa"/>
            <w:vMerge w:val="restart"/>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预算支出</w:t>
            </w:r>
          </w:p>
          <w:p>
            <w:pPr>
              <w:spacing w:line="240" w:lineRule="exact"/>
              <w:jc w:val="center"/>
              <w:rPr>
                <w:rFonts w:ascii="宋体"/>
              </w:rPr>
            </w:pPr>
            <w:r>
              <w:rPr>
                <w:rFonts w:hint="eastAsia" w:ascii="宋体" w:hAnsi="宋体" w:cs="宋体"/>
              </w:rPr>
              <w:t>效益（</w:t>
            </w:r>
            <w:r>
              <w:rPr>
                <w:rFonts w:ascii="宋体" w:hAnsi="宋体" w:cs="宋体"/>
              </w:rPr>
              <w:t>20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540" w:type="dxa"/>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9</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540" w:type="dxa"/>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9</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spacing w:line="240" w:lineRule="exact"/>
              <w:rPr>
                <w:rFonts w:ascii="宋体"/>
              </w:rPr>
            </w:pPr>
            <w:r>
              <w:rPr>
                <w:rFonts w:hint="eastAsia" w:ascii="宋体" w:hAnsi="宋体" w:cs="宋体"/>
              </w:rPr>
              <w:t>总分</w:t>
            </w:r>
          </w:p>
        </w:tc>
        <w:tc>
          <w:tcPr>
            <w:tcW w:w="454" w:type="dxa"/>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540" w:type="dxa"/>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96</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p>
        </w:tc>
      </w:tr>
    </w:tbl>
    <w:p>
      <w:pPr>
        <w:jc w:val="left"/>
        <w:rPr>
          <w:rFonts w:cs="黑体" w:asciiTheme="minorEastAsia" w:hAnsiTheme="minorEastAsia"/>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3FFD6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2023-06-20T10:06:45Z</dcterms:created>
  <dc:creator>admin-3</dc:creator>
  <cp:lastModifiedBy>admin-3</cp:lastModifiedBy>
  <dcterms:modified xsi:type="dcterms:W3CDTF">2023-06-20T10:07:32Z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17A32EC943EF4FBB8EF02D8E91AC6D6A_12</vt:lpwstr>
  </property>
</Properties>
</file>