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A7" w:rsidRDefault="00C24C0C">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益阳市赫山区新市渡镇人民政府</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年度部门</w:t>
      </w:r>
    </w:p>
    <w:p w:rsidR="000D55A7" w:rsidRDefault="00C24C0C">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整体支出绩效评价报告</w:t>
      </w:r>
    </w:p>
    <w:p w:rsidR="000D55A7" w:rsidRDefault="00C24C0C">
      <w:pPr>
        <w:spacing w:line="600" w:lineRule="exact"/>
        <w:ind w:firstLineChars="200" w:firstLine="600"/>
        <w:rPr>
          <w:rFonts w:ascii="仿宋" w:eastAsia="仿宋" w:hAnsi="仿宋" w:cs="仿宋"/>
          <w:sz w:val="30"/>
          <w:szCs w:val="30"/>
          <w:shd w:val="clear" w:color="auto" w:fill="FFFFFF"/>
        </w:rPr>
      </w:pPr>
      <w:r>
        <w:rPr>
          <w:rFonts w:ascii="仿宋" w:eastAsia="仿宋" w:hAnsi="仿宋" w:cs="仿宋" w:hint="eastAsia"/>
          <w:sz w:val="30"/>
          <w:szCs w:val="30"/>
        </w:rPr>
        <w:t>根据《益阳市赫山区财政局关于做好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&lt;2022&gt;1</w:t>
      </w:r>
      <w:r>
        <w:rPr>
          <w:rFonts w:ascii="仿宋" w:eastAsia="仿宋" w:hAnsi="仿宋" w:cs="仿宋" w:hint="eastAsia"/>
          <w:sz w:val="30"/>
          <w:szCs w:val="30"/>
        </w:rPr>
        <w:t>号）等有关文件精神，</w:t>
      </w:r>
      <w:r>
        <w:rPr>
          <w:rFonts w:ascii="仿宋" w:eastAsia="仿宋" w:hAnsi="仿宋" w:cs="仿宋" w:hint="eastAsia"/>
          <w:sz w:val="30"/>
          <w:szCs w:val="30"/>
          <w:shd w:val="clear" w:color="auto" w:fill="FFFFFF"/>
        </w:rPr>
        <w:t>对益阳市新市渡镇人民政府</w:t>
      </w:r>
      <w:r>
        <w:rPr>
          <w:rFonts w:ascii="仿宋" w:eastAsia="仿宋" w:hAnsi="仿宋" w:cs="仿宋" w:hint="eastAsia"/>
          <w:sz w:val="30"/>
          <w:szCs w:val="30"/>
          <w:shd w:val="clear" w:color="auto" w:fill="FFFFFF"/>
        </w:rPr>
        <w:t>2021</w:t>
      </w:r>
      <w:r>
        <w:rPr>
          <w:rFonts w:ascii="仿宋" w:eastAsia="仿宋" w:hAnsi="仿宋" w:cs="仿宋" w:hint="eastAsia"/>
          <w:sz w:val="30"/>
          <w:szCs w:val="30"/>
          <w:shd w:val="clear" w:color="auto" w:fill="FFFFFF"/>
        </w:rPr>
        <w:t>年度部门整体支出绩效自评，根据相关规定，现将情况汇报如下：</w:t>
      </w:r>
    </w:p>
    <w:p w:rsidR="000D55A7" w:rsidRDefault="00C24C0C">
      <w:pPr>
        <w:spacing w:line="600" w:lineRule="exact"/>
        <w:ind w:firstLineChars="200" w:firstLine="600"/>
        <w:rPr>
          <w:rFonts w:ascii="黑体" w:eastAsia="黑体" w:hAnsi="黑体" w:cs="黑体"/>
          <w:b/>
          <w:sz w:val="30"/>
          <w:szCs w:val="30"/>
          <w:shd w:val="clear" w:color="auto" w:fill="FFFFFF"/>
        </w:rPr>
      </w:pPr>
      <w:r>
        <w:rPr>
          <w:rFonts w:ascii="黑体" w:eastAsia="黑体" w:hAnsi="黑体" w:cs="黑体" w:hint="eastAsia"/>
          <w:sz w:val="30"/>
          <w:szCs w:val="30"/>
          <w:shd w:val="clear" w:color="auto" w:fill="FFFFFF"/>
        </w:rPr>
        <w:t>一、</w:t>
      </w:r>
      <w:r>
        <w:rPr>
          <w:rFonts w:ascii="黑体" w:eastAsia="黑体" w:hAnsi="黑体" w:cs="黑体" w:hint="eastAsia"/>
          <w:b/>
          <w:sz w:val="30"/>
          <w:szCs w:val="30"/>
          <w:shd w:val="clear" w:color="auto" w:fill="FFFFFF"/>
        </w:rPr>
        <w:t>单位基本情况</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益阳市新市渡镇人民政府为正科级行政单位，镇机关属于全额拨款财政补助性质，机关包括党委、政府、人大、政协联络组四个领导机构及</w:t>
      </w:r>
      <w:r>
        <w:rPr>
          <w:rFonts w:ascii="仿宋" w:eastAsia="仿宋" w:hAnsi="仿宋" w:cs="仿宋" w:hint="eastAsia"/>
          <w:sz w:val="30"/>
          <w:szCs w:val="30"/>
        </w:rPr>
        <w:t>11</w:t>
      </w:r>
      <w:r>
        <w:rPr>
          <w:rFonts w:ascii="仿宋" w:eastAsia="仿宋" w:hAnsi="仿宋" w:cs="仿宋" w:hint="eastAsia"/>
          <w:sz w:val="30"/>
          <w:szCs w:val="30"/>
        </w:rPr>
        <w:t>个内设部门站所和</w:t>
      </w:r>
      <w:r>
        <w:rPr>
          <w:rFonts w:ascii="仿宋" w:eastAsia="仿宋" w:hAnsi="仿宋" w:cs="仿宋" w:hint="eastAsia"/>
          <w:sz w:val="30"/>
          <w:szCs w:val="30"/>
        </w:rPr>
        <w:t>2</w:t>
      </w:r>
      <w:r>
        <w:rPr>
          <w:rFonts w:ascii="仿宋" w:eastAsia="仿宋" w:hAnsi="仿宋" w:cs="仿宋" w:hint="eastAsia"/>
          <w:sz w:val="30"/>
          <w:szCs w:val="30"/>
        </w:rPr>
        <w:t>个垂直部门站所（内设部门：党政办、党建站、经济发展办、自然资源和生态环境办、社会治安和应急管理办、财政所、执法大队、社会事务综合服务中心、农业综合服务中心、党群和政务服务中心、退役军人服务站等</w:t>
      </w:r>
      <w:r>
        <w:rPr>
          <w:rFonts w:ascii="仿宋" w:eastAsia="仿宋" w:hAnsi="仿宋" w:cs="仿宋" w:hint="eastAsia"/>
          <w:sz w:val="30"/>
          <w:szCs w:val="30"/>
        </w:rPr>
        <w:t>11</w:t>
      </w:r>
      <w:r>
        <w:rPr>
          <w:rFonts w:ascii="仿宋" w:eastAsia="仿宋" w:hAnsi="仿宋" w:cs="仿宋" w:hint="eastAsia"/>
          <w:sz w:val="30"/>
          <w:szCs w:val="30"/>
        </w:rPr>
        <w:t>个二级机构；垂直部门：司法所、药监所）。截止</w:t>
      </w:r>
      <w:r>
        <w:rPr>
          <w:rFonts w:ascii="仿宋" w:eastAsia="仿宋" w:hAnsi="仿宋" w:cs="仿宋" w:hint="eastAsia"/>
          <w:sz w:val="30"/>
          <w:szCs w:val="30"/>
        </w:rPr>
        <w:t>2021</w:t>
      </w:r>
      <w:r>
        <w:rPr>
          <w:rFonts w:ascii="仿宋" w:eastAsia="仿宋" w:hAnsi="仿宋" w:cs="仿宋" w:hint="eastAsia"/>
          <w:sz w:val="30"/>
          <w:szCs w:val="30"/>
        </w:rPr>
        <w:t>年底，新市渡镇共有人员编制</w:t>
      </w:r>
      <w:r>
        <w:rPr>
          <w:rFonts w:ascii="仿宋" w:eastAsia="仿宋" w:hAnsi="仿宋" w:cs="仿宋" w:hint="eastAsia"/>
          <w:sz w:val="30"/>
          <w:szCs w:val="30"/>
        </w:rPr>
        <w:t>59</w:t>
      </w:r>
      <w:r>
        <w:rPr>
          <w:rFonts w:ascii="仿宋" w:eastAsia="仿宋" w:hAnsi="仿宋" w:cs="仿宋" w:hint="eastAsia"/>
          <w:sz w:val="30"/>
          <w:szCs w:val="30"/>
        </w:rPr>
        <w:t>人（其中行政编制</w:t>
      </w:r>
      <w:r>
        <w:rPr>
          <w:rFonts w:ascii="仿宋" w:eastAsia="仿宋" w:hAnsi="仿宋" w:cs="仿宋" w:hint="eastAsia"/>
          <w:sz w:val="30"/>
          <w:szCs w:val="30"/>
        </w:rPr>
        <w:t>30</w:t>
      </w:r>
      <w:r>
        <w:rPr>
          <w:rFonts w:ascii="仿宋" w:eastAsia="仿宋" w:hAnsi="仿宋" w:cs="仿宋" w:hint="eastAsia"/>
          <w:sz w:val="30"/>
          <w:szCs w:val="30"/>
        </w:rPr>
        <w:t>人，事业编制</w:t>
      </w:r>
      <w:r>
        <w:rPr>
          <w:rFonts w:ascii="仿宋" w:eastAsia="仿宋" w:hAnsi="仿宋" w:cs="仿宋" w:hint="eastAsia"/>
          <w:sz w:val="30"/>
          <w:szCs w:val="30"/>
        </w:rPr>
        <w:t>29</w:t>
      </w:r>
      <w:r>
        <w:rPr>
          <w:rFonts w:ascii="仿宋" w:eastAsia="仿宋" w:hAnsi="仿宋" w:cs="仿宋" w:hint="eastAsia"/>
          <w:sz w:val="30"/>
          <w:szCs w:val="30"/>
        </w:rPr>
        <w:t>人），年末实有人数</w:t>
      </w:r>
      <w:r>
        <w:rPr>
          <w:rFonts w:ascii="仿宋" w:eastAsia="仿宋" w:hAnsi="仿宋" w:cs="仿宋" w:hint="eastAsia"/>
          <w:sz w:val="30"/>
          <w:szCs w:val="30"/>
        </w:rPr>
        <w:t>89</w:t>
      </w:r>
      <w:r>
        <w:rPr>
          <w:rFonts w:ascii="仿宋" w:eastAsia="仿宋" w:hAnsi="仿宋" w:cs="仿宋" w:hint="eastAsia"/>
          <w:sz w:val="30"/>
          <w:szCs w:val="30"/>
        </w:rPr>
        <w:t>人（其中在职在编人员</w:t>
      </w:r>
      <w:r>
        <w:rPr>
          <w:rFonts w:ascii="仿宋" w:eastAsia="仿宋" w:hAnsi="仿宋" w:cs="仿宋" w:hint="eastAsia"/>
          <w:sz w:val="30"/>
          <w:szCs w:val="30"/>
        </w:rPr>
        <w:t>60</w:t>
      </w:r>
      <w:r>
        <w:rPr>
          <w:rFonts w:ascii="仿宋" w:eastAsia="仿宋" w:hAnsi="仿宋" w:cs="仿宋" w:hint="eastAsia"/>
          <w:sz w:val="30"/>
          <w:szCs w:val="30"/>
        </w:rPr>
        <w:t>人，其他</w:t>
      </w:r>
      <w:r>
        <w:rPr>
          <w:rFonts w:ascii="仿宋" w:eastAsia="仿宋" w:hAnsi="仿宋" w:cs="仿宋" w:hint="eastAsia"/>
          <w:sz w:val="30"/>
          <w:szCs w:val="30"/>
        </w:rPr>
        <w:t>人员</w:t>
      </w:r>
      <w:r>
        <w:rPr>
          <w:rFonts w:ascii="仿宋" w:eastAsia="仿宋" w:hAnsi="仿宋" w:cs="仿宋" w:hint="eastAsia"/>
          <w:sz w:val="30"/>
          <w:szCs w:val="30"/>
        </w:rPr>
        <w:t>29</w:t>
      </w:r>
      <w:r>
        <w:rPr>
          <w:rFonts w:ascii="仿宋" w:eastAsia="仿宋" w:hAnsi="仿宋" w:cs="仿宋" w:hint="eastAsia"/>
          <w:sz w:val="30"/>
          <w:szCs w:val="30"/>
        </w:rPr>
        <w:t>人）。根据《会计法》、《预算法》、《行政单位财务法规》等相关财经财务法规和中央八项规定及纠四风、反陋习的精神及财政部、湖南省财政厅、市区财政局的相关规定，镇机关坚决贯彻新《预算法》，制定了严格的内部财政财务管理制度、严把支出关和执行支出费用联审会签制度、重大事项公布制度等。本单位主要职责：</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执行本级人民代表大会决议和上级国家行政机关的决定和命令，发布决定和命令。</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执行本乡镇区域内的经济和社会发展计划、预算，管理本乡镇区域内的经济、教育、科学、文化、体育事业和财政、民政、公安、司法行政、计划生</w:t>
      </w:r>
      <w:r>
        <w:rPr>
          <w:rFonts w:ascii="仿宋" w:eastAsia="仿宋" w:hAnsi="仿宋" w:cs="仿宋" w:hint="eastAsia"/>
          <w:sz w:val="30"/>
          <w:szCs w:val="30"/>
        </w:rPr>
        <w:t>育等行政工作。</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保护社会主义全民所有制的财产和劳动群众集体所有制的财产，保护公民私人所有的合法财产，维护社会稳定，保障公民的人身权利、民主权利和其他权利。</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保护各种经济组织的合法权益。</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保障少数民族的权利和尊重少数民族的风俗习惯。</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保障宪法和法律赋予妇女的男女平等、同工同酬和婚姻自由等各项权利。</w:t>
      </w:r>
    </w:p>
    <w:p w:rsidR="000D55A7" w:rsidRDefault="00C24C0C">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办理区委、区人民政府交办的其他事项。</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二、一般公共预算支出情况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本年一般公共预算支出决算数</w:t>
      </w:r>
      <w:r>
        <w:rPr>
          <w:rFonts w:ascii="仿宋" w:eastAsia="仿宋" w:hAnsi="仿宋" w:cs="仿宋" w:hint="eastAsia"/>
          <w:sz w:val="30"/>
          <w:szCs w:val="30"/>
        </w:rPr>
        <w:t>1696.02</w:t>
      </w:r>
      <w:r>
        <w:rPr>
          <w:rFonts w:ascii="仿宋" w:eastAsia="仿宋" w:hAnsi="仿宋" w:cs="仿宋" w:hint="eastAsia"/>
          <w:sz w:val="30"/>
          <w:szCs w:val="30"/>
        </w:rPr>
        <w:t>万元，比年初预算数</w:t>
      </w:r>
      <w:r>
        <w:rPr>
          <w:rFonts w:ascii="仿宋" w:eastAsia="仿宋" w:hAnsi="仿宋" w:cs="仿宋" w:hint="eastAsia"/>
          <w:sz w:val="30"/>
          <w:szCs w:val="30"/>
        </w:rPr>
        <w:t>925.47</w:t>
      </w:r>
      <w:r>
        <w:rPr>
          <w:rFonts w:ascii="仿宋" w:eastAsia="仿宋" w:hAnsi="仿宋" w:cs="仿宋" w:hint="eastAsia"/>
          <w:sz w:val="30"/>
          <w:szCs w:val="30"/>
        </w:rPr>
        <w:t>万元增加</w:t>
      </w:r>
      <w:r>
        <w:rPr>
          <w:rFonts w:ascii="仿宋" w:eastAsia="仿宋" w:hAnsi="仿宋" w:cs="仿宋" w:hint="eastAsia"/>
          <w:sz w:val="30"/>
          <w:szCs w:val="30"/>
        </w:rPr>
        <w:t>770.55</w:t>
      </w:r>
      <w:r>
        <w:rPr>
          <w:rFonts w:ascii="仿宋" w:eastAsia="仿宋" w:hAnsi="仿宋" w:cs="仿宋" w:hint="eastAsia"/>
          <w:sz w:val="30"/>
          <w:szCs w:val="30"/>
        </w:rPr>
        <w:t>万元，增长了</w:t>
      </w:r>
      <w:r>
        <w:rPr>
          <w:rFonts w:ascii="仿宋" w:eastAsia="仿宋" w:hAnsi="仿宋" w:cs="仿宋" w:hint="eastAsia"/>
          <w:sz w:val="30"/>
          <w:szCs w:val="30"/>
        </w:rPr>
        <w:t>83.26%</w:t>
      </w:r>
      <w:r>
        <w:rPr>
          <w:rFonts w:ascii="仿宋" w:eastAsia="仿宋" w:hAnsi="仿宋" w:cs="仿宋" w:hint="eastAsia"/>
          <w:sz w:val="30"/>
          <w:szCs w:val="30"/>
        </w:rPr>
        <w:t>，</w:t>
      </w:r>
      <w:r>
        <w:rPr>
          <w:rFonts w:ascii="仿宋" w:eastAsia="仿宋" w:hAnsi="仿宋" w:cs="仿宋" w:hint="eastAsia"/>
          <w:sz w:val="30"/>
          <w:szCs w:val="30"/>
          <w:lang w:val="zh-CN"/>
        </w:rPr>
        <w:t>主要原因是年初预算编制偏低，单位人员异动较多，加上新冠肺炎疫情常态化防控工作和重点项目工程建设的财政投入等，致使年终决算数据增幅较大。</w:t>
      </w:r>
      <w:r>
        <w:rPr>
          <w:rFonts w:ascii="仿宋" w:eastAsia="仿宋" w:hAnsi="仿宋" w:cs="仿宋" w:hint="eastAsia"/>
          <w:sz w:val="30"/>
          <w:szCs w:val="30"/>
        </w:rPr>
        <w:t>一般公共预算支出其中：基本支出决算数</w:t>
      </w:r>
      <w:r>
        <w:rPr>
          <w:rFonts w:ascii="仿宋" w:eastAsia="仿宋" w:hAnsi="仿宋" w:cs="仿宋" w:hint="eastAsia"/>
          <w:sz w:val="30"/>
          <w:szCs w:val="30"/>
        </w:rPr>
        <w:t>1324.47</w:t>
      </w:r>
      <w:r>
        <w:rPr>
          <w:rFonts w:ascii="仿宋" w:eastAsia="仿宋" w:hAnsi="仿宋" w:cs="仿宋" w:hint="eastAsia"/>
          <w:sz w:val="30"/>
          <w:szCs w:val="30"/>
          <w:lang w:val="zh-CN"/>
        </w:rPr>
        <w:t>万元，</w:t>
      </w:r>
      <w:r>
        <w:rPr>
          <w:rFonts w:ascii="仿宋" w:eastAsia="仿宋" w:hAnsi="仿宋" w:cs="仿宋" w:hint="eastAsia"/>
          <w:sz w:val="30"/>
          <w:szCs w:val="30"/>
        </w:rPr>
        <w:t>占</w:t>
      </w:r>
      <w:r>
        <w:rPr>
          <w:rFonts w:ascii="仿宋" w:eastAsia="仿宋" w:hAnsi="仿宋" w:cs="仿宋" w:hint="eastAsia"/>
          <w:sz w:val="30"/>
          <w:szCs w:val="30"/>
        </w:rPr>
        <w:t>78.09%</w:t>
      </w:r>
      <w:r>
        <w:rPr>
          <w:rFonts w:ascii="仿宋" w:eastAsia="仿宋" w:hAnsi="仿宋" w:cs="仿宋" w:hint="eastAsia"/>
          <w:sz w:val="30"/>
          <w:szCs w:val="30"/>
        </w:rPr>
        <w:t>。项目支出决算数</w:t>
      </w:r>
      <w:r>
        <w:rPr>
          <w:rFonts w:ascii="仿宋" w:eastAsia="仿宋" w:hAnsi="仿宋" w:cs="仿宋" w:hint="eastAsia"/>
          <w:sz w:val="30"/>
          <w:szCs w:val="30"/>
        </w:rPr>
        <w:t>371.55</w:t>
      </w:r>
      <w:r>
        <w:rPr>
          <w:rFonts w:ascii="仿宋" w:eastAsia="仿宋" w:hAnsi="仿宋" w:cs="仿宋" w:hint="eastAsia"/>
          <w:sz w:val="30"/>
          <w:szCs w:val="30"/>
        </w:rPr>
        <w:t>万元，占</w:t>
      </w:r>
      <w:r>
        <w:rPr>
          <w:rFonts w:ascii="仿宋" w:eastAsia="仿宋" w:hAnsi="仿宋" w:cs="仿宋" w:hint="eastAsia"/>
          <w:sz w:val="30"/>
          <w:szCs w:val="30"/>
        </w:rPr>
        <w:t>21.91%</w:t>
      </w:r>
      <w:r>
        <w:rPr>
          <w:rFonts w:ascii="仿宋" w:eastAsia="仿宋" w:hAnsi="仿宋" w:cs="仿宋" w:hint="eastAsia"/>
          <w:sz w:val="30"/>
          <w:szCs w:val="30"/>
        </w:rPr>
        <w:t>。</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（一）基本支出情况</w:t>
      </w:r>
    </w:p>
    <w:p w:rsidR="000D55A7" w:rsidRDefault="00C24C0C">
      <w:pPr>
        <w:pStyle w:val="2"/>
        <w:widowControl/>
        <w:spacing w:line="600" w:lineRule="exact"/>
        <w:ind w:firstLine="600"/>
        <w:rPr>
          <w:rFonts w:ascii="仿宋" w:eastAsia="仿宋" w:hAnsi="仿宋" w:cs="仿宋"/>
          <w:sz w:val="30"/>
          <w:szCs w:val="30"/>
        </w:rPr>
      </w:pPr>
      <w:r>
        <w:rPr>
          <w:rFonts w:ascii="仿宋" w:eastAsia="仿宋" w:hAnsi="仿宋" w:cs="仿宋" w:hint="eastAsia"/>
          <w:sz w:val="30"/>
          <w:szCs w:val="30"/>
        </w:rPr>
        <w:t>本年一般公共预算基本支出决算数数</w:t>
      </w:r>
      <w:r>
        <w:rPr>
          <w:rFonts w:ascii="仿宋" w:eastAsia="仿宋" w:hAnsi="仿宋" w:cs="仿宋" w:hint="eastAsia"/>
          <w:sz w:val="30"/>
          <w:szCs w:val="30"/>
        </w:rPr>
        <w:t>1324.47</w:t>
      </w:r>
      <w:r>
        <w:rPr>
          <w:rFonts w:ascii="仿宋" w:eastAsia="仿宋" w:hAnsi="仿宋" w:cs="仿宋" w:hint="eastAsia"/>
          <w:sz w:val="30"/>
          <w:szCs w:val="30"/>
          <w:lang w:val="zh-CN"/>
        </w:rPr>
        <w:t>万元，</w:t>
      </w:r>
      <w:r>
        <w:rPr>
          <w:rFonts w:ascii="仿宋" w:eastAsia="仿宋" w:hAnsi="仿宋" w:cs="仿宋" w:hint="eastAsia"/>
          <w:sz w:val="30"/>
          <w:szCs w:val="30"/>
        </w:rPr>
        <w:t>占</w:t>
      </w:r>
      <w:r>
        <w:rPr>
          <w:rFonts w:ascii="仿宋" w:eastAsia="仿宋" w:hAnsi="仿宋" w:cs="仿宋" w:hint="eastAsia"/>
          <w:sz w:val="30"/>
          <w:szCs w:val="30"/>
        </w:rPr>
        <w:t>78.09%</w:t>
      </w:r>
      <w:r>
        <w:rPr>
          <w:rFonts w:ascii="仿宋" w:eastAsia="仿宋" w:hAnsi="仿宋" w:cs="仿宋" w:hint="eastAsia"/>
          <w:sz w:val="30"/>
          <w:szCs w:val="30"/>
        </w:rPr>
        <w:t>。比去年决算数</w:t>
      </w:r>
      <w:r>
        <w:rPr>
          <w:rFonts w:ascii="仿宋" w:eastAsia="仿宋" w:hAnsi="仿宋" w:cs="仿宋" w:hint="eastAsia"/>
          <w:sz w:val="30"/>
          <w:szCs w:val="30"/>
        </w:rPr>
        <w:t>1353.73</w:t>
      </w:r>
      <w:r>
        <w:rPr>
          <w:rFonts w:ascii="仿宋" w:eastAsia="仿宋" w:hAnsi="仿宋" w:cs="仿宋" w:hint="eastAsia"/>
          <w:sz w:val="30"/>
          <w:szCs w:val="30"/>
        </w:rPr>
        <w:t>万元，减少了</w:t>
      </w:r>
      <w:r>
        <w:rPr>
          <w:rFonts w:ascii="仿宋" w:eastAsia="仿宋" w:hAnsi="仿宋" w:cs="仿宋" w:hint="eastAsia"/>
          <w:sz w:val="30"/>
          <w:szCs w:val="30"/>
        </w:rPr>
        <w:t>29.26</w:t>
      </w:r>
      <w:r>
        <w:rPr>
          <w:rFonts w:ascii="仿宋" w:eastAsia="仿宋" w:hAnsi="仿宋" w:cs="仿宋" w:hint="eastAsia"/>
          <w:sz w:val="30"/>
          <w:szCs w:val="30"/>
        </w:rPr>
        <w:t>万元，主要原因是人员异动比较大。</w:t>
      </w:r>
      <w:r>
        <w:rPr>
          <w:rFonts w:ascii="仿宋" w:eastAsia="仿宋" w:hAnsi="仿宋" w:cs="仿宋" w:hint="eastAsia"/>
          <w:sz w:val="30"/>
          <w:szCs w:val="30"/>
          <w:lang w:val="zh-CN"/>
        </w:rPr>
        <w:t>其中：人员经费支出</w:t>
      </w:r>
      <w:r>
        <w:rPr>
          <w:rFonts w:ascii="仿宋" w:eastAsia="仿宋" w:hAnsi="仿宋" w:cs="仿宋" w:hint="eastAsia"/>
          <w:sz w:val="30"/>
          <w:szCs w:val="30"/>
        </w:rPr>
        <w:t>997.18</w:t>
      </w:r>
      <w:r>
        <w:rPr>
          <w:rFonts w:ascii="仿宋" w:eastAsia="仿宋" w:hAnsi="仿宋" w:cs="仿宋" w:hint="eastAsia"/>
          <w:sz w:val="30"/>
          <w:szCs w:val="30"/>
        </w:rPr>
        <w:t>万元，占</w:t>
      </w:r>
      <w:r>
        <w:rPr>
          <w:rFonts w:ascii="仿宋" w:eastAsia="仿宋" w:hAnsi="仿宋" w:cs="仿宋" w:hint="eastAsia"/>
          <w:sz w:val="30"/>
          <w:szCs w:val="30"/>
        </w:rPr>
        <w:t>75.29%</w:t>
      </w:r>
      <w:r>
        <w:rPr>
          <w:rFonts w:ascii="仿宋" w:eastAsia="仿宋" w:hAnsi="仿宋" w:cs="仿宋" w:hint="eastAsia"/>
          <w:sz w:val="30"/>
          <w:szCs w:val="30"/>
        </w:rPr>
        <w:t>；公用经费</w:t>
      </w:r>
      <w:r>
        <w:rPr>
          <w:rFonts w:ascii="仿宋" w:eastAsia="仿宋" w:hAnsi="仿宋" w:cs="仿宋" w:hint="eastAsia"/>
          <w:sz w:val="30"/>
          <w:szCs w:val="30"/>
        </w:rPr>
        <w:lastRenderedPageBreak/>
        <w:t>支出</w:t>
      </w:r>
      <w:r>
        <w:rPr>
          <w:rFonts w:ascii="仿宋" w:eastAsia="仿宋" w:hAnsi="仿宋" w:cs="仿宋" w:hint="eastAsia"/>
          <w:sz w:val="30"/>
          <w:szCs w:val="30"/>
        </w:rPr>
        <w:t>327.29</w:t>
      </w:r>
      <w:r>
        <w:rPr>
          <w:rFonts w:ascii="仿宋" w:eastAsia="仿宋" w:hAnsi="仿宋" w:cs="仿宋" w:hint="eastAsia"/>
          <w:sz w:val="30"/>
          <w:szCs w:val="30"/>
        </w:rPr>
        <w:t>万元，</w:t>
      </w:r>
      <w:r>
        <w:rPr>
          <w:rFonts w:ascii="仿宋" w:eastAsia="仿宋" w:hAnsi="仿宋" w:cs="仿宋" w:hint="eastAsia"/>
          <w:sz w:val="30"/>
          <w:szCs w:val="30"/>
        </w:rPr>
        <w:t>占比</w:t>
      </w:r>
      <w:r>
        <w:rPr>
          <w:rFonts w:ascii="仿宋" w:eastAsia="仿宋" w:hAnsi="仿宋" w:cs="仿宋" w:hint="eastAsia"/>
          <w:sz w:val="30"/>
          <w:szCs w:val="30"/>
        </w:rPr>
        <w:t>24.71%</w:t>
      </w:r>
      <w:r>
        <w:rPr>
          <w:rFonts w:ascii="仿宋" w:eastAsia="仿宋" w:hAnsi="仿宋" w:cs="仿宋" w:hint="eastAsia"/>
          <w:sz w:val="30"/>
          <w:szCs w:val="30"/>
        </w:rPr>
        <w:t>，比年初预算数</w:t>
      </w:r>
      <w:r>
        <w:rPr>
          <w:rFonts w:ascii="仿宋" w:eastAsia="仿宋" w:hAnsi="仿宋" w:cs="仿宋" w:hint="eastAsia"/>
          <w:sz w:val="30"/>
          <w:szCs w:val="30"/>
        </w:rPr>
        <w:t>330.20</w:t>
      </w:r>
      <w:r>
        <w:rPr>
          <w:rFonts w:ascii="仿宋" w:eastAsia="仿宋" w:hAnsi="仿宋" w:cs="仿宋" w:hint="eastAsia"/>
          <w:sz w:val="30"/>
          <w:szCs w:val="30"/>
        </w:rPr>
        <w:t>万元减少</w:t>
      </w:r>
      <w:r>
        <w:rPr>
          <w:rFonts w:ascii="仿宋" w:eastAsia="仿宋" w:hAnsi="仿宋" w:cs="仿宋" w:hint="eastAsia"/>
          <w:sz w:val="30"/>
          <w:szCs w:val="30"/>
        </w:rPr>
        <w:t>2.91</w:t>
      </w:r>
      <w:r>
        <w:rPr>
          <w:rFonts w:ascii="仿宋" w:eastAsia="仿宋" w:hAnsi="仿宋" w:cs="仿宋" w:hint="eastAsia"/>
          <w:sz w:val="30"/>
          <w:szCs w:val="30"/>
        </w:rPr>
        <w:t>万元，降低了</w:t>
      </w:r>
      <w:r>
        <w:rPr>
          <w:rFonts w:ascii="仿宋" w:eastAsia="仿宋" w:hAnsi="仿宋" w:cs="仿宋" w:hint="eastAsia"/>
          <w:sz w:val="30"/>
          <w:szCs w:val="30"/>
        </w:rPr>
        <w:t>0.88%</w:t>
      </w:r>
      <w:r>
        <w:rPr>
          <w:rFonts w:ascii="仿宋" w:eastAsia="仿宋" w:hAnsi="仿宋" w:cs="仿宋" w:hint="eastAsia"/>
          <w:sz w:val="30"/>
          <w:szCs w:val="30"/>
        </w:rPr>
        <w:t>，主要是</w:t>
      </w:r>
      <w:r>
        <w:rPr>
          <w:rFonts w:ascii="仿宋" w:eastAsia="仿宋" w:hAnsi="仿宋" w:cs="仿宋" w:hint="eastAsia"/>
          <w:sz w:val="30"/>
          <w:szCs w:val="30"/>
          <w:lang w:val="zh-CN"/>
        </w:rPr>
        <w:t>机关人员异动和严格管控公用经费</w:t>
      </w:r>
      <w:r>
        <w:rPr>
          <w:rFonts w:ascii="仿宋" w:eastAsia="仿宋" w:hAnsi="仿宋" w:cs="仿宋" w:hint="eastAsia"/>
          <w:sz w:val="30"/>
          <w:szCs w:val="30"/>
        </w:rPr>
        <w:t>。</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（二）项目支出情况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本年一般公共预算项目支出决算数</w:t>
      </w:r>
      <w:r>
        <w:rPr>
          <w:rFonts w:ascii="仿宋" w:eastAsia="仿宋" w:hAnsi="仿宋" w:cs="仿宋" w:hint="eastAsia"/>
          <w:sz w:val="30"/>
          <w:szCs w:val="30"/>
        </w:rPr>
        <w:t>371.55</w:t>
      </w:r>
      <w:r>
        <w:rPr>
          <w:rFonts w:ascii="仿宋" w:eastAsia="仿宋" w:hAnsi="仿宋" w:cs="仿宋" w:hint="eastAsia"/>
          <w:sz w:val="30"/>
          <w:szCs w:val="30"/>
        </w:rPr>
        <w:t>万元，占</w:t>
      </w:r>
      <w:r>
        <w:rPr>
          <w:rFonts w:ascii="仿宋" w:eastAsia="仿宋" w:hAnsi="仿宋" w:cs="仿宋" w:hint="eastAsia"/>
          <w:sz w:val="30"/>
          <w:szCs w:val="30"/>
        </w:rPr>
        <w:t>21.91%</w:t>
      </w:r>
      <w:r>
        <w:rPr>
          <w:rFonts w:ascii="仿宋" w:eastAsia="仿宋" w:hAnsi="仿宋" w:cs="仿宋" w:hint="eastAsia"/>
          <w:sz w:val="30"/>
          <w:szCs w:val="30"/>
        </w:rPr>
        <w:t>，比去年决算数</w:t>
      </w:r>
      <w:r>
        <w:rPr>
          <w:rFonts w:ascii="仿宋" w:eastAsia="仿宋" w:hAnsi="仿宋" w:cs="仿宋" w:hint="eastAsia"/>
          <w:sz w:val="30"/>
          <w:szCs w:val="30"/>
        </w:rPr>
        <w:t>257.35</w:t>
      </w:r>
      <w:r>
        <w:rPr>
          <w:rFonts w:ascii="仿宋" w:eastAsia="仿宋" w:hAnsi="仿宋" w:cs="仿宋" w:hint="eastAsia"/>
          <w:sz w:val="30"/>
          <w:szCs w:val="30"/>
        </w:rPr>
        <w:t>万元，增加了</w:t>
      </w:r>
      <w:r>
        <w:rPr>
          <w:rFonts w:ascii="仿宋" w:eastAsia="仿宋" w:hAnsi="仿宋" w:cs="仿宋" w:hint="eastAsia"/>
          <w:sz w:val="30"/>
          <w:szCs w:val="30"/>
        </w:rPr>
        <w:t>114.20</w:t>
      </w:r>
      <w:r>
        <w:rPr>
          <w:rFonts w:ascii="仿宋" w:eastAsia="仿宋" w:hAnsi="仿宋" w:cs="仿宋" w:hint="eastAsia"/>
          <w:sz w:val="30"/>
          <w:szCs w:val="30"/>
        </w:rPr>
        <w:t>万元，主要原因是增加耕地地力保护补贴资金项目。</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三、政府性基金预算支出情况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本年政府性基金预算支出决算数</w:t>
      </w:r>
      <w:r>
        <w:rPr>
          <w:rFonts w:ascii="仿宋" w:eastAsia="仿宋" w:hAnsi="仿宋" w:cs="仿宋" w:hint="eastAsia"/>
          <w:sz w:val="30"/>
          <w:szCs w:val="30"/>
        </w:rPr>
        <w:t>34</w:t>
      </w:r>
      <w:r>
        <w:rPr>
          <w:rFonts w:ascii="仿宋" w:eastAsia="仿宋" w:hAnsi="仿宋" w:cs="仿宋" w:hint="eastAsia"/>
          <w:sz w:val="30"/>
          <w:szCs w:val="30"/>
        </w:rPr>
        <w:t>万元，比去年决算数</w:t>
      </w:r>
      <w:r>
        <w:rPr>
          <w:rFonts w:ascii="仿宋" w:eastAsia="仿宋" w:hAnsi="仿宋" w:cs="仿宋" w:hint="eastAsia"/>
          <w:sz w:val="30"/>
          <w:szCs w:val="30"/>
        </w:rPr>
        <w:t>141</w:t>
      </w:r>
      <w:r>
        <w:rPr>
          <w:rFonts w:ascii="仿宋" w:eastAsia="仿宋" w:hAnsi="仿宋" w:cs="仿宋" w:hint="eastAsia"/>
          <w:sz w:val="30"/>
          <w:szCs w:val="30"/>
        </w:rPr>
        <w:t>万元，减少</w:t>
      </w:r>
      <w:r>
        <w:rPr>
          <w:rFonts w:ascii="仿宋" w:eastAsia="仿宋" w:hAnsi="仿宋" w:cs="仿宋" w:hint="eastAsia"/>
          <w:sz w:val="30"/>
          <w:szCs w:val="30"/>
        </w:rPr>
        <w:t>107</w:t>
      </w:r>
      <w:r>
        <w:rPr>
          <w:rFonts w:ascii="仿宋" w:eastAsia="仿宋" w:hAnsi="仿宋" w:cs="仿宋" w:hint="eastAsia"/>
          <w:sz w:val="30"/>
          <w:szCs w:val="30"/>
        </w:rPr>
        <w:t>万元，主要原因是减少抗疫国债资金支出，常态化疫情防控的支出。比年初预算数</w:t>
      </w:r>
      <w:r>
        <w:rPr>
          <w:rFonts w:ascii="仿宋" w:eastAsia="仿宋" w:hAnsi="仿宋" w:cs="仿宋" w:hint="eastAsia"/>
          <w:sz w:val="30"/>
          <w:szCs w:val="30"/>
        </w:rPr>
        <w:t>0</w:t>
      </w:r>
      <w:r>
        <w:rPr>
          <w:rFonts w:ascii="仿宋" w:eastAsia="仿宋" w:hAnsi="仿宋" w:cs="仿宋" w:hint="eastAsia"/>
          <w:sz w:val="30"/>
          <w:szCs w:val="30"/>
        </w:rPr>
        <w:t>万元增加</w:t>
      </w:r>
      <w:r>
        <w:rPr>
          <w:rFonts w:ascii="仿宋" w:eastAsia="仿宋" w:hAnsi="仿宋" w:cs="仿宋" w:hint="eastAsia"/>
          <w:sz w:val="30"/>
          <w:szCs w:val="30"/>
        </w:rPr>
        <w:t>34</w:t>
      </w:r>
      <w:r>
        <w:rPr>
          <w:rFonts w:ascii="仿宋" w:eastAsia="仿宋" w:hAnsi="仿宋" w:cs="仿宋" w:hint="eastAsia"/>
          <w:sz w:val="30"/>
          <w:szCs w:val="30"/>
        </w:rPr>
        <w:t>万元，调整预算支出，其中项目支出</w:t>
      </w:r>
      <w:r>
        <w:rPr>
          <w:rFonts w:ascii="仿宋" w:eastAsia="仿宋" w:hAnsi="仿宋" w:cs="仿宋" w:hint="eastAsia"/>
          <w:sz w:val="30"/>
          <w:szCs w:val="30"/>
        </w:rPr>
        <w:t>34</w:t>
      </w:r>
      <w:r>
        <w:rPr>
          <w:rFonts w:ascii="仿宋" w:eastAsia="仿宋" w:hAnsi="仿宋" w:cs="仿宋" w:hint="eastAsia"/>
          <w:sz w:val="30"/>
          <w:szCs w:val="30"/>
        </w:rPr>
        <w:t>万元，占比</w:t>
      </w:r>
      <w:r>
        <w:rPr>
          <w:rFonts w:ascii="仿宋" w:eastAsia="仿宋" w:hAnsi="仿宋" w:cs="仿宋" w:hint="eastAsia"/>
          <w:sz w:val="30"/>
          <w:szCs w:val="30"/>
        </w:rPr>
        <w:t>100%</w:t>
      </w:r>
      <w:r>
        <w:rPr>
          <w:rFonts w:ascii="仿宋" w:eastAsia="仿宋" w:hAnsi="仿宋" w:cs="仿宋" w:hint="eastAsia"/>
          <w:sz w:val="30"/>
          <w:szCs w:val="30"/>
        </w:rPr>
        <w:t>。项目支出中城乡社区支出</w:t>
      </w:r>
      <w:r>
        <w:rPr>
          <w:rFonts w:ascii="仿宋" w:eastAsia="仿宋" w:hAnsi="仿宋" w:cs="仿宋" w:hint="eastAsia"/>
          <w:sz w:val="30"/>
          <w:szCs w:val="30"/>
        </w:rPr>
        <w:t>34</w:t>
      </w:r>
      <w:r>
        <w:rPr>
          <w:rFonts w:ascii="仿宋" w:eastAsia="仿宋" w:hAnsi="仿宋" w:cs="仿宋" w:hint="eastAsia"/>
          <w:sz w:val="30"/>
          <w:szCs w:val="30"/>
        </w:rPr>
        <w:t>万元，占比</w:t>
      </w:r>
      <w:r>
        <w:rPr>
          <w:rFonts w:ascii="仿宋" w:eastAsia="仿宋" w:hAnsi="仿宋" w:cs="仿宋" w:hint="eastAsia"/>
          <w:sz w:val="30"/>
          <w:szCs w:val="30"/>
        </w:rPr>
        <w:t>100%</w:t>
      </w:r>
      <w:r>
        <w:rPr>
          <w:rFonts w:ascii="仿宋" w:eastAsia="仿宋" w:hAnsi="仿宋" w:cs="仿宋" w:hint="eastAsia"/>
          <w:sz w:val="30"/>
          <w:szCs w:val="30"/>
        </w:rPr>
        <w:t>，主要用于农村基础设施建设的灾害防治及应急管理支出。</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四、国有资本经营预算支出情况</w:t>
      </w:r>
    </w:p>
    <w:p w:rsidR="000D55A7" w:rsidRDefault="00C24C0C">
      <w:pPr>
        <w:pStyle w:val="2"/>
        <w:widowControl/>
        <w:spacing w:line="600" w:lineRule="exact"/>
        <w:ind w:firstLine="600"/>
        <w:jc w:val="left"/>
        <w:rPr>
          <w:rFonts w:ascii="仿宋" w:eastAsia="仿宋" w:hAnsi="仿宋" w:cs="仿宋"/>
          <w:sz w:val="30"/>
          <w:szCs w:val="30"/>
        </w:rPr>
      </w:pPr>
      <w:r>
        <w:rPr>
          <w:rFonts w:ascii="仿宋" w:eastAsia="仿宋" w:hAnsi="仿宋" w:cs="仿宋" w:hint="eastAsia"/>
          <w:sz w:val="30"/>
          <w:szCs w:val="30"/>
        </w:rPr>
        <w:t>国有资本经营预算支出决算数为</w:t>
      </w:r>
      <w:r>
        <w:rPr>
          <w:rFonts w:ascii="仿宋" w:eastAsia="仿宋" w:hAnsi="仿宋" w:cs="仿宋" w:hint="eastAsia"/>
          <w:sz w:val="30"/>
          <w:szCs w:val="30"/>
        </w:rPr>
        <w:t>0</w:t>
      </w:r>
      <w:r>
        <w:rPr>
          <w:rFonts w:ascii="仿宋" w:eastAsia="仿宋" w:hAnsi="仿宋" w:cs="仿宋" w:hint="eastAsia"/>
          <w:sz w:val="30"/>
          <w:szCs w:val="30"/>
        </w:rPr>
        <w:t>万元。</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五、社会保险基金预算支出情况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社会保险基金预算支出决算数为</w:t>
      </w:r>
      <w:r>
        <w:rPr>
          <w:rFonts w:ascii="仿宋" w:eastAsia="仿宋" w:hAnsi="仿宋" w:cs="仿宋" w:hint="eastAsia"/>
          <w:sz w:val="30"/>
          <w:szCs w:val="30"/>
        </w:rPr>
        <w:t>0</w:t>
      </w:r>
      <w:r>
        <w:rPr>
          <w:rFonts w:ascii="仿宋" w:eastAsia="仿宋" w:hAnsi="仿宋" w:cs="仿宋" w:hint="eastAsia"/>
          <w:sz w:val="30"/>
          <w:szCs w:val="30"/>
        </w:rPr>
        <w:t>万元。</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六、部门整体支出绩效情况</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（一）单位职责</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单位主要职能是执行本级人民代表大会决议和上级国家行政机关的决定和命令及发布决定和命令，落实和国家政策，严格依法行政；执行本行政区域内的经济社会发展计划、预算；管理本行政区域内的经济、教育、科学、文体体育事业和财政、民政、公安、安全、计划生育等工作；发展和振兴乡村经济，提供经济服务；办理上级人民政</w:t>
      </w:r>
      <w:r>
        <w:rPr>
          <w:rFonts w:ascii="仿宋" w:eastAsia="仿宋" w:hAnsi="仿宋" w:cs="仿宋" w:hint="eastAsia"/>
          <w:sz w:val="30"/>
          <w:szCs w:val="30"/>
        </w:rPr>
        <w:lastRenderedPageBreak/>
        <w:t>府交办的其他事项。</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（二）部门整体支出概况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年收入决算数总计</w:t>
      </w:r>
      <w:r>
        <w:rPr>
          <w:rFonts w:ascii="仿宋" w:eastAsia="仿宋" w:hAnsi="仿宋" w:cs="仿宋" w:hint="eastAsia"/>
          <w:sz w:val="30"/>
          <w:szCs w:val="30"/>
        </w:rPr>
        <w:t>1730.02</w:t>
      </w:r>
      <w:r>
        <w:rPr>
          <w:rFonts w:ascii="仿宋" w:eastAsia="仿宋" w:hAnsi="仿宋" w:cs="仿宋" w:hint="eastAsia"/>
          <w:sz w:val="30"/>
          <w:szCs w:val="30"/>
        </w:rPr>
        <w:t>万元（年初结转结余</w:t>
      </w:r>
      <w:r>
        <w:rPr>
          <w:rFonts w:ascii="仿宋" w:eastAsia="仿宋" w:hAnsi="仿宋" w:cs="仿宋" w:hint="eastAsia"/>
          <w:sz w:val="30"/>
          <w:szCs w:val="30"/>
        </w:rPr>
        <w:t>230.09</w:t>
      </w:r>
      <w:r>
        <w:rPr>
          <w:rFonts w:ascii="仿宋" w:eastAsia="仿宋" w:hAnsi="仿宋" w:cs="仿宋" w:hint="eastAsia"/>
          <w:sz w:val="30"/>
          <w:szCs w:val="30"/>
        </w:rPr>
        <w:t>万元），比年初预算数</w:t>
      </w:r>
      <w:r>
        <w:rPr>
          <w:rFonts w:ascii="仿宋" w:eastAsia="仿宋" w:hAnsi="仿宋" w:cs="仿宋" w:hint="eastAsia"/>
          <w:sz w:val="30"/>
          <w:szCs w:val="30"/>
        </w:rPr>
        <w:t>925.47</w:t>
      </w:r>
      <w:r>
        <w:rPr>
          <w:rFonts w:ascii="仿宋" w:eastAsia="仿宋" w:hAnsi="仿宋" w:cs="仿宋" w:hint="eastAsia"/>
          <w:sz w:val="30"/>
          <w:szCs w:val="30"/>
        </w:rPr>
        <w:t>万元增长了</w:t>
      </w:r>
      <w:r>
        <w:rPr>
          <w:rFonts w:ascii="仿宋" w:eastAsia="仿宋" w:hAnsi="仿宋" w:cs="仿宋" w:hint="eastAsia"/>
          <w:sz w:val="30"/>
          <w:szCs w:val="30"/>
        </w:rPr>
        <w:t>86.93%</w:t>
      </w:r>
      <w:r>
        <w:rPr>
          <w:rFonts w:ascii="仿宋" w:eastAsia="仿宋" w:hAnsi="仿宋" w:cs="仿宋" w:hint="eastAsia"/>
          <w:sz w:val="30"/>
          <w:szCs w:val="30"/>
        </w:rPr>
        <w:t>；本年收入决算数</w:t>
      </w:r>
      <w:r>
        <w:rPr>
          <w:rFonts w:ascii="仿宋" w:eastAsia="仿宋" w:hAnsi="仿宋" w:cs="仿宋" w:hint="eastAsia"/>
          <w:sz w:val="30"/>
          <w:szCs w:val="30"/>
        </w:rPr>
        <w:t>1499.93</w:t>
      </w:r>
      <w:r>
        <w:rPr>
          <w:rFonts w:ascii="仿宋" w:eastAsia="仿宋" w:hAnsi="仿宋" w:cs="仿宋" w:hint="eastAsia"/>
          <w:sz w:val="30"/>
          <w:szCs w:val="30"/>
        </w:rPr>
        <w:t>万元，比年初预算数</w:t>
      </w:r>
      <w:r>
        <w:rPr>
          <w:rFonts w:ascii="仿宋" w:eastAsia="仿宋" w:hAnsi="仿宋" w:cs="仿宋" w:hint="eastAsia"/>
          <w:sz w:val="30"/>
          <w:szCs w:val="30"/>
        </w:rPr>
        <w:t>9</w:t>
      </w:r>
      <w:r>
        <w:rPr>
          <w:rFonts w:ascii="仿宋" w:eastAsia="仿宋" w:hAnsi="仿宋" w:cs="仿宋" w:hint="eastAsia"/>
          <w:sz w:val="30"/>
          <w:szCs w:val="30"/>
        </w:rPr>
        <w:t>25.47</w:t>
      </w:r>
      <w:r>
        <w:rPr>
          <w:rFonts w:ascii="仿宋" w:eastAsia="仿宋" w:hAnsi="仿宋" w:cs="仿宋" w:hint="eastAsia"/>
          <w:sz w:val="30"/>
          <w:szCs w:val="30"/>
        </w:rPr>
        <w:t>万元增长了</w:t>
      </w:r>
      <w:r>
        <w:rPr>
          <w:rFonts w:ascii="仿宋" w:eastAsia="仿宋" w:hAnsi="仿宋" w:cs="仿宋" w:hint="eastAsia"/>
          <w:sz w:val="30"/>
          <w:szCs w:val="30"/>
        </w:rPr>
        <w:t>62.07%</w:t>
      </w:r>
      <w:r>
        <w:rPr>
          <w:rFonts w:ascii="仿宋" w:eastAsia="仿宋" w:hAnsi="仿宋" w:cs="仿宋" w:hint="eastAsia"/>
          <w:sz w:val="30"/>
          <w:szCs w:val="30"/>
        </w:rPr>
        <w:t>；财政拨款收入决算数</w:t>
      </w:r>
      <w:r>
        <w:rPr>
          <w:rFonts w:ascii="仿宋" w:eastAsia="仿宋" w:hAnsi="仿宋" w:cs="仿宋" w:hint="eastAsia"/>
          <w:sz w:val="30"/>
          <w:szCs w:val="30"/>
        </w:rPr>
        <w:t>1499.93</w:t>
      </w:r>
      <w:r>
        <w:rPr>
          <w:rFonts w:ascii="仿宋" w:eastAsia="仿宋" w:hAnsi="仿宋" w:cs="仿宋" w:hint="eastAsia"/>
          <w:sz w:val="30"/>
          <w:szCs w:val="30"/>
        </w:rPr>
        <w:t>万元比年初预算数</w:t>
      </w:r>
      <w:r>
        <w:rPr>
          <w:rFonts w:ascii="仿宋" w:eastAsia="仿宋" w:hAnsi="仿宋" w:cs="仿宋" w:hint="eastAsia"/>
          <w:sz w:val="30"/>
          <w:szCs w:val="30"/>
        </w:rPr>
        <w:t>925.47</w:t>
      </w:r>
      <w:r>
        <w:rPr>
          <w:rFonts w:ascii="仿宋" w:eastAsia="仿宋" w:hAnsi="仿宋" w:cs="仿宋" w:hint="eastAsia"/>
          <w:sz w:val="30"/>
          <w:szCs w:val="30"/>
        </w:rPr>
        <w:t>万元增长了</w:t>
      </w:r>
      <w:r>
        <w:rPr>
          <w:rFonts w:ascii="仿宋" w:eastAsia="仿宋" w:hAnsi="仿宋" w:cs="仿宋" w:hint="eastAsia"/>
          <w:sz w:val="30"/>
          <w:szCs w:val="30"/>
        </w:rPr>
        <w:t>62.07%</w:t>
      </w:r>
      <w:r>
        <w:rPr>
          <w:rFonts w:ascii="仿宋" w:eastAsia="仿宋" w:hAnsi="仿宋" w:cs="仿宋" w:hint="eastAsia"/>
          <w:sz w:val="30"/>
          <w:szCs w:val="30"/>
        </w:rPr>
        <w:t>。</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年支出决算数</w:t>
      </w:r>
      <w:r>
        <w:rPr>
          <w:rFonts w:ascii="仿宋" w:eastAsia="仿宋" w:hAnsi="仿宋" w:cs="仿宋" w:hint="eastAsia"/>
          <w:sz w:val="30"/>
          <w:szCs w:val="30"/>
        </w:rPr>
        <w:t>1730.02</w:t>
      </w:r>
      <w:r>
        <w:rPr>
          <w:rFonts w:ascii="仿宋" w:eastAsia="仿宋" w:hAnsi="仿宋" w:cs="仿宋" w:hint="eastAsia"/>
          <w:sz w:val="30"/>
          <w:szCs w:val="30"/>
        </w:rPr>
        <w:t>万元，比年初预算数</w:t>
      </w:r>
      <w:r>
        <w:rPr>
          <w:rFonts w:ascii="仿宋" w:eastAsia="仿宋" w:hAnsi="仿宋" w:cs="仿宋" w:hint="eastAsia"/>
          <w:sz w:val="30"/>
          <w:szCs w:val="30"/>
        </w:rPr>
        <w:t>925.47</w:t>
      </w:r>
      <w:r>
        <w:rPr>
          <w:rFonts w:ascii="仿宋" w:eastAsia="仿宋" w:hAnsi="仿宋" w:cs="仿宋" w:hint="eastAsia"/>
          <w:sz w:val="30"/>
          <w:szCs w:val="30"/>
        </w:rPr>
        <w:t>万元增长了</w:t>
      </w:r>
      <w:r>
        <w:rPr>
          <w:rFonts w:ascii="仿宋" w:eastAsia="仿宋" w:hAnsi="仿宋" w:cs="仿宋" w:hint="eastAsia"/>
          <w:sz w:val="30"/>
          <w:szCs w:val="30"/>
        </w:rPr>
        <w:t>62.07%</w:t>
      </w:r>
      <w:r>
        <w:rPr>
          <w:rFonts w:ascii="仿宋" w:eastAsia="仿宋" w:hAnsi="仿宋" w:cs="仿宋" w:hint="eastAsia"/>
          <w:sz w:val="30"/>
          <w:szCs w:val="30"/>
        </w:rPr>
        <w:t>；本年支出决算数</w:t>
      </w:r>
      <w:r>
        <w:rPr>
          <w:rFonts w:ascii="仿宋" w:eastAsia="仿宋" w:hAnsi="仿宋" w:cs="仿宋" w:hint="eastAsia"/>
          <w:sz w:val="30"/>
          <w:szCs w:val="30"/>
        </w:rPr>
        <w:t>1730.02</w:t>
      </w:r>
      <w:r>
        <w:rPr>
          <w:rFonts w:ascii="仿宋" w:eastAsia="仿宋" w:hAnsi="仿宋" w:cs="仿宋" w:hint="eastAsia"/>
          <w:sz w:val="30"/>
          <w:szCs w:val="30"/>
        </w:rPr>
        <w:t>万元，比年初预算数</w:t>
      </w:r>
      <w:r>
        <w:rPr>
          <w:rFonts w:ascii="仿宋" w:eastAsia="仿宋" w:hAnsi="仿宋" w:cs="仿宋" w:hint="eastAsia"/>
          <w:sz w:val="30"/>
          <w:szCs w:val="30"/>
        </w:rPr>
        <w:t>925.47</w:t>
      </w:r>
      <w:r>
        <w:rPr>
          <w:rFonts w:ascii="仿宋" w:eastAsia="仿宋" w:hAnsi="仿宋" w:cs="仿宋" w:hint="eastAsia"/>
          <w:sz w:val="30"/>
          <w:szCs w:val="30"/>
        </w:rPr>
        <w:t>万元增长了</w:t>
      </w:r>
      <w:r>
        <w:rPr>
          <w:rFonts w:ascii="仿宋" w:eastAsia="仿宋" w:hAnsi="仿宋" w:cs="仿宋" w:hint="eastAsia"/>
          <w:sz w:val="30"/>
          <w:szCs w:val="30"/>
        </w:rPr>
        <w:t>86.93%</w:t>
      </w:r>
      <w:r>
        <w:rPr>
          <w:rFonts w:ascii="仿宋" w:eastAsia="仿宋" w:hAnsi="仿宋" w:cs="仿宋" w:hint="eastAsia"/>
          <w:sz w:val="30"/>
          <w:szCs w:val="30"/>
        </w:rPr>
        <w:t>，其中：人员经费支出决算数</w:t>
      </w:r>
      <w:r>
        <w:rPr>
          <w:rFonts w:ascii="仿宋" w:eastAsia="仿宋" w:hAnsi="仿宋" w:cs="仿宋" w:hint="eastAsia"/>
          <w:sz w:val="30"/>
          <w:szCs w:val="30"/>
        </w:rPr>
        <w:t>997.18</w:t>
      </w:r>
      <w:r>
        <w:rPr>
          <w:rFonts w:ascii="仿宋" w:eastAsia="仿宋" w:hAnsi="仿宋" w:cs="仿宋" w:hint="eastAsia"/>
          <w:sz w:val="30"/>
          <w:szCs w:val="30"/>
        </w:rPr>
        <w:t>万元比年初预算</w:t>
      </w:r>
      <w:r>
        <w:rPr>
          <w:rFonts w:ascii="仿宋" w:eastAsia="仿宋" w:hAnsi="仿宋" w:cs="仿宋" w:hint="eastAsia"/>
          <w:sz w:val="30"/>
          <w:szCs w:val="30"/>
        </w:rPr>
        <w:t>595.27</w:t>
      </w:r>
      <w:r>
        <w:rPr>
          <w:rFonts w:ascii="仿宋" w:eastAsia="仿宋" w:hAnsi="仿宋" w:cs="仿宋" w:hint="eastAsia"/>
          <w:sz w:val="30"/>
          <w:szCs w:val="30"/>
        </w:rPr>
        <w:t>万元增加了</w:t>
      </w:r>
      <w:r>
        <w:rPr>
          <w:rFonts w:ascii="仿宋" w:eastAsia="仿宋" w:hAnsi="仿宋" w:cs="仿宋" w:hint="eastAsia"/>
          <w:sz w:val="30"/>
          <w:szCs w:val="30"/>
        </w:rPr>
        <w:t>67.52%</w:t>
      </w:r>
      <w:r>
        <w:rPr>
          <w:rFonts w:ascii="仿宋" w:eastAsia="仿宋" w:hAnsi="仿宋" w:cs="仿宋" w:hint="eastAsia"/>
          <w:sz w:val="30"/>
          <w:szCs w:val="30"/>
        </w:rPr>
        <w:t>，公用经费支出决算数</w:t>
      </w:r>
      <w:r>
        <w:rPr>
          <w:rFonts w:ascii="仿宋" w:eastAsia="仿宋" w:hAnsi="仿宋" w:cs="仿宋" w:hint="eastAsia"/>
          <w:sz w:val="30"/>
          <w:szCs w:val="30"/>
        </w:rPr>
        <w:t>327.29</w:t>
      </w:r>
      <w:r>
        <w:rPr>
          <w:rFonts w:ascii="仿宋" w:eastAsia="仿宋" w:hAnsi="仿宋" w:cs="仿宋" w:hint="eastAsia"/>
          <w:sz w:val="30"/>
          <w:szCs w:val="30"/>
        </w:rPr>
        <w:t>万元比年初预算</w:t>
      </w:r>
      <w:r>
        <w:rPr>
          <w:rFonts w:ascii="仿宋" w:eastAsia="仿宋" w:hAnsi="仿宋" w:cs="仿宋" w:hint="eastAsia"/>
          <w:sz w:val="30"/>
          <w:szCs w:val="30"/>
        </w:rPr>
        <w:t>330.20</w:t>
      </w:r>
      <w:r>
        <w:rPr>
          <w:rFonts w:ascii="仿宋" w:eastAsia="仿宋" w:hAnsi="仿宋" w:cs="仿宋" w:hint="eastAsia"/>
          <w:sz w:val="30"/>
          <w:szCs w:val="30"/>
        </w:rPr>
        <w:t>万元降低了</w:t>
      </w:r>
      <w:r>
        <w:rPr>
          <w:rFonts w:ascii="仿宋" w:eastAsia="仿宋" w:hAnsi="仿宋" w:cs="仿宋" w:hint="eastAsia"/>
          <w:sz w:val="30"/>
          <w:szCs w:val="30"/>
        </w:rPr>
        <w:t>0.88%</w:t>
      </w:r>
      <w:r>
        <w:rPr>
          <w:rFonts w:ascii="仿宋" w:eastAsia="仿宋" w:hAnsi="仿宋" w:cs="仿宋" w:hint="eastAsia"/>
          <w:sz w:val="30"/>
          <w:szCs w:val="30"/>
        </w:rPr>
        <w:t>，项目支出决算数</w:t>
      </w:r>
      <w:r>
        <w:rPr>
          <w:rFonts w:ascii="仿宋" w:eastAsia="仿宋" w:hAnsi="仿宋" w:cs="仿宋" w:hint="eastAsia"/>
          <w:sz w:val="30"/>
          <w:szCs w:val="30"/>
        </w:rPr>
        <w:t>405.55</w:t>
      </w:r>
      <w:r>
        <w:rPr>
          <w:rFonts w:ascii="仿宋" w:eastAsia="仿宋" w:hAnsi="仿宋" w:cs="仿宋" w:hint="eastAsia"/>
          <w:sz w:val="30"/>
          <w:szCs w:val="30"/>
        </w:rPr>
        <w:t>万元比年初预算</w:t>
      </w:r>
      <w:r>
        <w:rPr>
          <w:rFonts w:ascii="仿宋" w:eastAsia="仿宋" w:hAnsi="仿宋" w:cs="仿宋" w:hint="eastAsia"/>
          <w:sz w:val="30"/>
          <w:szCs w:val="30"/>
        </w:rPr>
        <w:t>0</w:t>
      </w:r>
      <w:r>
        <w:rPr>
          <w:rFonts w:ascii="仿宋" w:eastAsia="仿宋" w:hAnsi="仿宋" w:cs="仿宋" w:hint="eastAsia"/>
          <w:sz w:val="30"/>
          <w:szCs w:val="30"/>
        </w:rPr>
        <w:t>万元增加</w:t>
      </w:r>
      <w:r>
        <w:rPr>
          <w:rFonts w:ascii="仿宋" w:eastAsia="仿宋" w:hAnsi="仿宋" w:cs="仿宋" w:hint="eastAsia"/>
          <w:sz w:val="30"/>
          <w:szCs w:val="30"/>
        </w:rPr>
        <w:t>405.</w:t>
      </w:r>
      <w:r>
        <w:rPr>
          <w:rFonts w:ascii="仿宋" w:eastAsia="仿宋" w:hAnsi="仿宋" w:cs="仿宋" w:hint="eastAsia"/>
          <w:sz w:val="30"/>
          <w:szCs w:val="30"/>
        </w:rPr>
        <w:t>55</w:t>
      </w:r>
      <w:r>
        <w:rPr>
          <w:rFonts w:ascii="仿宋" w:eastAsia="仿宋" w:hAnsi="仿宋" w:cs="仿宋" w:hint="eastAsia"/>
          <w:sz w:val="30"/>
          <w:szCs w:val="30"/>
        </w:rPr>
        <w:t>万元，调整年初预算。</w:t>
      </w:r>
      <w:r>
        <w:rPr>
          <w:rFonts w:ascii="仿宋" w:eastAsia="仿宋" w:hAnsi="仿宋" w:cs="仿宋" w:hint="eastAsia"/>
          <w:sz w:val="30"/>
          <w:szCs w:val="30"/>
        </w:rPr>
        <w:t>2021</w:t>
      </w:r>
      <w:r>
        <w:rPr>
          <w:rFonts w:ascii="仿宋" w:eastAsia="仿宋" w:hAnsi="仿宋" w:cs="仿宋" w:hint="eastAsia"/>
          <w:sz w:val="30"/>
          <w:szCs w:val="30"/>
        </w:rPr>
        <w:t>年年末结转和结余资金为</w:t>
      </w:r>
      <w:r>
        <w:rPr>
          <w:rFonts w:ascii="仿宋" w:eastAsia="仿宋" w:hAnsi="仿宋" w:cs="仿宋" w:hint="eastAsia"/>
          <w:sz w:val="30"/>
          <w:szCs w:val="30"/>
        </w:rPr>
        <w:t>0</w:t>
      </w:r>
      <w:r>
        <w:rPr>
          <w:rFonts w:ascii="仿宋" w:eastAsia="仿宋" w:hAnsi="仿宋" w:cs="仿宋" w:hint="eastAsia"/>
          <w:sz w:val="30"/>
          <w:szCs w:val="30"/>
        </w:rPr>
        <w:t>万元。</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（三）部门整体支出绩效目标</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资产管理情况。建立健全资产管理制度，资产由办公室统一采购、统一管理，对低值易耗品进行登记，建立资产使用保管责任制，对资产的采购、发放、保管等均由专人负责，严格各项手续。对资产每年进行一次清查，做到账账相符、账卡相符、账实相符，防止资产流失。对所有资产建立固定资产台账、卡片，对站办所和个人使用的资产进行登记，只有使用权和保管权，转移、报废、报损、调出和变卖必须根据有关规定由办公室负责处理，严格执行有关手续。截止</w:t>
      </w:r>
      <w:r>
        <w:rPr>
          <w:rFonts w:ascii="仿宋" w:eastAsia="仿宋" w:hAnsi="仿宋" w:cs="仿宋" w:hint="eastAsia"/>
          <w:sz w:val="30"/>
          <w:szCs w:val="30"/>
        </w:rPr>
        <w:t>20</w:t>
      </w:r>
      <w:r>
        <w:rPr>
          <w:rFonts w:ascii="仿宋" w:eastAsia="仿宋" w:hAnsi="仿宋" w:cs="仿宋" w:hint="eastAsia"/>
          <w:sz w:val="30"/>
          <w:szCs w:val="30"/>
        </w:rPr>
        <w:t>21</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w:t>
      </w:r>
      <w:r>
        <w:rPr>
          <w:rFonts w:ascii="仿宋" w:eastAsia="仿宋" w:hAnsi="仿宋" w:cs="仿宋" w:hint="eastAsia"/>
          <w:sz w:val="30"/>
          <w:szCs w:val="30"/>
        </w:rPr>
        <w:t>31</w:t>
      </w:r>
      <w:r>
        <w:rPr>
          <w:rFonts w:ascii="仿宋" w:eastAsia="仿宋" w:hAnsi="仿宋" w:cs="仿宋" w:hint="eastAsia"/>
          <w:sz w:val="30"/>
          <w:szCs w:val="30"/>
        </w:rPr>
        <w:t>日止，我镇机关资产合计</w:t>
      </w:r>
      <w:r>
        <w:rPr>
          <w:rFonts w:ascii="仿宋" w:eastAsia="仿宋" w:hAnsi="仿宋" w:cs="仿宋" w:hint="eastAsia"/>
          <w:sz w:val="30"/>
          <w:szCs w:val="30"/>
        </w:rPr>
        <w:t>1417.95</w:t>
      </w:r>
      <w:r>
        <w:rPr>
          <w:rFonts w:ascii="仿宋" w:eastAsia="仿宋" w:hAnsi="仿宋" w:cs="仿宋" w:hint="eastAsia"/>
          <w:sz w:val="30"/>
          <w:szCs w:val="30"/>
        </w:rPr>
        <w:t>万元，其中固定资产</w:t>
      </w:r>
      <w:r>
        <w:rPr>
          <w:rFonts w:ascii="仿宋" w:eastAsia="仿宋" w:hAnsi="仿宋" w:cs="仿宋" w:hint="eastAsia"/>
          <w:sz w:val="30"/>
          <w:szCs w:val="30"/>
        </w:rPr>
        <w:t>771.33</w:t>
      </w:r>
      <w:r>
        <w:rPr>
          <w:rFonts w:ascii="仿宋" w:eastAsia="仿宋" w:hAnsi="仿宋" w:cs="仿宋" w:hint="eastAsia"/>
          <w:sz w:val="30"/>
          <w:szCs w:val="30"/>
        </w:rPr>
        <w:t>万元，占资产总量</w:t>
      </w:r>
      <w:r>
        <w:rPr>
          <w:rFonts w:ascii="仿宋" w:eastAsia="仿宋" w:hAnsi="仿宋" w:cs="仿宋" w:hint="eastAsia"/>
          <w:sz w:val="30"/>
          <w:szCs w:val="30"/>
        </w:rPr>
        <w:t>54.40%</w:t>
      </w:r>
      <w:r>
        <w:rPr>
          <w:rFonts w:ascii="仿宋" w:eastAsia="仿宋" w:hAnsi="仿宋" w:cs="仿宋" w:hint="eastAsia"/>
          <w:sz w:val="30"/>
          <w:szCs w:val="30"/>
        </w:rPr>
        <w:t>，固定资产比上一年增加</w:t>
      </w:r>
      <w:r>
        <w:rPr>
          <w:rFonts w:ascii="仿宋" w:eastAsia="仿宋" w:hAnsi="仿宋" w:cs="仿宋" w:hint="eastAsia"/>
          <w:sz w:val="30"/>
          <w:szCs w:val="30"/>
        </w:rPr>
        <w:t>5.73</w:t>
      </w:r>
      <w:r>
        <w:rPr>
          <w:rFonts w:ascii="仿宋" w:eastAsia="仿宋" w:hAnsi="仿宋" w:cs="仿宋" w:hint="eastAsia"/>
          <w:sz w:val="30"/>
          <w:szCs w:val="30"/>
        </w:rPr>
        <w:t>万</w:t>
      </w:r>
      <w:r>
        <w:rPr>
          <w:rFonts w:ascii="仿宋" w:eastAsia="仿宋" w:hAnsi="仿宋" w:cs="仿宋" w:hint="eastAsia"/>
          <w:sz w:val="30"/>
          <w:szCs w:val="30"/>
        </w:rPr>
        <w:lastRenderedPageBreak/>
        <w:t>元。</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三公经费情况。“三公”经费预算数</w:t>
      </w:r>
      <w:r>
        <w:rPr>
          <w:rFonts w:ascii="仿宋" w:eastAsia="仿宋" w:hAnsi="仿宋" w:cs="仿宋" w:hint="eastAsia"/>
          <w:sz w:val="30"/>
          <w:szCs w:val="30"/>
        </w:rPr>
        <w:t>27</w:t>
      </w:r>
      <w:r>
        <w:rPr>
          <w:rFonts w:ascii="仿宋" w:eastAsia="仿宋" w:hAnsi="仿宋" w:cs="仿宋" w:hint="eastAsia"/>
          <w:sz w:val="30"/>
          <w:szCs w:val="30"/>
        </w:rPr>
        <w:t>万元，决算数</w:t>
      </w:r>
      <w:r>
        <w:rPr>
          <w:rFonts w:ascii="仿宋" w:eastAsia="仿宋" w:hAnsi="仿宋" w:cs="仿宋" w:hint="eastAsia"/>
          <w:sz w:val="30"/>
          <w:szCs w:val="30"/>
        </w:rPr>
        <w:t>14.90</w:t>
      </w:r>
      <w:r>
        <w:rPr>
          <w:rFonts w:ascii="仿宋" w:eastAsia="仿宋" w:hAnsi="仿宋" w:cs="仿宋" w:hint="eastAsia"/>
          <w:sz w:val="30"/>
          <w:szCs w:val="30"/>
        </w:rPr>
        <w:t>万元，预决算差异率为</w:t>
      </w:r>
      <w:r>
        <w:rPr>
          <w:rFonts w:ascii="仿宋" w:eastAsia="仿宋" w:hAnsi="仿宋" w:cs="仿宋" w:hint="eastAsia"/>
          <w:sz w:val="30"/>
          <w:szCs w:val="30"/>
        </w:rPr>
        <w:t>-44.81%</w:t>
      </w:r>
      <w:r>
        <w:rPr>
          <w:rFonts w:ascii="仿宋" w:eastAsia="仿宋" w:hAnsi="仿宋" w:cs="仿宋" w:hint="eastAsia"/>
          <w:sz w:val="30"/>
          <w:szCs w:val="30"/>
        </w:rPr>
        <w:t>。其中公务用车运行维护费预算数</w:t>
      </w:r>
      <w:r>
        <w:rPr>
          <w:rFonts w:ascii="仿宋" w:eastAsia="仿宋" w:hAnsi="仿宋" w:cs="仿宋" w:hint="eastAsia"/>
          <w:sz w:val="30"/>
          <w:szCs w:val="30"/>
        </w:rPr>
        <w:t>5</w:t>
      </w:r>
      <w:r>
        <w:rPr>
          <w:rFonts w:ascii="仿宋" w:eastAsia="仿宋" w:hAnsi="仿宋" w:cs="仿宋" w:hint="eastAsia"/>
          <w:sz w:val="30"/>
          <w:szCs w:val="30"/>
        </w:rPr>
        <w:t>万元，决算数</w:t>
      </w:r>
      <w:r>
        <w:rPr>
          <w:rFonts w:ascii="仿宋" w:eastAsia="仿宋" w:hAnsi="仿宋" w:cs="仿宋" w:hint="eastAsia"/>
          <w:sz w:val="30"/>
          <w:szCs w:val="30"/>
        </w:rPr>
        <w:t>4.90</w:t>
      </w:r>
      <w:r>
        <w:rPr>
          <w:rFonts w:ascii="仿宋" w:eastAsia="仿宋" w:hAnsi="仿宋" w:cs="仿宋" w:hint="eastAsia"/>
          <w:sz w:val="30"/>
          <w:szCs w:val="30"/>
        </w:rPr>
        <w:t>万元，预决算差异率为</w:t>
      </w:r>
      <w:r>
        <w:rPr>
          <w:rFonts w:ascii="仿宋" w:eastAsia="仿宋" w:hAnsi="仿宋" w:cs="仿宋" w:hint="eastAsia"/>
          <w:sz w:val="30"/>
          <w:szCs w:val="30"/>
        </w:rPr>
        <w:t>-0.02%</w:t>
      </w:r>
      <w:r>
        <w:rPr>
          <w:rFonts w:ascii="仿宋" w:eastAsia="仿宋" w:hAnsi="仿宋" w:cs="仿宋" w:hint="eastAsia"/>
          <w:sz w:val="30"/>
          <w:szCs w:val="30"/>
        </w:rPr>
        <w:t>；公务接待费预算数</w:t>
      </w:r>
      <w:r>
        <w:rPr>
          <w:rFonts w:ascii="仿宋" w:eastAsia="仿宋" w:hAnsi="仿宋" w:cs="仿宋" w:hint="eastAsia"/>
          <w:sz w:val="30"/>
          <w:szCs w:val="30"/>
        </w:rPr>
        <w:t>22</w:t>
      </w:r>
      <w:r>
        <w:rPr>
          <w:rFonts w:ascii="仿宋" w:eastAsia="仿宋" w:hAnsi="仿宋" w:cs="仿宋" w:hint="eastAsia"/>
          <w:sz w:val="30"/>
          <w:szCs w:val="30"/>
        </w:rPr>
        <w:t>万元，决算数</w:t>
      </w:r>
      <w:r>
        <w:rPr>
          <w:rFonts w:ascii="仿宋" w:eastAsia="仿宋" w:hAnsi="仿宋" w:cs="仿宋" w:hint="eastAsia"/>
          <w:sz w:val="30"/>
          <w:szCs w:val="30"/>
        </w:rPr>
        <w:t>10</w:t>
      </w:r>
      <w:r>
        <w:rPr>
          <w:rFonts w:ascii="仿宋" w:eastAsia="仿宋" w:hAnsi="仿宋" w:cs="仿宋" w:hint="eastAsia"/>
          <w:sz w:val="30"/>
          <w:szCs w:val="30"/>
        </w:rPr>
        <w:t>万元，预决算差异率为</w:t>
      </w:r>
      <w:r>
        <w:rPr>
          <w:rFonts w:ascii="仿宋" w:eastAsia="仿宋" w:hAnsi="仿宋" w:cs="仿宋" w:hint="eastAsia"/>
          <w:sz w:val="30"/>
          <w:szCs w:val="30"/>
        </w:rPr>
        <w:t>-54.54%</w:t>
      </w:r>
      <w:r>
        <w:rPr>
          <w:rFonts w:ascii="仿宋" w:eastAsia="仿宋" w:hAnsi="仿宋" w:cs="仿宋" w:hint="eastAsia"/>
          <w:sz w:val="30"/>
          <w:szCs w:val="30"/>
        </w:rPr>
        <w:t>。会议费决算数</w:t>
      </w:r>
      <w:r>
        <w:rPr>
          <w:rFonts w:ascii="仿宋" w:eastAsia="仿宋" w:hAnsi="仿宋" w:cs="仿宋" w:hint="eastAsia"/>
          <w:sz w:val="30"/>
          <w:szCs w:val="30"/>
        </w:rPr>
        <w:t>4.60</w:t>
      </w:r>
      <w:r>
        <w:rPr>
          <w:rFonts w:ascii="仿宋" w:eastAsia="仿宋" w:hAnsi="仿宋" w:cs="仿宋" w:hint="eastAsia"/>
          <w:sz w:val="30"/>
          <w:szCs w:val="30"/>
        </w:rPr>
        <w:t>万元，培训费</w:t>
      </w:r>
      <w:r>
        <w:rPr>
          <w:rFonts w:ascii="仿宋" w:eastAsia="仿宋" w:hAnsi="仿宋" w:cs="仿宋" w:hint="eastAsia"/>
          <w:sz w:val="30"/>
          <w:szCs w:val="30"/>
        </w:rPr>
        <w:t>4.07</w:t>
      </w:r>
      <w:r>
        <w:rPr>
          <w:rFonts w:ascii="仿宋" w:eastAsia="仿宋" w:hAnsi="仿宋" w:cs="仿宋" w:hint="eastAsia"/>
          <w:sz w:val="30"/>
          <w:szCs w:val="30"/>
        </w:rPr>
        <w:t>万元，主要是防疫、人大等会议增加。</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（四）绩效评价工作情况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预算绩</w:t>
      </w:r>
      <w:r>
        <w:rPr>
          <w:rFonts w:ascii="仿宋" w:eastAsia="仿宋" w:hAnsi="仿宋" w:cs="仿宋" w:hint="eastAsia"/>
          <w:sz w:val="30"/>
          <w:szCs w:val="30"/>
        </w:rPr>
        <w:t>效评价目的</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年度预算安排支出主要用于保障单位机构正常运转，完成日常工作任务，管理和应用好项目资金，保障镇村工作等顺利开展。</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、促进镇区经济社会快速发展，加快城镇化进程，巩固基层党组织建设，维护镇区社会环境的稳定。</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、全面落实民生实事项目</w:t>
      </w:r>
      <w:r>
        <w:rPr>
          <w:rFonts w:ascii="仿宋" w:eastAsia="仿宋" w:hAnsi="仿宋" w:cs="仿宋" w:hint="eastAsia"/>
          <w:sz w:val="30"/>
          <w:szCs w:val="30"/>
        </w:rPr>
        <w:t>,</w:t>
      </w:r>
      <w:r>
        <w:rPr>
          <w:rFonts w:ascii="仿宋" w:eastAsia="仿宋" w:hAnsi="仿宋" w:cs="仿宋" w:hint="eastAsia"/>
          <w:sz w:val="30"/>
          <w:szCs w:val="30"/>
        </w:rPr>
        <w:t>做好“六保六稳”，加强基础设施建设，为群众生产生活提供便利，推动农业现代化。</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、推进乡村振兴建设，做好乡村振兴示范点建设工作，且严格按照专项资金用途对资金进行分配及使用。</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、做好疫情防控常态化工作。严格管控疫情，摸排检查，加强疫苗接种工作和宣传指导，保障群众</w:t>
      </w:r>
      <w:r>
        <w:rPr>
          <w:rFonts w:ascii="仿宋" w:eastAsia="仿宋" w:hAnsi="仿宋" w:cs="仿宋" w:hint="eastAsia"/>
          <w:sz w:val="30"/>
          <w:szCs w:val="30"/>
        </w:rPr>
        <w:t>的安全，地区稳定。</w:t>
      </w:r>
    </w:p>
    <w:p w:rsidR="000D55A7" w:rsidRDefault="00C24C0C">
      <w:pPr>
        <w:pStyle w:val="a5"/>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2.</w:t>
      </w:r>
      <w:r>
        <w:rPr>
          <w:rFonts w:ascii="仿宋" w:eastAsia="仿宋" w:hAnsi="仿宋" w:cs="仿宋" w:hint="eastAsia"/>
          <w:kern w:val="2"/>
          <w:sz w:val="30"/>
          <w:szCs w:val="30"/>
        </w:rPr>
        <w:t>预算绩效评价工作过程</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根据预算绩效管理要求，益阳市新市渡镇人民政府组织对</w:t>
      </w:r>
      <w:r>
        <w:rPr>
          <w:rFonts w:ascii="仿宋" w:eastAsia="仿宋" w:hAnsi="仿宋" w:cs="仿宋" w:hint="eastAsia"/>
          <w:sz w:val="30"/>
          <w:szCs w:val="30"/>
        </w:rPr>
        <w:t>2021</w:t>
      </w:r>
      <w:r>
        <w:rPr>
          <w:rFonts w:ascii="仿宋" w:eastAsia="仿宋" w:hAnsi="仿宋" w:cs="仿宋" w:hint="eastAsia"/>
          <w:sz w:val="30"/>
          <w:szCs w:val="30"/>
        </w:rPr>
        <w:t>年度部门整体支出及一般公共预算项目支出全面开展了绩效自评工作。为此，新市渡镇人民政府专门成立了</w:t>
      </w:r>
      <w:r>
        <w:rPr>
          <w:rFonts w:ascii="仿宋" w:eastAsia="仿宋" w:hAnsi="仿宋" w:cs="仿宋" w:hint="eastAsia"/>
          <w:sz w:val="30"/>
          <w:szCs w:val="30"/>
        </w:rPr>
        <w:t>14</w:t>
      </w:r>
      <w:r>
        <w:rPr>
          <w:rFonts w:ascii="仿宋" w:eastAsia="仿宋" w:hAnsi="仿宋" w:cs="仿宋" w:hint="eastAsia"/>
          <w:sz w:val="30"/>
          <w:szCs w:val="30"/>
        </w:rPr>
        <w:t>人绩效自评工作领导小组，小组人员构成如下：组长：党委书记詹琴同志；副组长：党委副书记、</w:t>
      </w:r>
      <w:r>
        <w:rPr>
          <w:rFonts w:ascii="仿宋" w:eastAsia="仿宋" w:hAnsi="仿宋" w:cs="仿宋" w:hint="eastAsia"/>
          <w:sz w:val="30"/>
          <w:szCs w:val="30"/>
        </w:rPr>
        <w:lastRenderedPageBreak/>
        <w:t>镇长黄胜同志、人大主席陈伟平同志、纪委书记曹波同志；成员：党政办主任彭朝霞同志、党建站长邱浩同志、社会治安和应急办主任罗学文同志、农业综合服务中心主任石磊同志、社会事务综合服务中心主任彭灿辉同志、自然资源和生态环境办主任贺浩然同志、经济发展办主任张罡同志、退役军人服务站</w:t>
      </w:r>
      <w:r>
        <w:rPr>
          <w:rFonts w:ascii="仿宋" w:eastAsia="仿宋" w:hAnsi="仿宋" w:cs="仿宋" w:hint="eastAsia"/>
          <w:sz w:val="30"/>
          <w:szCs w:val="30"/>
        </w:rPr>
        <w:t>长严波同志、综合执法大队长盛凯尔同志、财政所所长李光明同志，负责</w:t>
      </w:r>
      <w:r>
        <w:rPr>
          <w:rFonts w:ascii="仿宋" w:eastAsia="仿宋" w:hAnsi="仿宋" w:cs="仿宋" w:hint="eastAsia"/>
          <w:sz w:val="30"/>
          <w:szCs w:val="30"/>
        </w:rPr>
        <w:t>2021</w:t>
      </w:r>
      <w:r>
        <w:rPr>
          <w:rFonts w:ascii="仿宋" w:eastAsia="仿宋" w:hAnsi="仿宋" w:cs="仿宋" w:hint="eastAsia"/>
          <w:sz w:val="30"/>
          <w:szCs w:val="30"/>
        </w:rPr>
        <w:t>年度绩效评价工作的组织领导和具体实施。</w:t>
      </w:r>
    </w:p>
    <w:p w:rsidR="000D55A7" w:rsidRDefault="00C24C0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（五）绩效目标完成情况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年新市渡镇人民政府财政预算拨款收入为</w:t>
      </w:r>
      <w:r>
        <w:rPr>
          <w:rFonts w:ascii="仿宋" w:eastAsia="仿宋" w:hAnsi="仿宋" w:cs="仿宋" w:hint="eastAsia"/>
          <w:sz w:val="30"/>
          <w:szCs w:val="30"/>
        </w:rPr>
        <w:t>1499.93</w:t>
      </w:r>
      <w:r>
        <w:rPr>
          <w:rFonts w:ascii="仿宋" w:eastAsia="仿宋" w:hAnsi="仿宋" w:cs="仿宋" w:hint="eastAsia"/>
          <w:sz w:val="30"/>
          <w:szCs w:val="30"/>
        </w:rPr>
        <w:t>万元，财政预算拨款支出为</w:t>
      </w:r>
      <w:r>
        <w:rPr>
          <w:rFonts w:ascii="仿宋" w:eastAsia="仿宋" w:hAnsi="仿宋" w:cs="仿宋" w:hint="eastAsia"/>
          <w:sz w:val="30"/>
          <w:szCs w:val="30"/>
        </w:rPr>
        <w:t>1730.02</w:t>
      </w:r>
      <w:r>
        <w:rPr>
          <w:rFonts w:ascii="仿宋" w:eastAsia="仿宋" w:hAnsi="仿宋" w:cs="仿宋" w:hint="eastAsia"/>
          <w:sz w:val="30"/>
          <w:szCs w:val="30"/>
        </w:rPr>
        <w:t>万元，预算完成率达到了</w:t>
      </w:r>
      <w:r>
        <w:rPr>
          <w:rFonts w:ascii="仿宋" w:eastAsia="仿宋" w:hAnsi="仿宋" w:cs="仿宋" w:hint="eastAsia"/>
          <w:sz w:val="30"/>
          <w:szCs w:val="30"/>
        </w:rPr>
        <w:t>115.34%</w:t>
      </w:r>
      <w:r>
        <w:rPr>
          <w:rFonts w:ascii="仿宋" w:eastAsia="仿宋" w:hAnsi="仿宋" w:cs="仿宋" w:hint="eastAsia"/>
          <w:sz w:val="30"/>
          <w:szCs w:val="30"/>
        </w:rPr>
        <w:t>，预算执行情况良好，从评价情况来看，按照财政资金使用用途和目的，单位健全了资金管理制度，款项支付规范，预算执行中坚持“花钱必问效、无效必问责”的指导方针，最大限度地发挥了财政资金的使用效率，认真执行年初预算资金计划，账务核算及时规范，保障了机关正常运转，</w:t>
      </w:r>
      <w:r>
        <w:rPr>
          <w:rFonts w:ascii="仿宋" w:eastAsia="仿宋" w:hAnsi="仿宋" w:cs="仿宋" w:hint="eastAsia"/>
          <w:sz w:val="30"/>
          <w:szCs w:val="30"/>
        </w:rPr>
        <w:t>,</w:t>
      </w:r>
      <w:r>
        <w:rPr>
          <w:rFonts w:ascii="仿宋" w:eastAsia="仿宋" w:hAnsi="仿宋" w:cs="仿宋" w:hint="eastAsia"/>
          <w:sz w:val="30"/>
          <w:szCs w:val="30"/>
        </w:rPr>
        <w:t>项目立项程序完整、规范，预算执行及时、有效，为镇党委、政府决策提供了可靠的依据和支撑，较好地完成了年度工作绩效目标任务，绩效</w:t>
      </w:r>
      <w:r>
        <w:rPr>
          <w:rFonts w:ascii="仿宋" w:eastAsia="仿宋" w:hAnsi="仿宋" w:cs="仿宋" w:hint="eastAsia"/>
          <w:sz w:val="30"/>
          <w:szCs w:val="30"/>
        </w:rPr>
        <w:t>管理水平不断提高。</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区财政局关于开展整体支出绩效自评工作的通知精神，新市渡镇人民政府成立了绩效评价工作领导小组，负责绩效评价工作的组织领导和具体实施。形成由党委书记詹琴同志任组长的领导小组。领导小组采取座谈等方式听取情况，检查基本支出、项目支出有关账目，收集整理支出方面相关资料，形成评价结论。全镇经济社会健康稳定发展，平安乡镇建设迈上新台阶，人居环境整治明显好转，扫黑除恶</w:t>
      </w:r>
      <w:r>
        <w:rPr>
          <w:rFonts w:ascii="仿宋" w:eastAsia="仿宋" w:hAnsi="仿宋" w:cs="仿宋" w:hint="eastAsia"/>
          <w:sz w:val="30"/>
          <w:szCs w:val="30"/>
        </w:rPr>
        <w:lastRenderedPageBreak/>
        <w:t>及“三大攻坚战”成效斐然，新冠疫情防控变成常态化防控，完成了“保工资、保运转、保基本民生”三保工作，人民群众获得感更加充实，幸福感更可</w:t>
      </w:r>
      <w:r>
        <w:rPr>
          <w:rFonts w:ascii="仿宋" w:eastAsia="仿宋" w:hAnsi="仿宋" w:cs="仿宋" w:hint="eastAsia"/>
          <w:sz w:val="30"/>
          <w:szCs w:val="30"/>
        </w:rPr>
        <w:t>持续，安全感更有保障，人民群众满意度高，绩效自评得分为</w:t>
      </w:r>
      <w:r>
        <w:rPr>
          <w:rFonts w:ascii="仿宋" w:eastAsia="仿宋" w:hAnsi="仿宋" w:cs="仿宋" w:hint="eastAsia"/>
          <w:sz w:val="30"/>
          <w:szCs w:val="30"/>
        </w:rPr>
        <w:t>93.7</w:t>
      </w:r>
      <w:r>
        <w:rPr>
          <w:rFonts w:ascii="仿宋" w:eastAsia="仿宋" w:hAnsi="仿宋" w:cs="仿宋" w:hint="eastAsia"/>
          <w:sz w:val="30"/>
          <w:szCs w:val="30"/>
        </w:rPr>
        <w:t>分。</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七、存在的问题及原因分析</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（一）当年预算执行中存在问题：存在未按预算要求使用资金的现象。</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主要原因：</w:t>
      </w:r>
      <w:bookmarkStart w:id="0" w:name="YS060103"/>
      <w:r>
        <w:rPr>
          <w:rFonts w:ascii="仿宋" w:eastAsia="仿宋" w:hAnsi="仿宋" w:cs="仿宋" w:hint="eastAsia"/>
          <w:sz w:val="30"/>
          <w:szCs w:val="30"/>
        </w:rPr>
        <w:t>由于预算经费安排不足且乡镇工作多样性复杂性，再加上</w:t>
      </w:r>
      <w:r>
        <w:rPr>
          <w:rFonts w:ascii="仿宋" w:eastAsia="仿宋" w:hAnsi="仿宋" w:cs="仿宋" w:hint="eastAsia"/>
          <w:sz w:val="30"/>
          <w:szCs w:val="30"/>
        </w:rPr>
        <w:t>2021</w:t>
      </w:r>
      <w:r>
        <w:rPr>
          <w:rFonts w:ascii="仿宋" w:eastAsia="仿宋" w:hAnsi="仿宋" w:cs="仿宋" w:hint="eastAsia"/>
          <w:sz w:val="30"/>
          <w:szCs w:val="30"/>
        </w:rPr>
        <w:t>年新冠疫情的影响，常态化疫情防控压力增加，和重点项目工作的前期开展，导致某些资金使用过程中无法做到专款专用，临时性工作追加经费较多，预算编制的精确性有待进一步提高。</w:t>
      </w:r>
    </w:p>
    <w:p w:rsidR="000D55A7" w:rsidRDefault="00C24C0C">
      <w:pPr>
        <w:pStyle w:val="a5"/>
        <w:shd w:val="clear" w:color="auto" w:fill="FFFFFF"/>
        <w:spacing w:before="0" w:beforeAutospacing="0" w:after="0" w:afterAutospacing="0" w:line="600" w:lineRule="exact"/>
        <w:ind w:firstLineChars="200" w:firstLine="600"/>
        <w:rPr>
          <w:rFonts w:ascii="仿宋" w:eastAsia="仿宋" w:hAnsi="仿宋" w:cs="仿宋"/>
          <w:sz w:val="30"/>
          <w:szCs w:val="30"/>
        </w:rPr>
      </w:pPr>
      <w:r>
        <w:rPr>
          <w:rFonts w:ascii="仿宋" w:eastAsia="仿宋" w:hAnsi="仿宋" w:cs="仿宋" w:hint="eastAsia"/>
          <w:sz w:val="30"/>
          <w:szCs w:val="30"/>
        </w:rPr>
        <w:t>（二）单位人员不足，但临时性工作多，</w:t>
      </w:r>
      <w:r>
        <w:rPr>
          <w:rFonts w:ascii="仿宋" w:eastAsia="仿宋" w:hAnsi="仿宋" w:cs="仿宋" w:hint="eastAsia"/>
          <w:kern w:val="2"/>
          <w:sz w:val="30"/>
          <w:szCs w:val="30"/>
          <w:shd w:val="clear" w:color="auto" w:fill="FFFFFF"/>
        </w:rPr>
        <w:t>这些都影响了我镇有关工作的迅速有效开展及落实。</w:t>
      </w:r>
    </w:p>
    <w:bookmarkEnd w:id="0"/>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八、下一步改进措施</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（一）加强预算管</w:t>
      </w:r>
      <w:r>
        <w:rPr>
          <w:rFonts w:ascii="仿宋" w:eastAsia="仿宋" w:hAnsi="仿宋" w:cs="仿宋" w:hint="eastAsia"/>
          <w:sz w:val="30"/>
          <w:szCs w:val="30"/>
        </w:rPr>
        <w:t>理、严格预算执行。坚持按《预算法》要求编制预算，坚持资金专款专用。严格按照预算批复和财务规定的标准列支各项经费，建立问责制。</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（二）加强预算法制化观念，增强预算约束力，提高财务管理预见性，自觉维护预算编制的严肃性。</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（三）进一步梳理项目管理制度，形成条理明确的框架。</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（四）政策上及经费上</w:t>
      </w:r>
      <w:r>
        <w:rPr>
          <w:rFonts w:ascii="仿宋" w:eastAsia="仿宋" w:hAnsi="仿宋" w:cs="仿宋" w:hint="eastAsia"/>
          <w:sz w:val="30"/>
          <w:szCs w:val="30"/>
          <w:shd w:val="clear" w:color="auto" w:fill="FFFFFF"/>
        </w:rPr>
        <w:t>加大向乡镇的倾斜力度，加强乡镇财政人才队伍的建设。</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（五）对单位项目资金使用部门的相关人员进行绩效观念培训，</w:t>
      </w:r>
      <w:r>
        <w:rPr>
          <w:rFonts w:ascii="仿宋" w:eastAsia="仿宋" w:hAnsi="仿宋" w:cs="仿宋" w:hint="eastAsia"/>
          <w:sz w:val="30"/>
          <w:szCs w:val="30"/>
        </w:rPr>
        <w:lastRenderedPageBreak/>
        <w:t>确保绩效自评工作能够顺利开展。</w:t>
      </w:r>
    </w:p>
    <w:p w:rsidR="000D55A7" w:rsidRDefault="00C24C0C">
      <w:pPr>
        <w:spacing w:line="600" w:lineRule="exact"/>
        <w:ind w:firstLineChars="200" w:firstLine="600"/>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九、其他需要说明的情况</w:t>
      </w:r>
    </w:p>
    <w:p w:rsidR="000D55A7" w:rsidRDefault="00C24C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无。</w:t>
      </w:r>
    </w:p>
    <w:p w:rsidR="000D55A7" w:rsidRDefault="000D55A7">
      <w:pPr>
        <w:spacing w:line="600" w:lineRule="exact"/>
        <w:ind w:firstLineChars="200" w:firstLine="600"/>
        <w:rPr>
          <w:rFonts w:ascii="仿宋" w:eastAsia="仿宋" w:hAnsi="仿宋" w:cs="仿宋"/>
          <w:sz w:val="30"/>
          <w:szCs w:val="30"/>
        </w:rPr>
      </w:pPr>
      <w:bookmarkStart w:id="1" w:name="_GoBack"/>
      <w:bookmarkEnd w:id="1"/>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pPr>
        <w:pStyle w:val="a5"/>
        <w:shd w:val="clear" w:color="auto" w:fill="FFFFFF"/>
        <w:spacing w:before="0" w:beforeAutospacing="0" w:after="0" w:afterAutospacing="0" w:line="600" w:lineRule="exact"/>
        <w:ind w:firstLineChars="200" w:firstLine="600"/>
        <w:jc w:val="right"/>
        <w:rPr>
          <w:rFonts w:ascii="仿宋" w:eastAsia="仿宋" w:hAnsi="仿宋" w:cs="仿宋"/>
          <w:kern w:val="2"/>
          <w:sz w:val="30"/>
          <w:szCs w:val="30"/>
          <w:shd w:val="clear" w:color="auto" w:fill="FFFFFF"/>
        </w:rPr>
      </w:pPr>
    </w:p>
    <w:p w:rsidR="000D55A7" w:rsidRDefault="000D55A7"/>
    <w:sectPr w:rsidR="000D55A7" w:rsidSect="000D55A7">
      <w:footerReference w:type="default" r:id="rId6"/>
      <w:pgSz w:w="11906" w:h="16838"/>
      <w:pgMar w:top="1134" w:right="1446" w:bottom="1134" w:left="1446"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5A7" w:rsidRDefault="000D55A7" w:rsidP="000D55A7">
      <w:r>
        <w:separator/>
      </w:r>
    </w:p>
  </w:endnote>
  <w:endnote w:type="continuationSeparator" w:id="0">
    <w:p w:rsidR="000D55A7" w:rsidRDefault="000D55A7" w:rsidP="000D55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modern"/>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A7" w:rsidRDefault="000D55A7">
    <w:pPr>
      <w:pStyle w:val="a4"/>
    </w:pPr>
  </w:p>
  <w:p w:rsidR="000D55A7" w:rsidRDefault="000D55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5A7" w:rsidRDefault="000D55A7" w:rsidP="000D55A7">
      <w:r>
        <w:separator/>
      </w:r>
    </w:p>
  </w:footnote>
  <w:footnote w:type="continuationSeparator" w:id="0">
    <w:p w:rsidR="000D55A7" w:rsidRDefault="000D55A7" w:rsidP="000D55A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0D55A7"/>
    <w:rsid w:val="000D55A7"/>
    <w:rsid w:val="00C24C0C"/>
    <w:rsid w:val="49633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D55A7"/>
    <w:pPr>
      <w:jc w:val="left"/>
    </w:pPr>
  </w:style>
  <w:style w:type="paragraph" w:styleId="a4">
    <w:name w:val="footer"/>
    <w:basedOn w:val="a"/>
    <w:uiPriority w:val="99"/>
    <w:unhideWhenUsed/>
    <w:qFormat/>
    <w:rsid w:val="000D55A7"/>
    <w:pPr>
      <w:tabs>
        <w:tab w:val="center" w:pos="4153"/>
        <w:tab w:val="right" w:pos="8306"/>
      </w:tabs>
      <w:snapToGrid w:val="0"/>
      <w:jc w:val="left"/>
    </w:pPr>
    <w:rPr>
      <w:sz w:val="18"/>
      <w:szCs w:val="18"/>
    </w:rPr>
  </w:style>
  <w:style w:type="paragraph" w:styleId="a5">
    <w:name w:val="Normal (Web)"/>
    <w:basedOn w:val="a"/>
    <w:qFormat/>
    <w:rsid w:val="000D55A7"/>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0D55A7"/>
    <w:pPr>
      <w:ind w:firstLineChars="200" w:firstLine="420"/>
    </w:pPr>
    <w:rPr>
      <w:rFonts w:ascii="等线" w:eastAsia="等线" w:hAnsi="等线" w:cs="等线"/>
      <w:szCs w:val="21"/>
    </w:rPr>
  </w:style>
  <w:style w:type="character" w:styleId="a6">
    <w:name w:val="annotation reference"/>
    <w:basedOn w:val="a0"/>
    <w:rsid w:val="000D55A7"/>
    <w:rPr>
      <w:sz w:val="21"/>
      <w:szCs w:val="21"/>
    </w:rPr>
  </w:style>
  <w:style w:type="paragraph" w:styleId="a7">
    <w:name w:val="Balloon Text"/>
    <w:basedOn w:val="a"/>
    <w:link w:val="Char"/>
    <w:rsid w:val="00C24C0C"/>
    <w:rPr>
      <w:sz w:val="18"/>
      <w:szCs w:val="18"/>
    </w:rPr>
  </w:style>
  <w:style w:type="character" w:customStyle="1" w:styleId="Char">
    <w:name w:val="批注框文本 Char"/>
    <w:basedOn w:val="a0"/>
    <w:link w:val="a7"/>
    <w:rsid w:val="00C24C0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3743</Words>
  <Characters>458</Characters>
  <Application>Microsoft Office Word</Application>
  <DocSecurity>0</DocSecurity>
  <Lines>3</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2023-06-26T07:58:00Z</dcterms:created>
  <dcterms:modified xsi:type="dcterms:W3CDTF">2023-10-05T06:19:00Z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8B0313E3625F4884AC822E517CE9862D_12</vt:lpwstr>
  </property>
</Properties>
</file>