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line="600" w:lineRule="exact"/>
        <w:jc w:val="center"/>
        <w:textAlignment w:val="auto"/>
        <w:rPr>
          <w:rFonts w:hint="eastAsia" w:ascii="黑体" w:hAnsi="黑体" w:eastAsia="黑体" w:cs="黑体"/>
          <w:b w:val="0"/>
          <w:bCs w:val="0"/>
          <w:sz w:val="36"/>
          <w:szCs w:val="36"/>
          <w:lang w:val="en-US" w:eastAsia="zh-CN"/>
        </w:rPr>
      </w:pPr>
    </w:p>
    <w:p>
      <w:pPr>
        <w:keepNext w:val="0"/>
        <w:keepLines w:val="0"/>
        <w:pageBreakBefore w:val="0"/>
        <w:widowControl w:val="0"/>
        <w:kinsoku/>
        <w:wordWrap/>
        <w:overflowPunct/>
        <w:topLinePunct w:val="0"/>
        <w:autoSpaceDE/>
        <w:autoSpaceDN/>
        <w:bidi w:val="0"/>
        <w:adjustRightInd w:val="0"/>
        <w:snapToGrid/>
        <w:spacing w:line="600" w:lineRule="exact"/>
        <w:jc w:val="center"/>
        <w:textAlignment w:val="auto"/>
        <w:rPr>
          <w:rFonts w:hint="eastAsia" w:ascii="黑体" w:hAnsi="黑体" w:eastAsia="黑体" w:cs="黑体"/>
          <w:b w:val="0"/>
          <w:bCs w:val="0"/>
          <w:sz w:val="36"/>
          <w:szCs w:val="36"/>
          <w:lang w:val="en-US" w:eastAsia="zh-CN"/>
        </w:rPr>
      </w:pPr>
      <w:r>
        <w:rPr>
          <w:rFonts w:hint="eastAsia" w:ascii="黑体" w:hAnsi="黑体" w:eastAsia="黑体" w:cs="黑体"/>
          <w:b w:val="0"/>
          <w:bCs w:val="0"/>
          <w:sz w:val="36"/>
          <w:szCs w:val="36"/>
          <w:lang w:val="en-US" w:eastAsia="zh-CN"/>
        </w:rPr>
        <w:t>益阳市赫山区疾病预防控制中心2021年度重大传染病防控项目支出绩效评价报告</w:t>
      </w:r>
    </w:p>
    <w:p>
      <w:pPr>
        <w:keepNext w:val="0"/>
        <w:keepLines w:val="0"/>
        <w:pageBreakBefore w:val="0"/>
        <w:kinsoku/>
        <w:wordWrap/>
        <w:overflowPunct/>
        <w:topLinePunct w:val="0"/>
        <w:autoSpaceDE/>
        <w:autoSpaceDN/>
        <w:bidi w:val="0"/>
        <w:adjustRightInd w:val="0"/>
        <w:snapToGrid/>
        <w:spacing w:line="600" w:lineRule="exact"/>
        <w:ind w:firstLine="880" w:firstLineChars="200"/>
        <w:jc w:val="center"/>
        <w:textAlignment w:val="auto"/>
        <w:rPr>
          <w:rFonts w:hint="default" w:ascii="方正小标宋简体" w:hAnsi="方正小标宋简体" w:eastAsia="方正小标宋简体" w:cs="方正小标宋简体"/>
          <w:b w:val="0"/>
          <w:bCs w:val="0"/>
          <w:sz w:val="44"/>
          <w:szCs w:val="44"/>
          <w:lang w:val="en-US" w:eastAsia="zh-CN"/>
        </w:rPr>
      </w:pPr>
    </w:p>
    <w:p>
      <w:pPr>
        <w:keepNext w:val="0"/>
        <w:keepLines w:val="0"/>
        <w:pageBreakBefore w:val="0"/>
        <w:numPr>
          <w:ilvl w:val="0"/>
          <w:numId w:val="0"/>
        </w:numPr>
        <w:kinsoku/>
        <w:wordWrap/>
        <w:overflowPunct/>
        <w:topLinePunct w:val="0"/>
        <w:autoSpaceDE/>
        <w:autoSpaceDN/>
        <w:bidi w:val="0"/>
        <w:adjustRightInd w:val="0"/>
        <w:snapToGrid/>
        <w:spacing w:line="600" w:lineRule="exact"/>
        <w:ind w:firstLine="600" w:firstLineChars="200"/>
        <w:textAlignment w:val="auto"/>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一、预算支出基本情况</w:t>
      </w:r>
    </w:p>
    <w:p>
      <w:pPr>
        <w:keepNext w:val="0"/>
        <w:keepLines w:val="0"/>
        <w:pageBreakBefore w:val="0"/>
        <w:numPr>
          <w:ilvl w:val="0"/>
          <w:numId w:val="0"/>
        </w:numPr>
        <w:kinsoku/>
        <w:wordWrap/>
        <w:overflowPunct/>
        <w:topLinePunct w:val="0"/>
        <w:autoSpaceDE/>
        <w:autoSpaceDN/>
        <w:bidi w:val="0"/>
        <w:adjustRightInd w:val="0"/>
        <w:snapToGrid/>
        <w:spacing w:line="600" w:lineRule="exact"/>
        <w:ind w:firstLine="602" w:firstLineChars="200"/>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（一）预算支出概况</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jc w:val="left"/>
        <w:textAlignment w:val="auto"/>
        <w:rPr>
          <w:rFonts w:hint="eastAsia" w:ascii="仿宋" w:hAnsi="仿宋" w:eastAsia="仿宋" w:cs="仿宋"/>
          <w:b/>
          <w:bCs/>
          <w:sz w:val="30"/>
          <w:szCs w:val="30"/>
        </w:rPr>
      </w:pPr>
      <w:r>
        <w:rPr>
          <w:rFonts w:hint="eastAsia" w:ascii="仿宋" w:hAnsi="仿宋" w:eastAsia="仿宋" w:cs="仿宋"/>
          <w:sz w:val="30"/>
          <w:szCs w:val="30"/>
        </w:rPr>
        <w:t>根据《湖南省财政厅关于提前下达2021年重大传染病防控中央财政补助资金预算指标的通知》（湘财预〔2020〕362号）、《湖南省财政厅关于下达2021年中央重大传染病防控项目经费的通知》（湘财社指〔2021〕49号）、《湖南省财政厅关于下达2021年基本公共卫生服务中央财政第二批补助资金的通知》（湘财预〔2021〕99号）等文件要求，公共财政预算资金分配</w:t>
      </w:r>
      <w:r>
        <w:rPr>
          <w:rFonts w:hint="eastAsia" w:ascii="仿宋" w:hAnsi="仿宋" w:eastAsia="仿宋" w:cs="仿宋"/>
          <w:sz w:val="30"/>
          <w:szCs w:val="30"/>
          <w:lang w:eastAsia="zh-CN"/>
        </w:rPr>
        <w:t>至</w:t>
      </w:r>
      <w:r>
        <w:rPr>
          <w:rFonts w:hint="eastAsia" w:ascii="仿宋" w:hAnsi="仿宋" w:eastAsia="仿宋" w:cs="仿宋"/>
          <w:sz w:val="30"/>
          <w:szCs w:val="30"/>
        </w:rPr>
        <w:t>赫山区疾病预防控制中心中央</w:t>
      </w:r>
      <w:r>
        <w:rPr>
          <w:rFonts w:hint="eastAsia" w:ascii="仿宋" w:hAnsi="仿宋" w:eastAsia="仿宋" w:cs="仿宋"/>
          <w:sz w:val="30"/>
          <w:szCs w:val="30"/>
          <w:lang w:eastAsia="zh-CN"/>
        </w:rPr>
        <w:t>补助卫生健康</w:t>
      </w:r>
      <w:r>
        <w:rPr>
          <w:rFonts w:hint="eastAsia" w:ascii="仿宋" w:hAnsi="仿宋" w:eastAsia="仿宋" w:cs="仿宋"/>
          <w:sz w:val="30"/>
          <w:szCs w:val="30"/>
        </w:rPr>
        <w:t>项目资金</w:t>
      </w:r>
      <w:r>
        <w:rPr>
          <w:rFonts w:hint="eastAsia" w:ascii="仿宋" w:hAnsi="仿宋" w:eastAsia="仿宋" w:cs="仿宋"/>
          <w:sz w:val="30"/>
          <w:szCs w:val="30"/>
          <w:lang w:val="en-US" w:eastAsia="zh-CN"/>
        </w:rPr>
        <w:t>401</w:t>
      </w:r>
      <w:r>
        <w:rPr>
          <w:rFonts w:hint="eastAsia" w:ascii="仿宋" w:hAnsi="仿宋" w:eastAsia="仿宋" w:cs="仿宋"/>
          <w:sz w:val="30"/>
          <w:szCs w:val="30"/>
        </w:rPr>
        <w:t>.826万元</w:t>
      </w:r>
      <w:r>
        <w:rPr>
          <w:rFonts w:hint="eastAsia" w:ascii="仿宋" w:hAnsi="仿宋" w:eastAsia="仿宋" w:cs="仿宋"/>
          <w:sz w:val="30"/>
          <w:szCs w:val="30"/>
          <w:lang w:eastAsia="zh-CN"/>
        </w:rPr>
        <w:t>，</w:t>
      </w:r>
      <w:r>
        <w:rPr>
          <w:rFonts w:hint="eastAsia" w:ascii="仿宋" w:hAnsi="仿宋" w:eastAsia="仿宋" w:cs="仿宋"/>
          <w:sz w:val="30"/>
          <w:szCs w:val="30"/>
        </w:rPr>
        <w:t>其中包括重大传染病防控项目资金</w:t>
      </w:r>
      <w:r>
        <w:rPr>
          <w:rFonts w:hint="eastAsia" w:ascii="仿宋" w:hAnsi="仿宋" w:eastAsia="仿宋" w:cs="仿宋"/>
          <w:sz w:val="30"/>
          <w:szCs w:val="30"/>
          <w:lang w:val="en-US" w:eastAsia="zh-CN"/>
        </w:rPr>
        <w:t>213</w:t>
      </w:r>
      <w:r>
        <w:rPr>
          <w:rFonts w:hint="eastAsia" w:ascii="仿宋" w:hAnsi="仿宋" w:eastAsia="仿宋" w:cs="仿宋"/>
          <w:sz w:val="30"/>
          <w:szCs w:val="30"/>
        </w:rPr>
        <w:t>.67万元（扩大国家免疫规划37万元、艾滋病防治36.92万元、结核病防治45.25万元、慢性病防治20.5万元、新冠等重点传染病防控43万元</w:t>
      </w:r>
      <w:r>
        <w:rPr>
          <w:rFonts w:hint="eastAsia" w:ascii="仿宋" w:hAnsi="仿宋" w:eastAsia="仿宋" w:cs="仿宋"/>
          <w:sz w:val="30"/>
          <w:szCs w:val="30"/>
          <w:lang w:eastAsia="zh-CN"/>
        </w:rPr>
        <w:t>、血吸虫病防治</w:t>
      </w:r>
      <w:r>
        <w:rPr>
          <w:rFonts w:hint="eastAsia" w:ascii="仿宋" w:hAnsi="仿宋" w:eastAsia="仿宋" w:cs="仿宋"/>
          <w:sz w:val="30"/>
          <w:szCs w:val="30"/>
          <w:lang w:val="en-US" w:eastAsia="zh-CN"/>
        </w:rPr>
        <w:t>31万元</w:t>
      </w:r>
      <w:r>
        <w:rPr>
          <w:rFonts w:hint="eastAsia" w:ascii="仿宋" w:hAnsi="仿宋" w:eastAsia="仿宋" w:cs="仿宋"/>
          <w:sz w:val="30"/>
          <w:szCs w:val="30"/>
        </w:rPr>
        <w:t>）</w:t>
      </w:r>
      <w:r>
        <w:rPr>
          <w:rFonts w:hint="eastAsia" w:ascii="仿宋" w:hAnsi="仿宋" w:eastAsia="仿宋" w:cs="仿宋"/>
          <w:sz w:val="30"/>
          <w:szCs w:val="30"/>
          <w:lang w:eastAsia="zh-CN"/>
        </w:rPr>
        <w:t>；</w:t>
      </w:r>
      <w:r>
        <w:rPr>
          <w:rFonts w:hint="eastAsia" w:ascii="仿宋" w:hAnsi="仿宋" w:eastAsia="仿宋" w:cs="仿宋"/>
          <w:color w:val="000000"/>
          <w:kern w:val="0"/>
          <w:sz w:val="30"/>
          <w:szCs w:val="30"/>
        </w:rPr>
        <w:t>中央补助新划入基本公卫项目188.156万元。</w:t>
      </w:r>
      <w:r>
        <w:rPr>
          <w:rFonts w:hint="eastAsia" w:ascii="仿宋" w:hAnsi="仿宋" w:eastAsia="仿宋" w:cs="仿宋"/>
          <w:color w:val="000000"/>
          <w:kern w:val="0"/>
          <w:sz w:val="30"/>
          <w:szCs w:val="30"/>
          <w:lang w:eastAsia="zh-CN"/>
        </w:rPr>
        <w:t>项目资金</w:t>
      </w:r>
      <w:r>
        <w:rPr>
          <w:rFonts w:hint="eastAsia" w:ascii="仿宋" w:hAnsi="仿宋" w:eastAsia="仿宋" w:cs="仿宋"/>
          <w:color w:val="000000"/>
          <w:kern w:val="0"/>
          <w:sz w:val="30"/>
          <w:szCs w:val="30"/>
        </w:rPr>
        <w:t>用于完成扩大免疫规划，脊髓灰质炎、麻疹、AEFI监测和现场处置，补充免疫查漏补种工作；完成艾滋病哨点监测、抗病毒治疗、规范化随访干预、高危人群干预检测等工作任务；完成发现结核并治疗患者，病原性阳性肺结核患者耐药筛查、密切接触者筛查、可疑患者检查等工作任务；完成肿瘤登记、重点人群口腔健康调查、心脑血管事件报告、死因监测等工作任务；完成新冠疫情防控流调、消毒、采样等人员培训，提升防控能力水平；</w:t>
      </w:r>
      <w:r>
        <w:rPr>
          <w:rFonts w:hint="eastAsia" w:ascii="仿宋" w:hAnsi="仿宋" w:eastAsia="仿宋" w:cs="仿宋"/>
          <w:kern w:val="0"/>
          <w:sz w:val="30"/>
          <w:szCs w:val="30"/>
        </w:rPr>
        <w:t>完成职业病防治，卫生应急，健康素养促进，食品安全，人禽流感等重点传染病防治，地方病、重大疾病监测等其他疾病预防控制等工作任务</w:t>
      </w:r>
      <w:r>
        <w:rPr>
          <w:rFonts w:hint="eastAsia" w:ascii="仿宋" w:hAnsi="仿宋" w:eastAsia="仿宋" w:cs="仿宋"/>
          <w:color w:val="000000"/>
          <w:kern w:val="0"/>
          <w:sz w:val="30"/>
          <w:szCs w:val="30"/>
        </w:rPr>
        <w:t>。</w:t>
      </w:r>
    </w:p>
    <w:p>
      <w:pPr>
        <w:keepNext w:val="0"/>
        <w:keepLines w:val="0"/>
        <w:pageBreakBefore w:val="0"/>
        <w:widowControl/>
        <w:numPr>
          <w:ilvl w:val="0"/>
          <w:numId w:val="0"/>
        </w:numPr>
        <w:kinsoku/>
        <w:wordWrap/>
        <w:overflowPunct/>
        <w:topLinePunct w:val="0"/>
        <w:autoSpaceDE/>
        <w:autoSpaceDN/>
        <w:bidi w:val="0"/>
        <w:adjustRightInd w:val="0"/>
        <w:snapToGrid/>
        <w:spacing w:line="600" w:lineRule="exact"/>
        <w:ind w:firstLine="602" w:firstLineChars="200"/>
        <w:jc w:val="left"/>
        <w:textAlignment w:val="auto"/>
        <w:rPr>
          <w:rFonts w:hint="eastAsia" w:ascii="仿宋" w:hAnsi="仿宋" w:eastAsia="仿宋" w:cs="仿宋"/>
          <w:color w:val="000000"/>
          <w:kern w:val="0"/>
          <w:sz w:val="30"/>
          <w:szCs w:val="30"/>
          <w:lang w:val="en-US" w:eastAsia="zh-CN"/>
        </w:rPr>
      </w:pPr>
      <w:r>
        <w:rPr>
          <w:rFonts w:hint="eastAsia" w:ascii="仿宋" w:hAnsi="仿宋" w:eastAsia="仿宋" w:cs="仿宋"/>
          <w:b/>
          <w:bCs/>
          <w:color w:val="000000"/>
          <w:kern w:val="0"/>
          <w:sz w:val="30"/>
          <w:szCs w:val="30"/>
          <w:lang w:val="en-US" w:eastAsia="zh-CN"/>
        </w:rPr>
        <w:t>（二）预算资金使用管理情况</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kern w:val="0"/>
          <w:sz w:val="30"/>
          <w:szCs w:val="30"/>
        </w:rPr>
        <w:t>我中心成立了</w:t>
      </w:r>
      <w:r>
        <w:rPr>
          <w:rFonts w:hint="eastAsia" w:ascii="仿宋" w:hAnsi="仿宋" w:eastAsia="仿宋" w:cs="仿宋"/>
          <w:sz w:val="30"/>
          <w:szCs w:val="30"/>
        </w:rPr>
        <w:t>公卫项目实施工作领导小组，由中心主任任组长，分管副主任为副组长，免疫规划科、</w:t>
      </w:r>
      <w:r>
        <w:rPr>
          <w:rFonts w:hint="eastAsia" w:ascii="仿宋" w:hAnsi="仿宋" w:eastAsia="仿宋" w:cs="仿宋"/>
          <w:kern w:val="0"/>
          <w:sz w:val="30"/>
          <w:szCs w:val="30"/>
        </w:rPr>
        <w:t>艾滋病防治科、结核病防治科、慢性非传染性疾病防治科、血防科、检验科、职防科、学校卫生科、财务科、办公室等科室负责人为成员，</w:t>
      </w:r>
      <w:r>
        <w:rPr>
          <w:rFonts w:hint="eastAsia" w:ascii="仿宋" w:hAnsi="仿宋" w:eastAsia="仿宋" w:cs="仿宋"/>
          <w:sz w:val="30"/>
          <w:szCs w:val="30"/>
        </w:rPr>
        <w:t>负责项目实施与绩效评价工作。研究制定了</w:t>
      </w:r>
      <w:r>
        <w:rPr>
          <w:rFonts w:hint="eastAsia" w:ascii="仿宋" w:hAnsi="仿宋" w:eastAsia="仿宋" w:cs="仿宋"/>
          <w:kern w:val="0"/>
          <w:sz w:val="30"/>
          <w:szCs w:val="30"/>
        </w:rPr>
        <w:t>《扩大国家免疫规划项目实施方案》、《艾滋病防治项目实施方案》、《结核病防治项目实施方案》、《慢性非传染性疾病防治项目实施方案》、《新冠等重点传染病防控实施方案》、《</w:t>
      </w:r>
      <w:r>
        <w:rPr>
          <w:rFonts w:hint="eastAsia" w:ascii="仿宋" w:hAnsi="仿宋" w:eastAsia="仿宋" w:cs="仿宋"/>
          <w:kern w:val="0"/>
          <w:sz w:val="30"/>
          <w:szCs w:val="30"/>
          <w:lang w:eastAsia="zh-CN"/>
        </w:rPr>
        <w:t>血吸虫</w:t>
      </w:r>
      <w:r>
        <w:rPr>
          <w:rFonts w:hint="eastAsia" w:ascii="仿宋" w:hAnsi="仿宋" w:eastAsia="仿宋" w:cs="仿宋"/>
          <w:kern w:val="0"/>
          <w:sz w:val="30"/>
          <w:szCs w:val="30"/>
        </w:rPr>
        <w:t>病防治项目实施方案》</w:t>
      </w:r>
      <w:r>
        <w:rPr>
          <w:rFonts w:hint="eastAsia" w:ascii="仿宋" w:hAnsi="仿宋" w:eastAsia="仿宋" w:cs="仿宋"/>
          <w:kern w:val="0"/>
          <w:sz w:val="30"/>
          <w:szCs w:val="30"/>
          <w:lang w:eastAsia="zh-CN"/>
        </w:rPr>
        <w:t>、</w:t>
      </w:r>
      <w:r>
        <w:rPr>
          <w:rFonts w:hint="eastAsia" w:ascii="仿宋" w:hAnsi="仿宋" w:eastAsia="仿宋" w:cs="仿宋"/>
          <w:kern w:val="0"/>
          <w:sz w:val="30"/>
          <w:szCs w:val="30"/>
        </w:rPr>
        <w:t>《新纳入基本公卫项目实施方案》等方案。</w:t>
      </w:r>
      <w:r>
        <w:rPr>
          <w:rFonts w:hint="eastAsia" w:ascii="仿宋" w:hAnsi="仿宋" w:eastAsia="仿宋" w:cs="仿宋"/>
          <w:color w:val="000000"/>
          <w:kern w:val="0"/>
          <w:sz w:val="30"/>
          <w:szCs w:val="30"/>
        </w:rPr>
        <w:t>对</w:t>
      </w:r>
      <w:r>
        <w:rPr>
          <w:rFonts w:hint="eastAsia" w:ascii="仿宋" w:hAnsi="仿宋" w:eastAsia="仿宋" w:cs="仿宋"/>
          <w:sz w:val="30"/>
          <w:szCs w:val="30"/>
        </w:rPr>
        <w:t>中央对地方重大传染病防控</w:t>
      </w:r>
      <w:r>
        <w:rPr>
          <w:rFonts w:hint="eastAsia" w:ascii="仿宋" w:hAnsi="仿宋" w:eastAsia="仿宋" w:cs="仿宋"/>
          <w:color w:val="000000"/>
          <w:kern w:val="0"/>
          <w:sz w:val="30"/>
          <w:szCs w:val="30"/>
        </w:rPr>
        <w:t>项目的执行以《国家公共卫生服务规范》与上级相关政策、文件为基本依据，明确了项目范围和内容。中心严格项目资金管理，做到专款专账专用</w:t>
      </w:r>
      <w:r>
        <w:rPr>
          <w:rFonts w:hint="eastAsia" w:ascii="仿宋" w:hAnsi="仿宋" w:eastAsia="仿宋" w:cs="仿宋"/>
          <w:color w:val="000000"/>
          <w:kern w:val="0"/>
          <w:sz w:val="30"/>
          <w:szCs w:val="30"/>
          <w:lang w:eastAsia="zh-CN"/>
        </w:rPr>
        <w:t>。</w:t>
      </w:r>
      <w:r>
        <w:rPr>
          <w:rFonts w:hint="eastAsia" w:ascii="仿宋" w:hAnsi="仿宋" w:eastAsia="仿宋" w:cs="仿宋"/>
          <w:color w:val="000000"/>
          <w:kern w:val="0"/>
          <w:sz w:val="30"/>
          <w:szCs w:val="30"/>
        </w:rPr>
        <w:t>2021年，上级分配到我中心</w:t>
      </w:r>
      <w:r>
        <w:rPr>
          <w:rFonts w:hint="eastAsia" w:ascii="仿宋" w:hAnsi="仿宋" w:eastAsia="仿宋" w:cs="仿宋"/>
          <w:sz w:val="30"/>
          <w:szCs w:val="30"/>
        </w:rPr>
        <w:t>中央转移支付项目资金</w:t>
      </w:r>
      <w:r>
        <w:rPr>
          <w:rFonts w:hint="eastAsia" w:ascii="仿宋" w:hAnsi="仿宋" w:eastAsia="仿宋" w:cs="仿宋"/>
          <w:sz w:val="30"/>
          <w:szCs w:val="30"/>
          <w:lang w:val="en-US" w:eastAsia="zh-CN"/>
        </w:rPr>
        <w:t>401</w:t>
      </w:r>
      <w:r>
        <w:rPr>
          <w:rFonts w:hint="eastAsia" w:ascii="仿宋" w:hAnsi="仿宋" w:eastAsia="仿宋" w:cs="仿宋"/>
          <w:sz w:val="30"/>
          <w:szCs w:val="30"/>
        </w:rPr>
        <w:t>.826万元，项目</w:t>
      </w:r>
      <w:r>
        <w:rPr>
          <w:rFonts w:hint="eastAsia" w:ascii="仿宋" w:hAnsi="仿宋" w:eastAsia="仿宋" w:cs="仿宋"/>
          <w:sz w:val="30"/>
          <w:szCs w:val="30"/>
          <w:lang w:eastAsia="zh-CN"/>
        </w:rPr>
        <w:t>中央财政资金</w:t>
      </w:r>
      <w:r>
        <w:rPr>
          <w:rFonts w:hint="eastAsia" w:ascii="仿宋" w:hAnsi="仿宋" w:eastAsia="仿宋" w:cs="仿宋"/>
          <w:sz w:val="30"/>
          <w:szCs w:val="30"/>
        </w:rPr>
        <w:t>实际</w:t>
      </w:r>
      <w:r>
        <w:rPr>
          <w:rFonts w:hint="eastAsia" w:ascii="仿宋" w:hAnsi="仿宋" w:eastAsia="仿宋" w:cs="仿宋"/>
          <w:sz w:val="30"/>
          <w:szCs w:val="30"/>
          <w:lang w:eastAsia="zh-CN"/>
        </w:rPr>
        <w:t>支出</w:t>
      </w:r>
      <w:r>
        <w:rPr>
          <w:rFonts w:hint="eastAsia" w:ascii="仿宋" w:hAnsi="仿宋" w:eastAsia="仿宋" w:cs="仿宋"/>
          <w:sz w:val="30"/>
          <w:szCs w:val="30"/>
          <w:lang w:val="en-US" w:eastAsia="zh-CN"/>
        </w:rPr>
        <w:t>373.416</w:t>
      </w:r>
      <w:r>
        <w:rPr>
          <w:rFonts w:hint="eastAsia" w:ascii="仿宋" w:hAnsi="仿宋" w:eastAsia="仿宋" w:cs="仿宋"/>
          <w:sz w:val="30"/>
          <w:szCs w:val="30"/>
        </w:rPr>
        <w:t>万元，资金使用率</w:t>
      </w:r>
      <w:r>
        <w:rPr>
          <w:rFonts w:hint="eastAsia" w:ascii="仿宋" w:hAnsi="仿宋" w:eastAsia="仿宋" w:cs="仿宋"/>
          <w:sz w:val="30"/>
          <w:szCs w:val="30"/>
          <w:lang w:val="en-US" w:eastAsia="zh-CN"/>
        </w:rPr>
        <w:t>92.93</w:t>
      </w:r>
      <w:r>
        <w:rPr>
          <w:rFonts w:hint="eastAsia" w:ascii="仿宋" w:hAnsi="仿宋" w:eastAsia="仿宋" w:cs="仿宋"/>
          <w:sz w:val="30"/>
          <w:szCs w:val="30"/>
        </w:rPr>
        <w:t>%。</w:t>
      </w:r>
    </w:p>
    <w:p>
      <w:pPr>
        <w:keepNext w:val="0"/>
        <w:keepLines w:val="0"/>
        <w:pageBreakBefore w:val="0"/>
        <w:widowControl/>
        <w:kinsoku/>
        <w:wordWrap/>
        <w:overflowPunct/>
        <w:topLinePunct w:val="0"/>
        <w:autoSpaceDE/>
        <w:autoSpaceDN/>
        <w:bidi w:val="0"/>
        <w:adjustRightInd w:val="0"/>
        <w:snapToGrid/>
        <w:spacing w:line="600" w:lineRule="exact"/>
        <w:ind w:firstLine="602" w:firstLineChars="200"/>
        <w:jc w:val="left"/>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(三）预算支出绩效目标完成程度（绩效目标）</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b w:val="0"/>
          <w:bCs/>
          <w:sz w:val="30"/>
          <w:szCs w:val="30"/>
        </w:rPr>
      </w:pPr>
      <w:r>
        <w:rPr>
          <w:rFonts w:hint="eastAsia" w:ascii="仿宋" w:hAnsi="仿宋" w:eastAsia="仿宋" w:cs="仿宋"/>
          <w:b w:val="0"/>
          <w:bCs/>
          <w:color w:val="000000"/>
          <w:kern w:val="0"/>
          <w:sz w:val="30"/>
          <w:szCs w:val="30"/>
          <w:lang w:val="en-US" w:eastAsia="zh-CN"/>
        </w:rPr>
        <w:t>1.</w:t>
      </w:r>
      <w:r>
        <w:rPr>
          <w:rFonts w:hint="eastAsia" w:ascii="仿宋" w:hAnsi="仿宋" w:eastAsia="仿宋" w:cs="仿宋"/>
          <w:b w:val="0"/>
          <w:bCs/>
          <w:color w:val="000000"/>
          <w:kern w:val="0"/>
          <w:sz w:val="30"/>
          <w:szCs w:val="30"/>
        </w:rPr>
        <w:t>重大传染病防控</w:t>
      </w:r>
      <w:r>
        <w:rPr>
          <w:rFonts w:hint="eastAsia" w:ascii="仿宋" w:hAnsi="仿宋" w:eastAsia="仿宋" w:cs="仿宋"/>
          <w:b w:val="0"/>
          <w:bCs/>
          <w:sz w:val="30"/>
          <w:szCs w:val="30"/>
        </w:rPr>
        <w:t>项目</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（1）扩大国家免疫规划</w:t>
      </w:r>
      <w:r>
        <w:rPr>
          <w:rFonts w:hint="eastAsia" w:ascii="仿宋" w:hAnsi="仿宋" w:eastAsia="仿宋" w:cs="仿宋"/>
          <w:b/>
          <w:sz w:val="30"/>
          <w:szCs w:val="30"/>
        </w:rPr>
        <w:t>：</w:t>
      </w:r>
      <w:r>
        <w:rPr>
          <w:rFonts w:hint="eastAsia" w:ascii="仿宋" w:hAnsi="仿宋" w:eastAsia="仿宋" w:cs="仿宋"/>
          <w:sz w:val="30"/>
          <w:szCs w:val="30"/>
        </w:rPr>
        <w:t>国家免疫规划疫苗接种率≧95%，15岁前人群脊髓灰质炎监测率≧1／10万，麻疹风疹样病例监测≧95%，AEFI监测处置≧95%，脊髓灰质炎IPV补充免疫查漏补种≧95%，入学接种证查验补种≧95%。</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（2）艾滋病防治：</w:t>
      </w:r>
      <w:r>
        <w:rPr>
          <w:rFonts w:hint="eastAsia" w:ascii="仿宋" w:hAnsi="仿宋" w:eastAsia="仿宋" w:cs="仿宋"/>
          <w:color w:val="000000"/>
          <w:kern w:val="0"/>
          <w:sz w:val="30"/>
          <w:szCs w:val="30"/>
        </w:rPr>
        <w:t>艾滋病抗病毒治疗率≧90%，艾滋病哨点监测完成率≧90%，艾滋病规范化随访干预率≧90%，艾滋病高危人群暗娼干预检测、艾滋病高危人群男性同性性行为干预检测覆盖率≧80%。</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（3）结核病防治：</w:t>
      </w:r>
      <w:r>
        <w:rPr>
          <w:rFonts w:hint="eastAsia" w:ascii="仿宋" w:hAnsi="仿宋" w:eastAsia="仿宋" w:cs="仿宋"/>
          <w:color w:val="000000"/>
          <w:kern w:val="0"/>
          <w:sz w:val="30"/>
          <w:szCs w:val="30"/>
        </w:rPr>
        <w:t>病原性阳性肺结核患者耐药筛查率≧70%，病原性阳性肺结核患者的密切接触者筛查率≧95%，结核病可疑患者检查任务完成率≧90%，肺结核患者成功治疗率≧90%，发现并治疗管理肺结核患者率≧85%。</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（4）慢性病防治：</w:t>
      </w:r>
      <w:r>
        <w:rPr>
          <w:rFonts w:hint="eastAsia" w:ascii="仿宋" w:hAnsi="仿宋" w:eastAsia="仿宋" w:cs="仿宋"/>
          <w:color w:val="000000"/>
          <w:kern w:val="0"/>
          <w:sz w:val="30"/>
          <w:szCs w:val="30"/>
        </w:rPr>
        <w:t>肿瘤登记≧160／10万，肿瘤病人死亡率≧130／10万，重点人群口腔健康调查100%，心脑血管事件报告率≧0.3%，死因监测率≧0.6%。</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（5）新冠等重点传染病防控：</w:t>
      </w:r>
      <w:r>
        <w:rPr>
          <w:rFonts w:hint="eastAsia" w:ascii="仿宋" w:hAnsi="仿宋" w:eastAsia="仿宋" w:cs="仿宋"/>
          <w:color w:val="000000"/>
          <w:kern w:val="0"/>
          <w:sz w:val="30"/>
          <w:szCs w:val="30"/>
        </w:rPr>
        <w:t>新冠疫情防控专业人员技术培训完成率≧95%。</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b w:val="0"/>
          <w:bCs/>
          <w:sz w:val="30"/>
          <w:szCs w:val="30"/>
        </w:rPr>
      </w:pPr>
      <w:r>
        <w:rPr>
          <w:rFonts w:hint="eastAsia" w:ascii="仿宋" w:hAnsi="仿宋" w:eastAsia="仿宋" w:cs="仿宋"/>
          <w:b w:val="0"/>
          <w:bCs/>
          <w:sz w:val="30"/>
          <w:szCs w:val="30"/>
          <w:lang w:val="en-US" w:eastAsia="zh-CN"/>
        </w:rPr>
        <w:t>2.</w:t>
      </w:r>
      <w:r>
        <w:rPr>
          <w:rFonts w:hint="eastAsia" w:ascii="仿宋" w:hAnsi="仿宋" w:eastAsia="仿宋" w:cs="仿宋"/>
          <w:b w:val="0"/>
          <w:bCs/>
          <w:color w:val="000000"/>
          <w:kern w:val="0"/>
          <w:sz w:val="30"/>
          <w:szCs w:val="30"/>
        </w:rPr>
        <w:t>新划入基本公卫项目</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（1）职业病防治：尘肺调查率≧95%，职业危害因素监测任务完成率100%，职业从业人员健康体检任务完成率100%，职业健康宣教普及人群任务完成率100%。</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color w:val="000000"/>
          <w:kern w:val="0"/>
          <w:sz w:val="30"/>
          <w:szCs w:val="30"/>
        </w:rPr>
      </w:pPr>
      <w:r>
        <w:rPr>
          <w:rFonts w:hint="eastAsia" w:ascii="仿宋" w:hAnsi="仿宋" w:eastAsia="仿宋" w:cs="仿宋"/>
          <w:sz w:val="30"/>
          <w:szCs w:val="30"/>
        </w:rPr>
        <w:t>（2）卫生应急队伍运维保障管理</w:t>
      </w:r>
      <w:r>
        <w:rPr>
          <w:rFonts w:hint="eastAsia" w:ascii="仿宋" w:hAnsi="仿宋" w:eastAsia="仿宋" w:cs="仿宋"/>
          <w:b/>
          <w:sz w:val="30"/>
          <w:szCs w:val="30"/>
        </w:rPr>
        <w:t>：</w:t>
      </w:r>
      <w:r>
        <w:rPr>
          <w:rFonts w:hint="eastAsia" w:ascii="仿宋" w:hAnsi="仿宋" w:eastAsia="仿宋" w:cs="仿宋"/>
          <w:sz w:val="30"/>
          <w:szCs w:val="30"/>
        </w:rPr>
        <w:t>聚集性疫情处置成功率100%，</w:t>
      </w:r>
      <w:r>
        <w:rPr>
          <w:rFonts w:hint="eastAsia" w:ascii="仿宋" w:hAnsi="仿宋" w:eastAsia="仿宋" w:cs="仿宋"/>
          <w:color w:val="000000"/>
          <w:kern w:val="0"/>
          <w:sz w:val="30"/>
          <w:szCs w:val="30"/>
        </w:rPr>
        <w:t>开展应急培训演练任务完成率100%。</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（3）食品安全标准跟踪评价：</w:t>
      </w:r>
      <w:r>
        <w:rPr>
          <w:rFonts w:hint="eastAsia" w:ascii="仿宋" w:hAnsi="仿宋" w:eastAsia="仿宋" w:cs="仿宋"/>
          <w:color w:val="000000"/>
          <w:kern w:val="0"/>
          <w:sz w:val="30"/>
          <w:szCs w:val="30"/>
        </w:rPr>
        <w:t>食品安全风险监测任务完成率100%，食物中毒事件处置任务完成率100%，食源性疾病监测任务完成率100%。</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color w:val="000000"/>
          <w:kern w:val="0"/>
          <w:sz w:val="30"/>
          <w:szCs w:val="30"/>
        </w:rPr>
      </w:pPr>
      <w:r>
        <w:rPr>
          <w:rFonts w:hint="eastAsia" w:ascii="仿宋" w:hAnsi="仿宋" w:eastAsia="仿宋" w:cs="仿宋"/>
          <w:sz w:val="30"/>
          <w:szCs w:val="30"/>
        </w:rPr>
        <w:t>（4）健康素养促进：</w:t>
      </w:r>
      <w:r>
        <w:rPr>
          <w:rFonts w:hint="eastAsia" w:ascii="仿宋" w:hAnsi="仿宋" w:eastAsia="仿宋" w:cs="仿宋"/>
          <w:color w:val="000000"/>
          <w:kern w:val="0"/>
          <w:sz w:val="30"/>
          <w:szCs w:val="30"/>
        </w:rPr>
        <w:t>开展健康科普受益人群任务完成率100%。</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（5）地方病防治： 8-10岁学生尿碘检测任务完成率100%，8-10岁学生盐碘检测任务完成率100%，孕妇尿碘检测任务完成率100%，孕妇盐碘检测任务完成率100%，地方性氟中毒监测任务完成率100%，8-12岁氟斑牙监测任务完成率100%。</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（6）重大疾病与健康危害因素监测：饮用水监测任务完成率100%，霍乱病源学监测标本检测任务完成率100%，霍乱外环境、水产样本监测标本检测任务完成率100%，狂犬病监测任务完成率100%。</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黑体" w:hAnsi="黑体" w:eastAsia="黑体" w:cs="黑体"/>
          <w:b w:val="0"/>
          <w:bCs w:val="0"/>
          <w:color w:val="000000"/>
          <w:kern w:val="0"/>
          <w:sz w:val="30"/>
          <w:szCs w:val="30"/>
          <w:lang w:eastAsia="zh-CN"/>
        </w:rPr>
      </w:pPr>
      <w:r>
        <w:rPr>
          <w:rFonts w:hint="eastAsia" w:ascii="黑体" w:hAnsi="黑体" w:eastAsia="黑体" w:cs="黑体"/>
          <w:b w:val="0"/>
          <w:bCs w:val="0"/>
          <w:color w:val="000000"/>
          <w:kern w:val="0"/>
          <w:sz w:val="30"/>
          <w:szCs w:val="30"/>
          <w:lang w:eastAsia="zh-CN"/>
        </w:rPr>
        <w:t>二、绩效评价工作情况</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jc w:val="left"/>
        <w:textAlignment w:val="auto"/>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已全部完成总体绩效目标包括扩大免疫规划、艾滋病防治、结核病防治、慢性病完防治、、新冠肺炎等重点传染病防治、</w:t>
      </w:r>
      <w:r>
        <w:rPr>
          <w:rFonts w:hint="eastAsia" w:ascii="仿宋" w:hAnsi="仿宋" w:eastAsia="仿宋" w:cs="仿宋"/>
          <w:kern w:val="0"/>
          <w:sz w:val="30"/>
          <w:szCs w:val="30"/>
        </w:rPr>
        <w:t>职业病防治，卫生应急、健康素养促进、食品安全、地方病、重大疾病监测等其他疾病预防控制等工作任务</w:t>
      </w:r>
      <w:r>
        <w:rPr>
          <w:rFonts w:hint="eastAsia" w:ascii="仿宋" w:hAnsi="仿宋" w:eastAsia="仿宋" w:cs="仿宋"/>
          <w:color w:val="000000"/>
          <w:kern w:val="0"/>
          <w:sz w:val="30"/>
          <w:szCs w:val="30"/>
        </w:rPr>
        <w:t>。</w:t>
      </w:r>
    </w:p>
    <w:p>
      <w:pPr>
        <w:keepNext w:val="0"/>
        <w:keepLines w:val="0"/>
        <w:pageBreakBefore w:val="0"/>
        <w:widowControl/>
        <w:kinsoku/>
        <w:wordWrap/>
        <w:overflowPunct/>
        <w:topLinePunct w:val="0"/>
        <w:autoSpaceDE/>
        <w:autoSpaceDN/>
        <w:bidi w:val="0"/>
        <w:adjustRightInd w:val="0"/>
        <w:snapToGrid/>
        <w:spacing w:line="600" w:lineRule="exact"/>
        <w:ind w:firstLine="602" w:firstLineChars="200"/>
        <w:textAlignment w:val="auto"/>
        <w:rPr>
          <w:rFonts w:hint="eastAsia" w:ascii="仿宋" w:hAnsi="仿宋" w:eastAsia="仿宋" w:cs="仿宋"/>
          <w:b/>
          <w:sz w:val="30"/>
          <w:szCs w:val="30"/>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一）</w:t>
      </w:r>
      <w:r>
        <w:rPr>
          <w:rFonts w:hint="eastAsia" w:ascii="仿宋" w:hAnsi="仿宋" w:eastAsia="仿宋" w:cs="仿宋"/>
          <w:b/>
          <w:color w:val="000000"/>
          <w:kern w:val="0"/>
          <w:sz w:val="30"/>
          <w:szCs w:val="30"/>
        </w:rPr>
        <w:t>重大传染病防控</w:t>
      </w:r>
      <w:r>
        <w:rPr>
          <w:rFonts w:hint="eastAsia" w:ascii="仿宋" w:hAnsi="仿宋" w:eastAsia="仿宋" w:cs="仿宋"/>
          <w:b/>
          <w:sz w:val="30"/>
          <w:szCs w:val="30"/>
        </w:rPr>
        <w:t>项目</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扩大国家免疫规划</w:t>
      </w:r>
      <w:r>
        <w:rPr>
          <w:rFonts w:hint="eastAsia" w:ascii="仿宋" w:hAnsi="仿宋" w:eastAsia="仿宋" w:cs="仿宋"/>
          <w:b/>
          <w:sz w:val="30"/>
          <w:szCs w:val="30"/>
        </w:rPr>
        <w:t>：</w:t>
      </w:r>
      <w:r>
        <w:rPr>
          <w:rFonts w:hint="eastAsia" w:ascii="仿宋" w:hAnsi="仿宋" w:eastAsia="仿宋" w:cs="仿宋"/>
          <w:sz w:val="30"/>
          <w:szCs w:val="30"/>
        </w:rPr>
        <w:t>国家免疫规划疫苗接种率≧99.99%，15岁前人群脊髓灰质炎监测率≧1.5／10万，麻疹风疹样病例监测≧100%，AEFI监测处置≧100%，脊髓灰质炎IPV补充免疫查漏补种≧96.84%，入学接种证查验补种≧97.20%。</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艾滋病防治：</w:t>
      </w:r>
      <w:r>
        <w:rPr>
          <w:rFonts w:hint="eastAsia" w:ascii="仿宋" w:hAnsi="仿宋" w:eastAsia="仿宋" w:cs="仿宋"/>
          <w:color w:val="000000"/>
          <w:kern w:val="0"/>
          <w:sz w:val="30"/>
          <w:szCs w:val="30"/>
        </w:rPr>
        <w:t>艾滋病抗病毒治疗率≧92.1%，艾滋病哨点监测完成率≧100%，艾滋病规范化随访干预率≧96.92%，艾滋病高危人群暗娼干预检测覆盖率≧100.65%、艾滋病高危人群男性同性性行为干预检测覆盖率≧118.5%。</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3.</w:t>
      </w:r>
      <w:r>
        <w:rPr>
          <w:rFonts w:hint="eastAsia" w:ascii="仿宋" w:hAnsi="仿宋" w:eastAsia="仿宋" w:cs="仿宋"/>
          <w:sz w:val="30"/>
          <w:szCs w:val="30"/>
        </w:rPr>
        <w:t>结核病防治：</w:t>
      </w:r>
      <w:r>
        <w:rPr>
          <w:rFonts w:hint="eastAsia" w:ascii="仿宋" w:hAnsi="仿宋" w:eastAsia="仿宋" w:cs="仿宋"/>
          <w:color w:val="000000"/>
          <w:kern w:val="0"/>
          <w:sz w:val="30"/>
          <w:szCs w:val="30"/>
        </w:rPr>
        <w:t>病原性阳性肺结核患者耐药筛查率≧89.08%，病原性阳性肺结核患者的密切接触者筛查率≧100%，结核病可疑患者检查任务完成率≧95.17%，肺结核患者成功治疗率≧96.77%，发现并治疗管理肺结核患者率≧95.44%。</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4.</w:t>
      </w:r>
      <w:r>
        <w:rPr>
          <w:rFonts w:hint="eastAsia" w:ascii="仿宋" w:hAnsi="仿宋" w:eastAsia="仿宋" w:cs="仿宋"/>
          <w:sz w:val="30"/>
          <w:szCs w:val="30"/>
        </w:rPr>
        <w:t>慢性病防治：</w:t>
      </w:r>
      <w:r>
        <w:rPr>
          <w:rFonts w:hint="eastAsia" w:ascii="仿宋" w:hAnsi="仿宋" w:eastAsia="仿宋" w:cs="仿宋"/>
          <w:color w:val="000000"/>
          <w:kern w:val="0"/>
          <w:sz w:val="30"/>
          <w:szCs w:val="30"/>
        </w:rPr>
        <w:t>肿瘤登记≧160.84／10万，肿瘤病人死亡率≧130.36／10万，重点人群口腔健康调查100%，心脑血管事件报告率≧0.34%，死因监测率≧0.602%。</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color w:val="000000"/>
          <w:kern w:val="0"/>
          <w:sz w:val="30"/>
          <w:szCs w:val="30"/>
        </w:rPr>
      </w:pPr>
      <w:r>
        <w:rPr>
          <w:rFonts w:hint="eastAsia" w:ascii="仿宋" w:hAnsi="仿宋" w:eastAsia="仿宋" w:cs="仿宋"/>
          <w:sz w:val="30"/>
          <w:szCs w:val="30"/>
          <w:lang w:val="en-US" w:eastAsia="zh-CN"/>
        </w:rPr>
        <w:t>5.</w:t>
      </w:r>
      <w:r>
        <w:rPr>
          <w:rFonts w:hint="eastAsia" w:ascii="仿宋" w:hAnsi="仿宋" w:eastAsia="仿宋" w:cs="仿宋"/>
          <w:sz w:val="30"/>
          <w:szCs w:val="30"/>
        </w:rPr>
        <w:t>新冠等重点传染病防控：</w:t>
      </w:r>
      <w:r>
        <w:rPr>
          <w:rFonts w:hint="eastAsia" w:ascii="仿宋" w:hAnsi="仿宋" w:eastAsia="仿宋" w:cs="仿宋"/>
          <w:color w:val="000000"/>
          <w:kern w:val="0"/>
          <w:sz w:val="30"/>
          <w:szCs w:val="30"/>
        </w:rPr>
        <w:t>新冠疫情防控专业人员技术培训完成率≧125%。</w:t>
      </w:r>
    </w:p>
    <w:p>
      <w:pPr>
        <w:keepNext w:val="0"/>
        <w:keepLines w:val="0"/>
        <w:pageBreakBefore w:val="0"/>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kern w:val="0"/>
          <w:sz w:val="30"/>
          <w:szCs w:val="30"/>
          <w:lang w:eastAsia="zh-CN"/>
        </w:rPr>
      </w:pPr>
      <w:r>
        <w:rPr>
          <w:rFonts w:hint="eastAsia" w:ascii="仿宋" w:hAnsi="仿宋" w:eastAsia="仿宋" w:cs="仿宋"/>
          <w:color w:val="000000"/>
          <w:kern w:val="0"/>
          <w:sz w:val="30"/>
          <w:szCs w:val="30"/>
          <w:lang w:val="en-US" w:eastAsia="zh-CN"/>
        </w:rPr>
        <w:t>6.</w:t>
      </w:r>
      <w:r>
        <w:rPr>
          <w:rFonts w:hint="eastAsia" w:ascii="仿宋" w:hAnsi="仿宋" w:eastAsia="仿宋" w:cs="仿宋"/>
          <w:color w:val="000000"/>
          <w:kern w:val="0"/>
          <w:sz w:val="30"/>
          <w:szCs w:val="30"/>
          <w:lang w:eastAsia="zh-CN"/>
        </w:rPr>
        <w:t>血吸虫病防治：</w:t>
      </w:r>
      <w:r>
        <w:rPr>
          <w:rFonts w:hint="eastAsia" w:ascii="仿宋" w:hAnsi="仿宋" w:eastAsia="仿宋" w:cs="仿宋"/>
          <w:kern w:val="0"/>
          <w:sz w:val="30"/>
          <w:szCs w:val="30"/>
        </w:rPr>
        <w:t>查螺目标任务160万平方米、人群血吸虫病筛查任务目标24952人，实际查螺165.73万平方米，查螺任务完成率165.73／160﹦103.58%，实际筛查人数25882人，人群血吸虫病筛查任务完成率25882／24952﹦103.73%</w:t>
      </w:r>
      <w:r>
        <w:rPr>
          <w:rFonts w:hint="eastAsia" w:ascii="仿宋" w:hAnsi="仿宋" w:eastAsia="仿宋" w:cs="仿宋"/>
          <w:kern w:val="0"/>
          <w:sz w:val="30"/>
          <w:szCs w:val="30"/>
          <w:lang w:eastAsia="zh-CN"/>
        </w:rPr>
        <w:t>。</w:t>
      </w:r>
    </w:p>
    <w:p>
      <w:pPr>
        <w:keepNext w:val="0"/>
        <w:keepLines w:val="0"/>
        <w:pageBreakBefore w:val="0"/>
        <w:widowControl/>
        <w:kinsoku/>
        <w:wordWrap/>
        <w:overflowPunct/>
        <w:topLinePunct w:val="0"/>
        <w:autoSpaceDE/>
        <w:autoSpaceDN/>
        <w:bidi w:val="0"/>
        <w:adjustRightInd w:val="0"/>
        <w:snapToGrid/>
        <w:spacing w:line="600" w:lineRule="exact"/>
        <w:ind w:firstLine="602" w:firstLineChars="200"/>
        <w:textAlignment w:val="auto"/>
        <w:rPr>
          <w:rFonts w:hint="eastAsia" w:ascii="仿宋" w:hAnsi="仿宋" w:eastAsia="仿宋" w:cs="仿宋"/>
          <w:b/>
          <w:sz w:val="30"/>
          <w:szCs w:val="30"/>
        </w:rPr>
      </w:pPr>
      <w:r>
        <w:rPr>
          <w:rFonts w:hint="eastAsia" w:ascii="仿宋" w:hAnsi="仿宋" w:eastAsia="仿宋" w:cs="仿宋"/>
          <w:b/>
          <w:sz w:val="30"/>
          <w:szCs w:val="30"/>
          <w:lang w:eastAsia="zh-CN"/>
        </w:rPr>
        <w:t>（</w:t>
      </w:r>
      <w:r>
        <w:rPr>
          <w:rFonts w:hint="eastAsia" w:ascii="仿宋" w:hAnsi="仿宋" w:eastAsia="仿宋" w:cs="仿宋"/>
          <w:b/>
          <w:sz w:val="30"/>
          <w:szCs w:val="30"/>
          <w:lang w:val="en-US" w:eastAsia="zh-CN"/>
        </w:rPr>
        <w:t>二）</w:t>
      </w:r>
      <w:r>
        <w:rPr>
          <w:rFonts w:hint="eastAsia" w:ascii="仿宋" w:hAnsi="仿宋" w:eastAsia="仿宋" w:cs="仿宋"/>
          <w:b/>
          <w:color w:val="000000"/>
          <w:kern w:val="0"/>
          <w:sz w:val="30"/>
          <w:szCs w:val="30"/>
        </w:rPr>
        <w:t>新划入基本公卫项目</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职业病防治：尘肺调查率≧100%，职业危害因素监测任务完成率100%，职业从业人员健康体检任务完成率109.54%，职业健康宣教普及人群任务完成率130%。</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color w:val="000000"/>
          <w:kern w:val="0"/>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卫生应急队伍运维保障管理</w:t>
      </w:r>
      <w:r>
        <w:rPr>
          <w:rFonts w:hint="eastAsia" w:ascii="仿宋" w:hAnsi="仿宋" w:eastAsia="仿宋" w:cs="仿宋"/>
          <w:b/>
          <w:sz w:val="30"/>
          <w:szCs w:val="30"/>
        </w:rPr>
        <w:t>：</w:t>
      </w:r>
      <w:r>
        <w:rPr>
          <w:rFonts w:hint="eastAsia" w:ascii="仿宋" w:hAnsi="仿宋" w:eastAsia="仿宋" w:cs="仿宋"/>
          <w:sz w:val="30"/>
          <w:szCs w:val="30"/>
        </w:rPr>
        <w:t>聚集性疫情处置成功率150%，</w:t>
      </w:r>
      <w:r>
        <w:rPr>
          <w:rFonts w:hint="eastAsia" w:ascii="仿宋" w:hAnsi="仿宋" w:eastAsia="仿宋" w:cs="仿宋"/>
          <w:color w:val="000000"/>
          <w:kern w:val="0"/>
          <w:sz w:val="30"/>
          <w:szCs w:val="30"/>
        </w:rPr>
        <w:t>开展应急培训演练任务完成率133.33%。</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3.</w:t>
      </w:r>
      <w:r>
        <w:rPr>
          <w:rFonts w:hint="eastAsia" w:ascii="仿宋" w:hAnsi="仿宋" w:eastAsia="仿宋" w:cs="仿宋"/>
          <w:sz w:val="30"/>
          <w:szCs w:val="30"/>
        </w:rPr>
        <w:t>食品安全标准跟踪评价：</w:t>
      </w:r>
      <w:r>
        <w:rPr>
          <w:rFonts w:hint="eastAsia" w:ascii="仿宋" w:hAnsi="仿宋" w:eastAsia="仿宋" w:cs="仿宋"/>
          <w:color w:val="000000"/>
          <w:kern w:val="0"/>
          <w:sz w:val="30"/>
          <w:szCs w:val="30"/>
        </w:rPr>
        <w:t>食品安全风险监测任务完成率100%，食物中毒事件处置任务完成率120%，食源性疾病监测任务完成率105.07%。</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color w:val="000000"/>
          <w:kern w:val="0"/>
          <w:sz w:val="30"/>
          <w:szCs w:val="30"/>
        </w:rPr>
      </w:pPr>
      <w:r>
        <w:rPr>
          <w:rFonts w:hint="eastAsia" w:ascii="仿宋" w:hAnsi="仿宋" w:eastAsia="仿宋" w:cs="仿宋"/>
          <w:sz w:val="30"/>
          <w:szCs w:val="30"/>
          <w:lang w:val="en-US" w:eastAsia="zh-CN"/>
        </w:rPr>
        <w:t>4.</w:t>
      </w:r>
      <w:r>
        <w:rPr>
          <w:rFonts w:hint="eastAsia" w:ascii="仿宋" w:hAnsi="仿宋" w:eastAsia="仿宋" w:cs="仿宋"/>
          <w:sz w:val="30"/>
          <w:szCs w:val="30"/>
        </w:rPr>
        <w:t>健康素养促进：</w:t>
      </w:r>
      <w:r>
        <w:rPr>
          <w:rFonts w:hint="eastAsia" w:ascii="仿宋" w:hAnsi="仿宋" w:eastAsia="仿宋" w:cs="仿宋"/>
          <w:color w:val="000000"/>
          <w:kern w:val="0"/>
          <w:sz w:val="30"/>
          <w:szCs w:val="30"/>
        </w:rPr>
        <w:t>开展健康科普受益人群任务完成率130%。</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lang w:val="en-US" w:eastAsia="zh-CN"/>
        </w:rPr>
        <w:t>5.</w:t>
      </w:r>
      <w:r>
        <w:rPr>
          <w:rFonts w:hint="eastAsia" w:ascii="仿宋" w:hAnsi="仿宋" w:eastAsia="仿宋" w:cs="仿宋"/>
          <w:color w:val="000000"/>
          <w:kern w:val="0"/>
          <w:sz w:val="30"/>
          <w:szCs w:val="30"/>
        </w:rPr>
        <w:t>地方病防治： 8-10岁学生尿碘检测任务完成率100%，8-10岁学生盐碘检测任务完成率100%，孕妇尿碘检测任务完成率100%，孕妇盐碘检测任务完成率100%，地方性氟中毒监测任务完成率100%，8-12岁氟斑牙监测任务完成率100%。</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lang w:val="en-US" w:eastAsia="zh-CN"/>
        </w:rPr>
        <w:t>6.</w:t>
      </w:r>
      <w:r>
        <w:rPr>
          <w:rFonts w:hint="eastAsia" w:ascii="仿宋" w:hAnsi="仿宋" w:eastAsia="仿宋" w:cs="仿宋"/>
          <w:color w:val="000000"/>
          <w:kern w:val="0"/>
          <w:sz w:val="30"/>
          <w:szCs w:val="30"/>
        </w:rPr>
        <w:t>重大疾病与健康危害因素监测：饮用水监测任务完成率100%，霍乱病源学监测标本检测任务完成率112.5%，霍乱外环境、水产样本监测标本检测任务完成率100%，狂犬病监测任务完成率124.3%。</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textAlignment w:val="auto"/>
        <w:rPr>
          <w:rFonts w:hint="eastAsia" w:ascii="黑体" w:hAnsi="黑体" w:eastAsia="黑体" w:cs="黑体"/>
          <w:b/>
          <w:bCs/>
          <w:color w:val="000000"/>
          <w:kern w:val="0"/>
          <w:sz w:val="30"/>
          <w:szCs w:val="30"/>
          <w:lang w:eastAsia="zh-CN"/>
        </w:rPr>
      </w:pPr>
      <w:r>
        <w:rPr>
          <w:rFonts w:hint="eastAsia" w:ascii="黑体" w:hAnsi="黑体" w:eastAsia="黑体" w:cs="黑体"/>
          <w:b w:val="0"/>
          <w:bCs w:val="0"/>
          <w:color w:val="000000"/>
          <w:kern w:val="0"/>
          <w:sz w:val="30"/>
          <w:szCs w:val="30"/>
          <w:lang w:eastAsia="zh-CN"/>
        </w:rPr>
        <w:t>三、预算支出主要绩效及评价结论</w:t>
      </w:r>
    </w:p>
    <w:p>
      <w:pPr>
        <w:keepNext w:val="0"/>
        <w:keepLines w:val="0"/>
        <w:pageBreakBefore w:val="0"/>
        <w:widowControl/>
        <w:kinsoku/>
        <w:wordWrap/>
        <w:overflowPunct/>
        <w:topLinePunct w:val="0"/>
        <w:autoSpaceDE/>
        <w:autoSpaceDN/>
        <w:bidi w:val="0"/>
        <w:adjustRightInd w:val="0"/>
        <w:snapToGrid/>
        <w:spacing w:line="600" w:lineRule="exact"/>
        <w:ind w:firstLine="600" w:firstLineChars="200"/>
        <w:jc w:val="left"/>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中央补助卫生健康项目完成的绩效评价工作情况：</w:t>
      </w:r>
    </w:p>
    <w:tbl>
      <w:tblPr>
        <w:tblStyle w:val="2"/>
        <w:tblpPr w:leftFromText="180" w:rightFromText="180" w:vertAnchor="text" w:horzAnchor="page" w:tblpX="1267" w:tblpY="591"/>
        <w:tblOverlap w:val="never"/>
        <w:tblW w:w="99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0"/>
        <w:gridCol w:w="650"/>
        <w:gridCol w:w="950"/>
        <w:gridCol w:w="1850"/>
        <w:gridCol w:w="1537"/>
        <w:gridCol w:w="1323"/>
        <w:gridCol w:w="1440"/>
        <w:gridCol w:w="1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gridSpan w:val="3"/>
            <w:tcBorders>
              <w:tl2br w:val="nil"/>
              <w:tr2bl w:val="nil"/>
            </w:tcBorders>
            <w:vAlign w:val="center"/>
          </w:tcPr>
          <w:p>
            <w:pPr>
              <w:widowControl/>
              <w:spacing w:line="240" w:lineRule="exact"/>
              <w:jc w:val="both"/>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转移支付（项目）名称</w:t>
            </w:r>
          </w:p>
        </w:tc>
        <w:tc>
          <w:tcPr>
            <w:tcW w:w="7583" w:type="dxa"/>
            <w:gridSpan w:val="5"/>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中央补助重大传染病防控（扩大免疫规划）项目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gridSpan w:val="3"/>
            <w:tcBorders>
              <w:tl2br w:val="nil"/>
              <w:tr2bl w:val="nil"/>
            </w:tcBorders>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中央主管部门</w:t>
            </w:r>
          </w:p>
        </w:tc>
        <w:tc>
          <w:tcPr>
            <w:tcW w:w="7583" w:type="dxa"/>
            <w:gridSpan w:val="5"/>
            <w:tcBorders>
              <w:tl2br w:val="nil"/>
              <w:tr2bl w:val="nil"/>
            </w:tcBorders>
            <w:vAlign w:val="center"/>
          </w:tcPr>
          <w:p>
            <w:pPr>
              <w:spacing w:line="240" w:lineRule="exact"/>
              <w:jc w:val="center"/>
              <w:rPr>
                <w:rFonts w:ascii="Times New Roman" w:hAnsi="Times New Roman" w:eastAsia="仿宋_GB2312"/>
                <w:sz w:val="18"/>
                <w:szCs w:val="18"/>
              </w:rPr>
            </w:pPr>
            <w:r>
              <w:rPr>
                <w:rFonts w:ascii="宋体" w:hAnsi="宋体" w:cs="宋体"/>
                <w:sz w:val="18"/>
                <w:szCs w:val="18"/>
              </w:rPr>
              <w:t>国家卫生健康委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2410" w:type="dxa"/>
            <w:gridSpan w:val="3"/>
            <w:tcBorders>
              <w:tl2br w:val="nil"/>
              <w:tr2bl w:val="nil"/>
            </w:tcBorders>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地方主管部门</w:t>
            </w:r>
          </w:p>
        </w:tc>
        <w:tc>
          <w:tcPr>
            <w:tcW w:w="3387" w:type="dxa"/>
            <w:gridSpan w:val="2"/>
            <w:tcBorders>
              <w:tl2br w:val="nil"/>
              <w:tr2bl w:val="nil"/>
            </w:tcBorders>
            <w:vAlign w:val="center"/>
          </w:tcPr>
          <w:p>
            <w:pPr>
              <w:spacing w:line="240" w:lineRule="exact"/>
              <w:jc w:val="center"/>
              <w:rPr>
                <w:rFonts w:ascii="Times New Roman" w:hAnsi="Times New Roman" w:eastAsia="仿宋_GB2312"/>
                <w:sz w:val="18"/>
                <w:szCs w:val="18"/>
              </w:rPr>
            </w:pPr>
            <w:r>
              <w:rPr>
                <w:rFonts w:ascii="宋体" w:hAnsi="宋体" w:cs="宋体"/>
                <w:sz w:val="18"/>
                <w:szCs w:val="18"/>
              </w:rPr>
              <w:t>赫山区卫生健康局</w:t>
            </w:r>
          </w:p>
        </w:tc>
        <w:tc>
          <w:tcPr>
            <w:tcW w:w="1323" w:type="dxa"/>
            <w:tcBorders>
              <w:tl2br w:val="nil"/>
              <w:tr2bl w:val="nil"/>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资金使用单位</w:t>
            </w:r>
          </w:p>
        </w:tc>
        <w:tc>
          <w:tcPr>
            <w:tcW w:w="2873" w:type="dxa"/>
            <w:gridSpan w:val="2"/>
            <w:tcBorders>
              <w:tl2br w:val="nil"/>
              <w:tr2bl w:val="nil"/>
            </w:tcBorders>
            <w:vAlign w:val="center"/>
          </w:tcPr>
          <w:p>
            <w:pPr>
              <w:spacing w:line="240" w:lineRule="exact"/>
              <w:jc w:val="center"/>
              <w:rPr>
                <w:rFonts w:ascii="Times New Roman" w:hAnsi="Times New Roman" w:eastAsia="仿宋_GB2312"/>
                <w:sz w:val="18"/>
                <w:szCs w:val="18"/>
              </w:rPr>
            </w:pPr>
            <w:r>
              <w:rPr>
                <w:rFonts w:ascii="宋体" w:hAnsi="宋体" w:cs="宋体"/>
                <w:sz w:val="18"/>
                <w:szCs w:val="18"/>
              </w:rPr>
              <w:t>赫山区疾病预防控制中心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gridSpan w:val="3"/>
            <w:vMerge w:val="restart"/>
            <w:tcBorders>
              <w:tl2br w:val="nil"/>
              <w:tr2bl w:val="nil"/>
            </w:tcBorders>
            <w:vAlign w:val="center"/>
          </w:tcPr>
          <w:p>
            <w:pPr>
              <w:spacing w:line="240" w:lineRule="exact"/>
              <w:jc w:val="center"/>
              <w:rPr>
                <w:rFonts w:hint="eastAsia" w:ascii="Times New Roman" w:hAnsi="Times New Roman" w:eastAsia="仿宋_GB2312"/>
                <w:color w:val="000000"/>
                <w:kern w:val="0"/>
                <w:sz w:val="18"/>
                <w:szCs w:val="18"/>
                <w:lang w:eastAsia="zh-CN"/>
              </w:rPr>
            </w:pPr>
            <w:r>
              <w:rPr>
                <w:rFonts w:hint="eastAsia" w:ascii="Times New Roman" w:hAnsi="Times New Roman" w:eastAsia="仿宋_GB2312"/>
                <w:color w:val="000000"/>
                <w:kern w:val="0"/>
                <w:sz w:val="18"/>
                <w:szCs w:val="18"/>
              </w:rPr>
              <w:t>资金情况</w:t>
            </w:r>
          </w:p>
          <w:p>
            <w:pPr>
              <w:spacing w:line="240" w:lineRule="exact"/>
              <w:jc w:val="center"/>
              <w:rPr>
                <w:rFonts w:ascii="Times New Roman" w:hAnsi="Times New Roman" w:eastAsia="仿宋_GB2312"/>
                <w:sz w:val="18"/>
                <w:szCs w:val="18"/>
              </w:rPr>
            </w:pPr>
            <w:r>
              <w:rPr>
                <w:rFonts w:ascii="Times New Roman" w:hAnsi="Times New Roman" w:eastAsia="仿宋_GB2312"/>
                <w:color w:val="000000"/>
                <w:kern w:val="0"/>
                <w:sz w:val="18"/>
                <w:szCs w:val="18"/>
              </w:rPr>
              <w:t>（万元）</w:t>
            </w:r>
          </w:p>
        </w:tc>
        <w:tc>
          <w:tcPr>
            <w:tcW w:w="1850" w:type="dxa"/>
            <w:tcBorders>
              <w:tl2br w:val="nil"/>
              <w:tr2bl w:val="nil"/>
            </w:tcBorders>
            <w:vAlign w:val="center"/>
          </w:tcPr>
          <w:p>
            <w:pPr>
              <w:spacing w:line="240" w:lineRule="exact"/>
              <w:jc w:val="center"/>
              <w:rPr>
                <w:rFonts w:ascii="Times New Roman" w:hAnsi="Times New Roman" w:eastAsia="仿宋_GB2312"/>
                <w:sz w:val="18"/>
                <w:szCs w:val="18"/>
              </w:rPr>
            </w:pPr>
          </w:p>
        </w:tc>
        <w:tc>
          <w:tcPr>
            <w:tcW w:w="1537" w:type="dxa"/>
            <w:tcBorders>
              <w:tl2br w:val="nil"/>
              <w:tr2bl w:val="nil"/>
            </w:tcBorders>
            <w:vAlign w:val="center"/>
          </w:tcPr>
          <w:p>
            <w:pPr>
              <w:spacing w:line="240" w:lineRule="exact"/>
              <w:jc w:val="center"/>
              <w:rPr>
                <w:rFonts w:ascii="Times New Roman" w:hAnsi="Times New Roman" w:eastAsia="仿宋_GB2312"/>
                <w:sz w:val="18"/>
                <w:szCs w:val="18"/>
              </w:rPr>
            </w:pPr>
            <w:r>
              <w:rPr>
                <w:rFonts w:ascii="Times New Roman" w:hAnsi="Times New Roman" w:eastAsia="仿宋_GB2312"/>
                <w:sz w:val="18"/>
                <w:szCs w:val="18"/>
              </w:rPr>
              <w:t>全年预算数</w:t>
            </w:r>
            <w:r>
              <w:rPr>
                <w:rFonts w:hint="eastAsia" w:ascii="Times New Roman" w:hAnsi="Times New Roman" w:eastAsia="仿宋_GB2312"/>
                <w:sz w:val="18"/>
                <w:szCs w:val="18"/>
              </w:rPr>
              <w:t>（A）</w:t>
            </w:r>
          </w:p>
        </w:tc>
        <w:tc>
          <w:tcPr>
            <w:tcW w:w="2763" w:type="dxa"/>
            <w:gridSpan w:val="2"/>
            <w:tcBorders>
              <w:tl2br w:val="nil"/>
              <w:tr2bl w:val="nil"/>
            </w:tcBorders>
            <w:vAlign w:val="center"/>
          </w:tcPr>
          <w:p>
            <w:pPr>
              <w:spacing w:line="240" w:lineRule="exact"/>
              <w:jc w:val="center"/>
              <w:rPr>
                <w:rFonts w:ascii="Times New Roman" w:hAnsi="Times New Roman" w:eastAsia="仿宋_GB2312"/>
                <w:sz w:val="18"/>
                <w:szCs w:val="18"/>
              </w:rPr>
            </w:pPr>
            <w:r>
              <w:rPr>
                <w:rFonts w:ascii="Times New Roman" w:hAnsi="Times New Roman" w:eastAsia="仿宋_GB2312"/>
                <w:sz w:val="18"/>
                <w:szCs w:val="18"/>
              </w:rPr>
              <w:t>全年执行数</w:t>
            </w:r>
            <w:r>
              <w:rPr>
                <w:rFonts w:hint="eastAsia" w:ascii="Times New Roman" w:hAnsi="Times New Roman" w:eastAsia="仿宋_GB2312"/>
                <w:sz w:val="18"/>
                <w:szCs w:val="18"/>
              </w:rPr>
              <w:t>（B）</w:t>
            </w:r>
          </w:p>
        </w:tc>
        <w:tc>
          <w:tcPr>
            <w:tcW w:w="1433" w:type="dxa"/>
            <w:tcBorders>
              <w:tl2br w:val="nil"/>
              <w:tr2bl w:val="nil"/>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预算</w:t>
            </w:r>
            <w:r>
              <w:rPr>
                <w:rFonts w:ascii="Times New Roman" w:hAnsi="Times New Roman" w:eastAsia="仿宋_GB2312"/>
                <w:sz w:val="18"/>
                <w:szCs w:val="18"/>
              </w:rPr>
              <w:t>执行率</w:t>
            </w:r>
            <w:r>
              <w:rPr>
                <w:rFonts w:hint="eastAsia" w:ascii="Times New Roman" w:hAnsi="Times New Roman" w:eastAsia="仿宋_GB2312"/>
                <w:sz w:val="18"/>
                <w:szCs w:val="18"/>
              </w:rPr>
              <w:t>（B</w:t>
            </w:r>
            <w:r>
              <w:rPr>
                <w:rFonts w:ascii="Times New Roman" w:hAnsi="Times New Roman" w:eastAsia="仿宋_GB2312"/>
                <w:sz w:val="18"/>
                <w:szCs w:val="18"/>
              </w:rPr>
              <w:t>/</w:t>
            </w:r>
            <w:r>
              <w:rPr>
                <w:rFonts w:hint="eastAsia" w:ascii="Times New Roman" w:hAnsi="Times New Roman" w:eastAsia="仿宋_GB2312"/>
                <w:sz w:val="18"/>
                <w:szCs w:val="18"/>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gridSpan w:val="3"/>
            <w:vMerge w:val="continue"/>
            <w:tcBorders>
              <w:tl2br w:val="nil"/>
              <w:tr2bl w:val="nil"/>
            </w:tcBorders>
            <w:vAlign w:val="center"/>
          </w:tcPr>
          <w:p>
            <w:pPr>
              <w:spacing w:line="240" w:lineRule="exact"/>
              <w:jc w:val="center"/>
              <w:rPr>
                <w:rFonts w:ascii="Times New Roman" w:hAnsi="Times New Roman" w:eastAsia="仿宋_GB2312"/>
                <w:sz w:val="18"/>
                <w:szCs w:val="18"/>
              </w:rPr>
            </w:pPr>
          </w:p>
        </w:tc>
        <w:tc>
          <w:tcPr>
            <w:tcW w:w="1850" w:type="dxa"/>
            <w:tcBorders>
              <w:tl2br w:val="nil"/>
              <w:tr2bl w:val="nil"/>
            </w:tcBorders>
            <w:vAlign w:val="center"/>
          </w:tcPr>
          <w:p>
            <w:pPr>
              <w:spacing w:line="240" w:lineRule="exact"/>
              <w:jc w:val="left"/>
              <w:rPr>
                <w:rFonts w:ascii="Times New Roman" w:hAnsi="Times New Roman" w:eastAsia="仿宋_GB2312"/>
                <w:sz w:val="18"/>
                <w:szCs w:val="18"/>
              </w:rPr>
            </w:pPr>
            <w:r>
              <w:rPr>
                <w:rFonts w:hint="eastAsia" w:ascii="Times New Roman" w:hAnsi="Times New Roman" w:eastAsia="仿宋_GB2312"/>
                <w:sz w:val="18"/>
                <w:szCs w:val="18"/>
              </w:rPr>
              <w:t>年度资金总额：</w:t>
            </w:r>
          </w:p>
        </w:tc>
        <w:tc>
          <w:tcPr>
            <w:tcW w:w="1537" w:type="dxa"/>
            <w:tcBorders>
              <w:tl2br w:val="nil"/>
              <w:tr2bl w:val="nil"/>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37</w:t>
            </w:r>
          </w:p>
        </w:tc>
        <w:tc>
          <w:tcPr>
            <w:tcW w:w="2763" w:type="dxa"/>
            <w:gridSpan w:val="2"/>
            <w:tcBorders>
              <w:tl2br w:val="nil"/>
              <w:tr2bl w:val="nil"/>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38.94</w:t>
            </w:r>
          </w:p>
        </w:tc>
        <w:tc>
          <w:tcPr>
            <w:tcW w:w="1433" w:type="dxa"/>
            <w:tcBorders>
              <w:tl2br w:val="nil"/>
              <w:tr2bl w:val="nil"/>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105.24%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gridSpan w:val="3"/>
            <w:vMerge w:val="continue"/>
            <w:tcBorders>
              <w:tl2br w:val="nil"/>
              <w:tr2bl w:val="nil"/>
            </w:tcBorders>
            <w:vAlign w:val="center"/>
          </w:tcPr>
          <w:p>
            <w:pPr>
              <w:spacing w:line="240" w:lineRule="exact"/>
              <w:jc w:val="center"/>
              <w:rPr>
                <w:rFonts w:ascii="Times New Roman" w:hAnsi="Times New Roman" w:eastAsia="仿宋_GB2312"/>
                <w:sz w:val="18"/>
                <w:szCs w:val="18"/>
              </w:rPr>
            </w:pPr>
          </w:p>
        </w:tc>
        <w:tc>
          <w:tcPr>
            <w:tcW w:w="1850" w:type="dxa"/>
            <w:tcBorders>
              <w:tl2br w:val="nil"/>
              <w:tr2bl w:val="nil"/>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其中：中央财政资金</w:t>
            </w:r>
          </w:p>
        </w:tc>
        <w:tc>
          <w:tcPr>
            <w:tcW w:w="1537" w:type="dxa"/>
            <w:tcBorders>
              <w:tl2br w:val="nil"/>
              <w:tr2bl w:val="nil"/>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37</w:t>
            </w:r>
          </w:p>
        </w:tc>
        <w:tc>
          <w:tcPr>
            <w:tcW w:w="2763" w:type="dxa"/>
            <w:gridSpan w:val="2"/>
            <w:tcBorders>
              <w:tl2br w:val="nil"/>
              <w:tr2bl w:val="nil"/>
            </w:tcBorders>
            <w:vAlign w:val="center"/>
          </w:tcPr>
          <w:p>
            <w:pPr>
              <w:spacing w:line="240" w:lineRule="exact"/>
              <w:jc w:val="center"/>
              <w:rPr>
                <w:rFonts w:hint="eastAsia" w:ascii="Times New Roman" w:hAnsi="Times New Roman" w:eastAsia="仿宋_GB2312"/>
                <w:sz w:val="18"/>
                <w:szCs w:val="18"/>
                <w:lang w:val="en-US" w:eastAsia="zh-CN"/>
              </w:rPr>
            </w:pPr>
            <w:r>
              <w:rPr>
                <w:rFonts w:hint="eastAsia" w:ascii="Times New Roman" w:hAnsi="Times New Roman" w:eastAsia="仿宋_GB2312"/>
                <w:sz w:val="18"/>
                <w:szCs w:val="18"/>
              </w:rPr>
              <w:t>3</w:t>
            </w:r>
            <w:r>
              <w:rPr>
                <w:rFonts w:hint="eastAsia" w:ascii="Times New Roman" w:hAnsi="Times New Roman" w:eastAsia="仿宋_GB2312"/>
                <w:sz w:val="18"/>
                <w:szCs w:val="18"/>
                <w:lang w:val="en-US" w:eastAsia="zh-CN"/>
              </w:rPr>
              <w:t>7</w:t>
            </w:r>
          </w:p>
        </w:tc>
        <w:tc>
          <w:tcPr>
            <w:tcW w:w="1433" w:type="dxa"/>
            <w:tcBorders>
              <w:tl2br w:val="nil"/>
              <w:tr2bl w:val="nil"/>
            </w:tcBorders>
            <w:vAlign w:val="center"/>
          </w:tcPr>
          <w:p>
            <w:pPr>
              <w:spacing w:line="240" w:lineRule="exact"/>
              <w:jc w:val="center"/>
              <w:rPr>
                <w:rFonts w:hint="default" w:ascii="Times New Roman" w:hAnsi="Times New Roman" w:eastAsia="仿宋_GB2312"/>
                <w:sz w:val="18"/>
                <w:szCs w:val="18"/>
                <w:lang w:val="en-US" w:eastAsia="zh-CN"/>
              </w:rPr>
            </w:pPr>
            <w:r>
              <w:rPr>
                <w:rFonts w:hint="eastAsia" w:ascii="Times New Roman" w:hAnsi="Times New Roman" w:eastAsia="仿宋_GB2312"/>
                <w:sz w:val="18"/>
                <w:szCs w:val="18"/>
              </w:rPr>
              <w:t>10</w:t>
            </w:r>
            <w:r>
              <w:rPr>
                <w:rFonts w:hint="eastAsia" w:ascii="Times New Roman" w:hAnsi="Times New Roman" w:eastAsia="仿宋_GB2312"/>
                <w:sz w:val="18"/>
                <w:szCs w:val="1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gridSpan w:val="3"/>
            <w:vMerge w:val="continue"/>
            <w:tcBorders>
              <w:tl2br w:val="nil"/>
              <w:tr2bl w:val="nil"/>
            </w:tcBorders>
            <w:vAlign w:val="center"/>
          </w:tcPr>
          <w:p>
            <w:pPr>
              <w:spacing w:line="240" w:lineRule="exact"/>
              <w:jc w:val="center"/>
              <w:rPr>
                <w:rFonts w:ascii="Times New Roman" w:hAnsi="Times New Roman" w:eastAsia="仿宋_GB2312"/>
                <w:sz w:val="18"/>
                <w:szCs w:val="18"/>
              </w:rPr>
            </w:pPr>
          </w:p>
        </w:tc>
        <w:tc>
          <w:tcPr>
            <w:tcW w:w="1850" w:type="dxa"/>
            <w:tcBorders>
              <w:tl2br w:val="nil"/>
              <w:tr2bl w:val="nil"/>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地方资金</w:t>
            </w:r>
          </w:p>
        </w:tc>
        <w:tc>
          <w:tcPr>
            <w:tcW w:w="1537" w:type="dxa"/>
            <w:tcBorders>
              <w:tl2br w:val="nil"/>
              <w:tr2bl w:val="nil"/>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2763" w:type="dxa"/>
            <w:gridSpan w:val="2"/>
            <w:tcBorders>
              <w:tl2br w:val="nil"/>
              <w:tr2bl w:val="nil"/>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1433" w:type="dxa"/>
            <w:tcBorders>
              <w:tl2br w:val="nil"/>
              <w:tr2bl w:val="nil"/>
            </w:tcBorders>
            <w:vAlign w:val="center"/>
          </w:tcPr>
          <w:p>
            <w:pPr>
              <w:spacing w:line="240" w:lineRule="exact"/>
              <w:jc w:val="center"/>
              <w:rPr>
                <w:rFonts w:ascii="Times New Roman" w:hAnsi="Times New Roman"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gridSpan w:val="3"/>
            <w:vMerge w:val="continue"/>
            <w:tcBorders>
              <w:tl2br w:val="nil"/>
              <w:tr2bl w:val="nil"/>
            </w:tcBorders>
            <w:vAlign w:val="center"/>
          </w:tcPr>
          <w:p>
            <w:pPr>
              <w:spacing w:line="240" w:lineRule="exact"/>
              <w:jc w:val="center"/>
              <w:rPr>
                <w:rFonts w:ascii="Times New Roman" w:hAnsi="Times New Roman" w:eastAsia="仿宋_GB2312"/>
                <w:sz w:val="18"/>
                <w:szCs w:val="18"/>
              </w:rPr>
            </w:pPr>
          </w:p>
        </w:tc>
        <w:tc>
          <w:tcPr>
            <w:tcW w:w="1850" w:type="dxa"/>
            <w:tcBorders>
              <w:tl2br w:val="nil"/>
              <w:tr2bl w:val="nil"/>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其他资金</w:t>
            </w:r>
          </w:p>
        </w:tc>
        <w:tc>
          <w:tcPr>
            <w:tcW w:w="1537" w:type="dxa"/>
            <w:tcBorders>
              <w:tl2br w:val="nil"/>
              <w:tr2bl w:val="nil"/>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2763" w:type="dxa"/>
            <w:gridSpan w:val="2"/>
            <w:tcBorders>
              <w:tl2br w:val="nil"/>
              <w:tr2bl w:val="nil"/>
            </w:tcBorders>
            <w:vAlign w:val="center"/>
          </w:tcPr>
          <w:p>
            <w:pPr>
              <w:spacing w:line="240" w:lineRule="exact"/>
              <w:jc w:val="center"/>
              <w:rPr>
                <w:rFonts w:hint="default" w:ascii="Times New Roman" w:hAnsi="Times New Roman" w:eastAsia="仿宋_GB2312"/>
                <w:sz w:val="18"/>
                <w:szCs w:val="18"/>
                <w:lang w:val="en-US" w:eastAsia="zh-CN"/>
              </w:rPr>
            </w:pPr>
            <w:r>
              <w:rPr>
                <w:rFonts w:hint="eastAsia" w:ascii="Times New Roman" w:hAnsi="Times New Roman" w:eastAsia="仿宋_GB2312"/>
                <w:sz w:val="18"/>
                <w:szCs w:val="18"/>
                <w:lang w:val="en-US" w:eastAsia="zh-CN"/>
              </w:rPr>
              <w:t>1.94</w:t>
            </w:r>
          </w:p>
        </w:tc>
        <w:tc>
          <w:tcPr>
            <w:tcW w:w="1433" w:type="dxa"/>
            <w:tcBorders>
              <w:tl2br w:val="nil"/>
              <w:tr2bl w:val="nil"/>
            </w:tcBorders>
            <w:vAlign w:val="center"/>
          </w:tcPr>
          <w:p>
            <w:pPr>
              <w:spacing w:line="240" w:lineRule="exact"/>
              <w:jc w:val="center"/>
              <w:rPr>
                <w:rFonts w:hint="default" w:ascii="Times New Roman" w:hAnsi="Times New Roman" w:eastAsia="仿宋_GB2312"/>
                <w:sz w:val="18"/>
                <w:szCs w:val="18"/>
                <w:lang w:val="en-US" w:eastAsia="zh-CN"/>
              </w:rPr>
            </w:pPr>
            <w:r>
              <w:rPr>
                <w:rFonts w:hint="eastAsia" w:ascii="Times New Roman" w:hAnsi="Times New Roman" w:eastAsia="仿宋_GB2312"/>
                <w:sz w:val="18"/>
                <w:szCs w:val="18"/>
                <w:lang w:val="en-US" w:eastAsia="zh-CN"/>
              </w:rPr>
              <w:t>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Merge w:val="restart"/>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总体目标</w:t>
            </w:r>
            <w:r>
              <w:rPr>
                <w:rFonts w:hint="eastAsia" w:ascii="Times New Roman" w:hAnsi="Times New Roman" w:eastAsia="仿宋_GB2312"/>
                <w:color w:val="000000"/>
                <w:kern w:val="0"/>
                <w:sz w:val="18"/>
                <w:szCs w:val="18"/>
              </w:rPr>
              <w:t>完成情况</w:t>
            </w:r>
          </w:p>
        </w:tc>
        <w:tc>
          <w:tcPr>
            <w:tcW w:w="4987" w:type="dxa"/>
            <w:gridSpan w:val="4"/>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总体目标</w:t>
            </w:r>
          </w:p>
        </w:tc>
        <w:tc>
          <w:tcPr>
            <w:tcW w:w="4196" w:type="dxa"/>
            <w:gridSpan w:val="3"/>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全年</w:t>
            </w:r>
            <w:r>
              <w:rPr>
                <w:rFonts w:ascii="Times New Roman" w:hAnsi="Times New Roman" w:eastAsia="仿宋_GB2312"/>
                <w:color w:val="000000"/>
                <w:kern w:val="0"/>
                <w:sz w:val="18"/>
                <w:szCs w:val="18"/>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10" w:type="dxa"/>
            <w:vMerge w:val="continue"/>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p>
        </w:tc>
        <w:tc>
          <w:tcPr>
            <w:tcW w:w="4987" w:type="dxa"/>
            <w:gridSpan w:val="4"/>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ascii="宋体" w:hAnsi="宋体" w:cs="宋体"/>
                <w:color w:val="000000"/>
                <w:kern w:val="0"/>
                <w:sz w:val="18"/>
                <w:szCs w:val="18"/>
              </w:rPr>
              <w:t>完成扩大免疫规划</w:t>
            </w:r>
            <w:r>
              <w:rPr>
                <w:rFonts w:hint="eastAsia" w:ascii="宋体" w:hAnsi="宋体" w:cs="宋体"/>
                <w:color w:val="000000"/>
                <w:kern w:val="0"/>
                <w:sz w:val="18"/>
                <w:szCs w:val="18"/>
              </w:rPr>
              <w:t>，脊髓灰质炎、麻疹、AEFI监测和现场处置，补充免疫查漏补种工作</w:t>
            </w:r>
          </w:p>
        </w:tc>
        <w:tc>
          <w:tcPr>
            <w:tcW w:w="4196" w:type="dxa"/>
            <w:gridSpan w:val="3"/>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全部完成工作任务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810" w:type="dxa"/>
            <w:vMerge w:val="restart"/>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绩</w:t>
            </w:r>
          </w:p>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效</w:t>
            </w:r>
          </w:p>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指</w:t>
            </w:r>
          </w:p>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标</w:t>
            </w:r>
          </w:p>
          <w:p>
            <w:pPr>
              <w:widowControl/>
              <w:spacing w:line="240" w:lineRule="exact"/>
              <w:jc w:val="center"/>
              <w:rPr>
                <w:rFonts w:ascii="Times New Roman" w:hAnsi="Times New Roman" w:eastAsia="仿宋_GB2312"/>
                <w:color w:val="000000"/>
                <w:kern w:val="0"/>
                <w:sz w:val="18"/>
                <w:szCs w:val="18"/>
              </w:rPr>
            </w:pPr>
          </w:p>
        </w:tc>
        <w:tc>
          <w:tcPr>
            <w:tcW w:w="650" w:type="dxa"/>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一级指标</w:t>
            </w:r>
          </w:p>
        </w:tc>
        <w:tc>
          <w:tcPr>
            <w:tcW w:w="950" w:type="dxa"/>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二级指标</w:t>
            </w:r>
          </w:p>
        </w:tc>
        <w:tc>
          <w:tcPr>
            <w:tcW w:w="3387" w:type="dxa"/>
            <w:gridSpan w:val="2"/>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三级指标</w:t>
            </w:r>
          </w:p>
        </w:tc>
        <w:tc>
          <w:tcPr>
            <w:tcW w:w="1323" w:type="dxa"/>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指标</w:t>
            </w:r>
            <w:r>
              <w:rPr>
                <w:rFonts w:ascii="Times New Roman" w:hAnsi="Times New Roman" w:eastAsia="仿宋_GB2312"/>
                <w:color w:val="000000"/>
                <w:kern w:val="0"/>
                <w:sz w:val="18"/>
                <w:szCs w:val="18"/>
              </w:rPr>
              <w:t>值</w:t>
            </w:r>
          </w:p>
        </w:tc>
        <w:tc>
          <w:tcPr>
            <w:tcW w:w="1440" w:type="dxa"/>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全年实际完成</w:t>
            </w:r>
            <w:r>
              <w:rPr>
                <w:rFonts w:ascii="Times New Roman" w:hAnsi="Times New Roman" w:eastAsia="仿宋_GB2312"/>
                <w:color w:val="000000"/>
                <w:kern w:val="0"/>
                <w:sz w:val="18"/>
                <w:szCs w:val="18"/>
              </w:rPr>
              <w:t>值</w:t>
            </w:r>
          </w:p>
        </w:tc>
        <w:tc>
          <w:tcPr>
            <w:tcW w:w="1433" w:type="dxa"/>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未完成原因和改进措施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restart"/>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产出指标</w:t>
            </w:r>
          </w:p>
        </w:tc>
        <w:tc>
          <w:tcPr>
            <w:tcW w:w="950" w:type="dxa"/>
            <w:vMerge w:val="restart"/>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数量指标</w:t>
            </w: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国家免疫规划疫苗接种（针剂）</w:t>
            </w: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152363</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152358</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15岁前人群</w:t>
            </w:r>
            <w:r>
              <w:rPr>
                <w:rFonts w:ascii="宋体" w:hAnsi="宋体" w:cs="宋体"/>
                <w:color w:val="000000"/>
                <w:kern w:val="0"/>
                <w:sz w:val="18"/>
                <w:szCs w:val="18"/>
              </w:rPr>
              <w:t>脊髓灰质炎监测</w:t>
            </w: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3</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麻疹风疹样病例监测</w:t>
            </w:r>
          </w:p>
        </w:tc>
        <w:tc>
          <w:tcPr>
            <w:tcW w:w="1323" w:type="dxa"/>
            <w:tcBorders>
              <w:tl2br w:val="nil"/>
              <w:tr2bl w:val="nil"/>
            </w:tcBorders>
            <w:vAlign w:val="center"/>
          </w:tcPr>
          <w:p>
            <w:pPr>
              <w:widowControl/>
              <w:spacing w:line="240" w:lineRule="exact"/>
              <w:ind w:firstLine="180" w:firstLineChars="100"/>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23</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23</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AEFI</w:t>
            </w:r>
            <w:r>
              <w:rPr>
                <w:rFonts w:hint="eastAsia" w:ascii="宋体" w:hAnsi="宋体" w:cs="宋体"/>
                <w:color w:val="000000"/>
                <w:kern w:val="0"/>
                <w:sz w:val="18"/>
                <w:szCs w:val="18"/>
              </w:rPr>
              <w:t>监测处置</w:t>
            </w:r>
          </w:p>
        </w:tc>
        <w:tc>
          <w:tcPr>
            <w:tcW w:w="1323" w:type="dxa"/>
            <w:tcBorders>
              <w:tl2br w:val="nil"/>
              <w:tr2bl w:val="nil"/>
            </w:tcBorders>
            <w:vAlign w:val="center"/>
          </w:tcPr>
          <w:p>
            <w:pPr>
              <w:spacing w:line="24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146</w:t>
            </w:r>
          </w:p>
        </w:tc>
        <w:tc>
          <w:tcPr>
            <w:tcW w:w="1440" w:type="dxa"/>
            <w:tcBorders>
              <w:tl2br w:val="nil"/>
              <w:tr2bl w:val="nil"/>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146</w:t>
            </w:r>
          </w:p>
        </w:tc>
        <w:tc>
          <w:tcPr>
            <w:tcW w:w="1433" w:type="dxa"/>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trPr>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脊髓灰质炎</w:t>
            </w:r>
            <w:r>
              <w:rPr>
                <w:rFonts w:hint="eastAsia" w:ascii="宋体" w:hAnsi="宋体" w:cs="宋体"/>
                <w:color w:val="000000"/>
                <w:kern w:val="0"/>
                <w:sz w:val="18"/>
                <w:szCs w:val="18"/>
              </w:rPr>
              <w:t>IPV</w:t>
            </w:r>
            <w:r>
              <w:rPr>
                <w:rFonts w:ascii="宋体" w:hAnsi="宋体" w:cs="宋体"/>
                <w:color w:val="000000"/>
                <w:kern w:val="0"/>
                <w:sz w:val="18"/>
                <w:szCs w:val="18"/>
              </w:rPr>
              <w:t>补充免疫查漏补种</w:t>
            </w:r>
          </w:p>
        </w:tc>
        <w:tc>
          <w:tcPr>
            <w:tcW w:w="1323" w:type="dxa"/>
            <w:tcBorders>
              <w:tl2br w:val="nil"/>
              <w:tr2bl w:val="nil"/>
            </w:tcBorders>
            <w:vAlign w:val="center"/>
          </w:tcPr>
          <w:p>
            <w:pPr>
              <w:spacing w:line="240" w:lineRule="exact"/>
              <w:ind w:firstLine="180" w:firstLineChars="100"/>
              <w:jc w:val="left"/>
              <w:rPr>
                <w:rFonts w:ascii="宋体" w:hAnsi="宋体" w:cs="宋体"/>
                <w:color w:val="000000"/>
                <w:kern w:val="0"/>
                <w:sz w:val="18"/>
                <w:szCs w:val="18"/>
              </w:rPr>
            </w:pPr>
            <w:r>
              <w:rPr>
                <w:rFonts w:hint="eastAsia" w:ascii="Times New Roman" w:hAnsi="Times New Roman" w:eastAsia="仿宋_GB2312"/>
                <w:color w:val="000000"/>
                <w:kern w:val="0"/>
                <w:sz w:val="18"/>
                <w:szCs w:val="18"/>
              </w:rPr>
              <w:t>12705</w:t>
            </w:r>
          </w:p>
        </w:tc>
        <w:tc>
          <w:tcPr>
            <w:tcW w:w="1440" w:type="dxa"/>
            <w:tcBorders>
              <w:tl2br w:val="nil"/>
              <w:tr2bl w:val="nil"/>
            </w:tcBorders>
            <w:vAlign w:val="center"/>
          </w:tcPr>
          <w:p>
            <w:pPr>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12303</w:t>
            </w:r>
          </w:p>
        </w:tc>
        <w:tc>
          <w:tcPr>
            <w:tcW w:w="1433" w:type="dxa"/>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入学接种证查验补种</w:t>
            </w:r>
          </w:p>
        </w:tc>
        <w:tc>
          <w:tcPr>
            <w:tcW w:w="1323" w:type="dxa"/>
            <w:tcBorders>
              <w:tl2br w:val="nil"/>
              <w:tr2bl w:val="nil"/>
            </w:tcBorders>
            <w:vAlign w:val="center"/>
          </w:tcPr>
          <w:p>
            <w:pPr>
              <w:spacing w:line="24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2323</w:t>
            </w:r>
          </w:p>
        </w:tc>
        <w:tc>
          <w:tcPr>
            <w:tcW w:w="1440" w:type="dxa"/>
            <w:tcBorders>
              <w:tl2br w:val="nil"/>
              <w:tr2bl w:val="nil"/>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2258</w:t>
            </w:r>
          </w:p>
        </w:tc>
        <w:tc>
          <w:tcPr>
            <w:tcW w:w="1433" w:type="dxa"/>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1323" w:type="dxa"/>
            <w:tcBorders>
              <w:tl2br w:val="nil"/>
              <w:tr2bl w:val="nil"/>
            </w:tcBorders>
            <w:vAlign w:val="center"/>
          </w:tcPr>
          <w:p>
            <w:pPr>
              <w:spacing w:line="240" w:lineRule="exact"/>
              <w:ind w:firstLine="180" w:firstLineChars="100"/>
              <w:jc w:val="left"/>
              <w:rPr>
                <w:rFonts w:ascii="宋体" w:hAnsi="宋体" w:cs="宋体"/>
                <w:color w:val="000000"/>
                <w:kern w:val="0"/>
                <w:sz w:val="18"/>
                <w:szCs w:val="18"/>
              </w:rPr>
            </w:pPr>
          </w:p>
        </w:tc>
        <w:tc>
          <w:tcPr>
            <w:tcW w:w="1440" w:type="dxa"/>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1433" w:type="dxa"/>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质量指标</w:t>
            </w: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国家免疫规划疫苗接种率</w:t>
            </w: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95%</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99.99%</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15岁前人群</w:t>
            </w:r>
            <w:r>
              <w:rPr>
                <w:rFonts w:ascii="宋体" w:hAnsi="宋体" w:cs="宋体"/>
                <w:color w:val="000000"/>
                <w:kern w:val="0"/>
                <w:sz w:val="18"/>
                <w:szCs w:val="18"/>
              </w:rPr>
              <w:t>脊髓灰质炎监测率</w:t>
            </w: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1／10</w:t>
            </w:r>
            <w:r>
              <w:rPr>
                <w:rFonts w:hint="eastAsia" w:ascii="宋体" w:hAnsi="宋体" w:cs="宋体"/>
                <w:color w:val="000000"/>
                <w:kern w:val="0"/>
                <w:sz w:val="18"/>
                <w:szCs w:val="18"/>
              </w:rPr>
              <w:t>万</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1.5／10</w:t>
            </w:r>
            <w:r>
              <w:rPr>
                <w:rFonts w:hint="eastAsia" w:ascii="宋体" w:hAnsi="宋体" w:cs="宋体"/>
                <w:color w:val="000000"/>
                <w:kern w:val="0"/>
                <w:sz w:val="18"/>
                <w:szCs w:val="18"/>
              </w:rPr>
              <w:t>万</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trPr>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麻疹风疹样病例监测</w:t>
            </w: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95%</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100%</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AEFI</w:t>
            </w:r>
            <w:r>
              <w:rPr>
                <w:rFonts w:hint="eastAsia" w:ascii="宋体" w:hAnsi="宋体" w:cs="宋体"/>
                <w:color w:val="000000"/>
                <w:kern w:val="0"/>
                <w:sz w:val="18"/>
                <w:szCs w:val="18"/>
              </w:rPr>
              <w:t>监测处置</w:t>
            </w:r>
          </w:p>
        </w:tc>
        <w:tc>
          <w:tcPr>
            <w:tcW w:w="1323" w:type="dxa"/>
            <w:tcBorders>
              <w:tl2br w:val="nil"/>
              <w:tr2bl w:val="nil"/>
            </w:tcBorders>
            <w:vAlign w:val="center"/>
          </w:tcPr>
          <w:p>
            <w:pPr>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95%</w:t>
            </w:r>
          </w:p>
        </w:tc>
        <w:tc>
          <w:tcPr>
            <w:tcW w:w="1440" w:type="dxa"/>
            <w:tcBorders>
              <w:tl2br w:val="nil"/>
              <w:tr2bl w:val="nil"/>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100%</w:t>
            </w:r>
          </w:p>
        </w:tc>
        <w:tc>
          <w:tcPr>
            <w:tcW w:w="1433" w:type="dxa"/>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脊髓灰质炎</w:t>
            </w:r>
            <w:r>
              <w:rPr>
                <w:rFonts w:hint="eastAsia" w:ascii="宋体" w:hAnsi="宋体" w:cs="宋体"/>
                <w:color w:val="000000"/>
                <w:kern w:val="0"/>
                <w:sz w:val="18"/>
                <w:szCs w:val="18"/>
              </w:rPr>
              <w:t>IPV</w:t>
            </w:r>
            <w:r>
              <w:rPr>
                <w:rFonts w:ascii="宋体" w:hAnsi="宋体" w:cs="宋体"/>
                <w:color w:val="000000"/>
                <w:kern w:val="0"/>
                <w:sz w:val="18"/>
                <w:szCs w:val="18"/>
              </w:rPr>
              <w:t>补充免疫查漏补种</w:t>
            </w:r>
          </w:p>
        </w:tc>
        <w:tc>
          <w:tcPr>
            <w:tcW w:w="1323" w:type="dxa"/>
            <w:tcBorders>
              <w:tl2br w:val="nil"/>
              <w:tr2bl w:val="nil"/>
            </w:tcBorders>
            <w:vAlign w:val="center"/>
          </w:tcPr>
          <w:p>
            <w:pPr>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95%</w:t>
            </w:r>
          </w:p>
        </w:tc>
        <w:tc>
          <w:tcPr>
            <w:tcW w:w="1440" w:type="dxa"/>
            <w:tcBorders>
              <w:tl2br w:val="nil"/>
              <w:tr2bl w:val="nil"/>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96.84%</w:t>
            </w:r>
          </w:p>
        </w:tc>
        <w:tc>
          <w:tcPr>
            <w:tcW w:w="1433" w:type="dxa"/>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入学接种证查验补种</w:t>
            </w:r>
          </w:p>
        </w:tc>
        <w:tc>
          <w:tcPr>
            <w:tcW w:w="1323" w:type="dxa"/>
            <w:tcBorders>
              <w:tl2br w:val="nil"/>
              <w:tr2bl w:val="nil"/>
            </w:tcBorders>
            <w:vAlign w:val="center"/>
          </w:tcPr>
          <w:p>
            <w:pPr>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95%</w:t>
            </w:r>
          </w:p>
        </w:tc>
        <w:tc>
          <w:tcPr>
            <w:tcW w:w="1440" w:type="dxa"/>
            <w:tcBorders>
              <w:tl2br w:val="nil"/>
              <w:tr2bl w:val="nil"/>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97.20%</w:t>
            </w:r>
          </w:p>
        </w:tc>
        <w:tc>
          <w:tcPr>
            <w:tcW w:w="1433" w:type="dxa"/>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1323" w:type="dxa"/>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1440" w:type="dxa"/>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1433" w:type="dxa"/>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时效指标</w:t>
            </w: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项目</w:t>
            </w:r>
            <w:r>
              <w:rPr>
                <w:rFonts w:ascii="宋体" w:hAnsi="宋体" w:cs="宋体"/>
                <w:color w:val="000000"/>
                <w:kern w:val="0"/>
                <w:sz w:val="18"/>
                <w:szCs w:val="18"/>
              </w:rPr>
              <w:t>任务完成时间</w:t>
            </w:r>
          </w:p>
        </w:tc>
        <w:tc>
          <w:tcPr>
            <w:tcW w:w="1323" w:type="dxa"/>
            <w:tcBorders>
              <w:tl2br w:val="nil"/>
              <w:tr2bl w:val="nil"/>
            </w:tcBorders>
            <w:vAlign w:val="center"/>
          </w:tcPr>
          <w:p>
            <w:pPr>
              <w:widowControl/>
              <w:spacing w:line="240" w:lineRule="exact"/>
              <w:jc w:val="left"/>
              <w:rPr>
                <w:rFonts w:asciiTheme="majorEastAsia" w:hAnsiTheme="majorEastAsia" w:eastAsiaTheme="majorEastAsia"/>
                <w:color w:val="000000"/>
                <w:kern w:val="0"/>
                <w:sz w:val="18"/>
                <w:szCs w:val="18"/>
              </w:rPr>
            </w:pPr>
            <w:r>
              <w:rPr>
                <w:rFonts w:hint="eastAsia" w:asciiTheme="majorEastAsia" w:hAnsiTheme="majorEastAsia" w:eastAsiaTheme="majorEastAsia"/>
                <w:color w:val="000000"/>
                <w:kern w:val="0"/>
                <w:sz w:val="18"/>
                <w:szCs w:val="18"/>
              </w:rPr>
              <w:t>2021</w:t>
            </w:r>
            <w:r>
              <w:rPr>
                <w:rFonts w:hint="eastAsia" w:cs="宋体" w:asciiTheme="majorEastAsia" w:hAnsiTheme="majorEastAsia" w:eastAsiaTheme="majorEastAsia"/>
                <w:color w:val="000000"/>
                <w:kern w:val="0"/>
                <w:sz w:val="18"/>
                <w:szCs w:val="18"/>
              </w:rPr>
              <w:t>年12月31日前完成</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2021</w:t>
            </w:r>
            <w:r>
              <w:rPr>
                <w:rFonts w:hint="eastAsia" w:ascii="宋体" w:hAnsi="宋体" w:cs="宋体"/>
                <w:color w:val="000000"/>
                <w:kern w:val="0"/>
                <w:sz w:val="18"/>
                <w:szCs w:val="18"/>
              </w:rPr>
              <w:t>年12月30日完成</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成本指标</w:t>
            </w: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完成项目任务经费</w:t>
            </w: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37</w:t>
            </w:r>
            <w:r>
              <w:rPr>
                <w:rFonts w:hint="eastAsia" w:ascii="宋体" w:hAnsi="宋体" w:cs="宋体"/>
                <w:color w:val="000000"/>
                <w:kern w:val="0"/>
                <w:sz w:val="18"/>
                <w:szCs w:val="18"/>
              </w:rPr>
              <w:t>万元</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38.94</w:t>
            </w:r>
            <w:r>
              <w:rPr>
                <w:rFonts w:hint="eastAsia" w:ascii="宋体" w:hAnsi="宋体" w:cs="宋体"/>
                <w:color w:val="000000"/>
                <w:kern w:val="0"/>
                <w:sz w:val="18"/>
                <w:szCs w:val="18"/>
              </w:rPr>
              <w:t>万元</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restart"/>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效益指标　</w:t>
            </w:r>
          </w:p>
        </w:tc>
        <w:tc>
          <w:tcPr>
            <w:tcW w:w="950" w:type="dxa"/>
            <w:vMerge w:val="restart"/>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经济效</w:t>
            </w:r>
          </w:p>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益指标</w:t>
            </w:r>
          </w:p>
        </w:tc>
        <w:tc>
          <w:tcPr>
            <w:tcW w:w="3387" w:type="dxa"/>
            <w:gridSpan w:val="2"/>
            <w:tcBorders>
              <w:tl2br w:val="nil"/>
              <w:tr2bl w:val="nil"/>
            </w:tcBorders>
            <w:vAlign w:val="center"/>
          </w:tcPr>
          <w:p>
            <w:pPr>
              <w:widowControl/>
              <w:spacing w:line="240" w:lineRule="exact"/>
              <w:jc w:val="left"/>
              <w:rPr>
                <w:rFonts w:asciiTheme="majorEastAsia" w:hAnsiTheme="majorEastAsia" w:eastAsiaTheme="majorEastAsia"/>
                <w:color w:val="000000"/>
                <w:kern w:val="0"/>
                <w:sz w:val="18"/>
                <w:szCs w:val="18"/>
              </w:rPr>
            </w:pPr>
            <w:r>
              <w:rPr>
                <w:rFonts w:asciiTheme="majorEastAsia" w:hAnsiTheme="majorEastAsia" w:eastAsiaTheme="majorEastAsia"/>
                <w:color w:val="000000"/>
                <w:kern w:val="0"/>
                <w:sz w:val="18"/>
                <w:szCs w:val="18"/>
              </w:rPr>
              <w:t>　</w:t>
            </w:r>
            <w:r>
              <w:rPr>
                <w:rFonts w:hint="eastAsia" w:cs="宋体" w:asciiTheme="majorEastAsia" w:hAnsiTheme="majorEastAsia" w:eastAsiaTheme="majorEastAsia"/>
                <w:color w:val="000000"/>
                <w:kern w:val="0"/>
                <w:sz w:val="18"/>
                <w:szCs w:val="18"/>
              </w:rPr>
              <w:t>通过项目的实施，减轻居民健康管理的费用负担</w:t>
            </w: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50%</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58%</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社会效</w:t>
            </w:r>
          </w:p>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益指标</w:t>
            </w:r>
          </w:p>
        </w:tc>
        <w:tc>
          <w:tcPr>
            <w:tcW w:w="3387" w:type="dxa"/>
            <w:gridSpan w:val="2"/>
            <w:tcBorders>
              <w:tl2br w:val="nil"/>
              <w:tr2bl w:val="nil"/>
            </w:tcBorders>
            <w:vAlign w:val="center"/>
          </w:tcPr>
          <w:p>
            <w:pPr>
              <w:widowControl/>
              <w:spacing w:line="240" w:lineRule="exact"/>
              <w:jc w:val="left"/>
              <w:rPr>
                <w:rFonts w:ascii="宋体" w:hAnsi="宋体"/>
                <w:color w:val="000000"/>
                <w:kern w:val="0"/>
                <w:sz w:val="18"/>
                <w:szCs w:val="18"/>
              </w:rPr>
            </w:pPr>
            <w:r>
              <w:rPr>
                <w:rFonts w:ascii="宋体" w:hAnsi="宋体"/>
                <w:color w:val="000000"/>
                <w:kern w:val="0"/>
                <w:sz w:val="18"/>
                <w:szCs w:val="18"/>
              </w:rPr>
              <w:t>　</w:t>
            </w:r>
            <w:r>
              <w:rPr>
                <w:rFonts w:hint="eastAsia" w:ascii="宋体" w:hAnsi="宋体" w:cs="宋体"/>
                <w:color w:val="000000"/>
                <w:kern w:val="0"/>
                <w:sz w:val="18"/>
                <w:szCs w:val="18"/>
              </w:rPr>
              <w:t>通过项目实施提高居民健康素质</w:t>
            </w: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25%</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28%</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生态效</w:t>
            </w:r>
          </w:p>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益指标</w:t>
            </w: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通过项目实施使自然界生物系统对居民生产生活</w:t>
            </w:r>
            <w:r>
              <w:rPr>
                <w:rFonts w:hint="eastAsia" w:ascii="宋体" w:hAnsi="宋体" w:cs="宋体"/>
                <w:color w:val="000000"/>
                <w:kern w:val="0"/>
                <w:sz w:val="18"/>
                <w:szCs w:val="18"/>
              </w:rPr>
              <w:t>提高</w:t>
            </w:r>
            <w:r>
              <w:rPr>
                <w:rFonts w:ascii="宋体" w:hAnsi="宋体" w:cs="宋体"/>
                <w:color w:val="000000"/>
                <w:kern w:val="0"/>
                <w:sz w:val="18"/>
                <w:szCs w:val="18"/>
              </w:rPr>
              <w:t>有益影响有</w:t>
            </w: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20%</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25%</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Merge w:val="continue"/>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810" w:type="dxa"/>
            <w:vMerge w:val="continue"/>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restart"/>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可持续影响指标</w:t>
            </w: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区疾病预防控制机构服务能力提升</w:t>
            </w: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40%</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48%</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restart"/>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满意度</w:t>
            </w:r>
          </w:p>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指标</w:t>
            </w:r>
          </w:p>
        </w:tc>
        <w:tc>
          <w:tcPr>
            <w:tcW w:w="950" w:type="dxa"/>
            <w:vMerge w:val="restart"/>
            <w:tcBorders>
              <w:tl2br w:val="nil"/>
              <w:tr2bl w:val="nil"/>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服务对象满意度指标</w:t>
            </w: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 xml:space="preserve">项目实施对象满意度 </w:t>
            </w: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95%</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99%</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810" w:type="dxa"/>
            <w:vMerge w:val="continue"/>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p>
        </w:tc>
        <w:tc>
          <w:tcPr>
            <w:tcW w:w="650" w:type="dxa"/>
            <w:vMerge w:val="continue"/>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2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40"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33" w:type="dxa"/>
            <w:tcBorders>
              <w:tl2br w:val="nil"/>
              <w:tr2bl w:val="nil"/>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bl>
    <w:p>
      <w:pPr>
        <w:widowControl/>
        <w:spacing w:line="600" w:lineRule="exact"/>
        <w:jc w:val="left"/>
        <w:rPr>
          <w:rFonts w:hint="eastAsia" w:ascii="楷体" w:hAnsi="楷体" w:eastAsia="楷体" w:cs="楷体"/>
          <w:b/>
          <w:bCs/>
          <w:sz w:val="32"/>
          <w:szCs w:val="32"/>
          <w:lang w:val="en-US" w:eastAsia="zh-CN"/>
        </w:rPr>
      </w:pPr>
    </w:p>
    <w:p>
      <w:pPr>
        <w:widowControl/>
        <w:spacing w:line="600" w:lineRule="exact"/>
        <w:ind w:firstLine="640"/>
        <w:jc w:val="left"/>
        <w:rPr>
          <w:rFonts w:hint="eastAsia" w:ascii="楷体" w:hAnsi="楷体" w:eastAsia="楷体" w:cs="楷体"/>
          <w:b/>
          <w:bCs/>
          <w:sz w:val="32"/>
          <w:szCs w:val="32"/>
          <w:lang w:val="en-US" w:eastAsia="zh-CN"/>
        </w:rPr>
      </w:pPr>
    </w:p>
    <w:tbl>
      <w:tblPr>
        <w:tblStyle w:val="2"/>
        <w:tblW w:w="9993" w:type="dxa"/>
        <w:jc w:val="center"/>
        <w:tblLayout w:type="autofit"/>
        <w:tblCellMar>
          <w:top w:w="0" w:type="dxa"/>
          <w:left w:w="108" w:type="dxa"/>
          <w:bottom w:w="0" w:type="dxa"/>
          <w:right w:w="108" w:type="dxa"/>
        </w:tblCellMar>
      </w:tblPr>
      <w:tblGrid>
        <w:gridCol w:w="810"/>
        <w:gridCol w:w="650"/>
        <w:gridCol w:w="950"/>
        <w:gridCol w:w="1850"/>
        <w:gridCol w:w="1537"/>
        <w:gridCol w:w="1375"/>
        <w:gridCol w:w="1469"/>
        <w:gridCol w:w="1352"/>
      </w:tblGrid>
      <w:tr>
        <w:tblPrEx>
          <w:tblCellMar>
            <w:top w:w="0" w:type="dxa"/>
            <w:left w:w="108" w:type="dxa"/>
            <w:bottom w:w="0" w:type="dxa"/>
            <w:right w:w="108" w:type="dxa"/>
          </w:tblCellMar>
        </w:tblPrEx>
        <w:trPr>
          <w:jc w:val="center"/>
        </w:trPr>
        <w:tc>
          <w:tcPr>
            <w:tcW w:w="2410"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转移支付（项目）名称</w:t>
            </w:r>
          </w:p>
        </w:tc>
        <w:tc>
          <w:tcPr>
            <w:tcW w:w="758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中央补助重大传染病防控（艾滋病防治）项目</w:t>
            </w:r>
          </w:p>
        </w:tc>
      </w:tr>
      <w:tr>
        <w:tblPrEx>
          <w:tblCellMar>
            <w:top w:w="0" w:type="dxa"/>
            <w:left w:w="108" w:type="dxa"/>
            <w:bottom w:w="0" w:type="dxa"/>
            <w:right w:w="108" w:type="dxa"/>
          </w:tblCellMar>
        </w:tblPrEx>
        <w:trPr>
          <w:jc w:val="center"/>
        </w:trPr>
        <w:tc>
          <w:tcPr>
            <w:tcW w:w="2410" w:type="dxa"/>
            <w:gridSpan w:val="3"/>
            <w:tcBorders>
              <w:top w:val="single" w:color="auto" w:sz="4" w:space="0"/>
              <w:left w:val="single" w:color="auto" w:sz="4" w:space="0"/>
              <w:bottom w:val="single" w:color="auto" w:sz="4" w:space="0"/>
              <w:right w:val="single" w:color="auto" w:sz="4" w:space="0"/>
            </w:tcBorders>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中央主管部门</w:t>
            </w:r>
          </w:p>
        </w:tc>
        <w:tc>
          <w:tcPr>
            <w:tcW w:w="7583" w:type="dxa"/>
            <w:gridSpan w:val="5"/>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宋体" w:hAnsi="宋体" w:cs="宋体"/>
                <w:sz w:val="18"/>
                <w:szCs w:val="18"/>
              </w:rPr>
              <w:t>国家卫生健康委</w:t>
            </w:r>
          </w:p>
        </w:tc>
      </w:tr>
      <w:tr>
        <w:tblPrEx>
          <w:tblCellMar>
            <w:top w:w="0" w:type="dxa"/>
            <w:left w:w="108" w:type="dxa"/>
            <w:bottom w:w="0" w:type="dxa"/>
            <w:right w:w="108" w:type="dxa"/>
          </w:tblCellMar>
        </w:tblPrEx>
        <w:trPr>
          <w:jc w:val="center"/>
        </w:trPr>
        <w:tc>
          <w:tcPr>
            <w:tcW w:w="2410" w:type="dxa"/>
            <w:gridSpan w:val="3"/>
            <w:tcBorders>
              <w:top w:val="single" w:color="auto" w:sz="4" w:space="0"/>
              <w:left w:val="single" w:color="auto" w:sz="4" w:space="0"/>
              <w:bottom w:val="single" w:color="auto" w:sz="4" w:space="0"/>
              <w:right w:val="single" w:color="auto" w:sz="4" w:space="0"/>
            </w:tcBorders>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地方主管部门</w:t>
            </w:r>
          </w:p>
        </w:tc>
        <w:tc>
          <w:tcPr>
            <w:tcW w:w="3387"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宋体" w:hAnsi="宋体" w:cs="宋体"/>
                <w:sz w:val="18"/>
                <w:szCs w:val="18"/>
              </w:rPr>
              <w:t>赫山区卫生健康局</w:t>
            </w:r>
          </w:p>
        </w:tc>
        <w:tc>
          <w:tcPr>
            <w:tcW w:w="1375"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资金使用单位</w:t>
            </w:r>
          </w:p>
        </w:tc>
        <w:tc>
          <w:tcPr>
            <w:tcW w:w="2821"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宋体" w:hAnsi="宋体" w:cs="宋体"/>
                <w:sz w:val="18"/>
                <w:szCs w:val="18"/>
              </w:rPr>
              <w:t>赫山区疾病预防控制中心</w:t>
            </w:r>
          </w:p>
        </w:tc>
      </w:tr>
      <w:tr>
        <w:tblPrEx>
          <w:tblCellMar>
            <w:top w:w="0" w:type="dxa"/>
            <w:left w:w="108" w:type="dxa"/>
            <w:bottom w:w="0" w:type="dxa"/>
            <w:right w:w="108" w:type="dxa"/>
          </w:tblCellMar>
        </w:tblPrEx>
        <w:trPr>
          <w:trHeight w:val="548" w:hRule="atLeast"/>
          <w:jc w:val="center"/>
        </w:trPr>
        <w:tc>
          <w:tcPr>
            <w:tcW w:w="2410"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imes New Roman" w:hAnsi="Times New Roman" w:eastAsia="仿宋_GB2312"/>
                <w:color w:val="000000"/>
                <w:kern w:val="0"/>
                <w:sz w:val="18"/>
                <w:szCs w:val="18"/>
                <w:lang w:eastAsia="zh-CN"/>
              </w:rPr>
            </w:pPr>
            <w:r>
              <w:rPr>
                <w:rFonts w:hint="eastAsia" w:ascii="Times New Roman" w:hAnsi="Times New Roman" w:eastAsia="仿宋_GB2312"/>
                <w:color w:val="000000"/>
                <w:kern w:val="0"/>
                <w:sz w:val="18"/>
                <w:szCs w:val="18"/>
              </w:rPr>
              <w:t>资金情况</w:t>
            </w:r>
          </w:p>
          <w:p>
            <w:pPr>
              <w:spacing w:line="240" w:lineRule="exact"/>
              <w:jc w:val="center"/>
              <w:rPr>
                <w:rFonts w:ascii="Times New Roman" w:hAnsi="Times New Roman" w:eastAsia="仿宋_GB2312"/>
                <w:sz w:val="18"/>
                <w:szCs w:val="18"/>
              </w:rPr>
            </w:pPr>
            <w:r>
              <w:rPr>
                <w:rFonts w:ascii="Times New Roman" w:hAnsi="Times New Roman" w:eastAsia="仿宋_GB2312"/>
                <w:color w:val="000000"/>
                <w:kern w:val="0"/>
                <w:sz w:val="18"/>
                <w:szCs w:val="18"/>
              </w:rPr>
              <w:t>（万元）</w:t>
            </w: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Times New Roman" w:hAnsi="Times New Roman" w:eastAsia="仿宋_GB2312"/>
                <w:sz w:val="18"/>
                <w:szCs w:val="18"/>
              </w:rPr>
              <w:t>全年预算数</w:t>
            </w:r>
            <w:r>
              <w:rPr>
                <w:rFonts w:hint="eastAsia" w:ascii="Times New Roman" w:hAnsi="Times New Roman" w:eastAsia="仿宋_GB2312"/>
                <w:sz w:val="18"/>
                <w:szCs w:val="18"/>
              </w:rPr>
              <w:t>（A）</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Times New Roman" w:hAnsi="Times New Roman" w:eastAsia="仿宋_GB2312"/>
                <w:sz w:val="18"/>
                <w:szCs w:val="18"/>
              </w:rPr>
              <w:t>全年执行数</w:t>
            </w:r>
            <w:r>
              <w:rPr>
                <w:rFonts w:hint="eastAsia" w:ascii="Times New Roman" w:hAnsi="Times New Roman" w:eastAsia="仿宋_GB2312"/>
                <w:sz w:val="18"/>
                <w:szCs w:val="18"/>
              </w:rPr>
              <w:t>（B）</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预算</w:t>
            </w:r>
            <w:r>
              <w:rPr>
                <w:rFonts w:ascii="Times New Roman" w:hAnsi="Times New Roman" w:eastAsia="仿宋_GB2312"/>
                <w:sz w:val="18"/>
                <w:szCs w:val="18"/>
              </w:rPr>
              <w:t>执行率</w:t>
            </w:r>
            <w:r>
              <w:rPr>
                <w:rFonts w:hint="eastAsia" w:ascii="Times New Roman" w:hAnsi="Times New Roman" w:eastAsia="仿宋_GB2312"/>
                <w:sz w:val="18"/>
                <w:szCs w:val="18"/>
              </w:rPr>
              <w:t>（B</w:t>
            </w:r>
            <w:r>
              <w:rPr>
                <w:rFonts w:ascii="Times New Roman" w:hAnsi="Times New Roman" w:eastAsia="仿宋_GB2312"/>
                <w:sz w:val="18"/>
                <w:szCs w:val="18"/>
              </w:rPr>
              <w:t>/</w:t>
            </w:r>
            <w:r>
              <w:rPr>
                <w:rFonts w:hint="eastAsia" w:ascii="Times New Roman" w:hAnsi="Times New Roman" w:eastAsia="仿宋_GB2312"/>
                <w:sz w:val="18"/>
                <w:szCs w:val="18"/>
              </w:rPr>
              <w:t>A）</w:t>
            </w: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sz w:val="18"/>
                <w:szCs w:val="18"/>
              </w:rPr>
            </w:pPr>
            <w:r>
              <w:rPr>
                <w:rFonts w:hint="eastAsia" w:ascii="Times New Roman" w:hAnsi="Times New Roman" w:eastAsia="仿宋_GB2312"/>
                <w:sz w:val="18"/>
                <w:szCs w:val="18"/>
              </w:rPr>
              <w:t>年度资金总额：</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36.92</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17.09</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46.29%</w:t>
            </w: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其中：中央财政资金</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36.92</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17.09</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46.29%</w:t>
            </w: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地方资金</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其他资金</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r>
      <w:tr>
        <w:tblPrEx>
          <w:tblCellMar>
            <w:top w:w="0" w:type="dxa"/>
            <w:left w:w="108" w:type="dxa"/>
            <w:bottom w:w="0" w:type="dxa"/>
            <w:right w:w="108" w:type="dxa"/>
          </w:tblCellMar>
        </w:tblPrEx>
        <w:trPr>
          <w:jc w:val="center"/>
        </w:trPr>
        <w:tc>
          <w:tcPr>
            <w:tcW w:w="81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总体目标</w:t>
            </w:r>
            <w:r>
              <w:rPr>
                <w:rFonts w:hint="eastAsia" w:ascii="Times New Roman" w:hAnsi="Times New Roman" w:eastAsia="仿宋_GB2312"/>
                <w:color w:val="000000"/>
                <w:kern w:val="0"/>
                <w:sz w:val="18"/>
                <w:szCs w:val="18"/>
              </w:rPr>
              <w:t>完成情况</w:t>
            </w:r>
          </w:p>
        </w:tc>
        <w:tc>
          <w:tcPr>
            <w:tcW w:w="4987" w:type="dxa"/>
            <w:gridSpan w:val="4"/>
            <w:tcBorders>
              <w:top w:val="single" w:color="auto" w:sz="4" w:space="0"/>
              <w:left w:val="nil"/>
              <w:bottom w:val="single" w:color="auto" w:sz="4" w:space="0"/>
              <w:right w:val="single" w:color="000000"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总体目标</w:t>
            </w:r>
          </w:p>
        </w:tc>
        <w:tc>
          <w:tcPr>
            <w:tcW w:w="419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全年</w:t>
            </w:r>
            <w:r>
              <w:rPr>
                <w:rFonts w:ascii="Times New Roman" w:hAnsi="Times New Roman" w:eastAsia="仿宋_GB2312"/>
                <w:color w:val="000000"/>
                <w:kern w:val="0"/>
                <w:sz w:val="18"/>
                <w:szCs w:val="18"/>
              </w:rPr>
              <w:t>实际完成情况　</w:t>
            </w:r>
          </w:p>
        </w:tc>
      </w:tr>
      <w:tr>
        <w:tblPrEx>
          <w:tblCellMar>
            <w:top w:w="0" w:type="dxa"/>
            <w:left w:w="108" w:type="dxa"/>
            <w:bottom w:w="0" w:type="dxa"/>
            <w:right w:w="108" w:type="dxa"/>
          </w:tblCellMar>
        </w:tblPrEx>
        <w:trPr>
          <w:trHeight w:val="578" w:hRule="atLeast"/>
          <w:jc w:val="center"/>
        </w:trPr>
        <w:tc>
          <w:tcPr>
            <w:tcW w:w="810"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4987" w:type="dxa"/>
            <w:gridSpan w:val="4"/>
            <w:tcBorders>
              <w:top w:val="single" w:color="auto" w:sz="4" w:space="0"/>
              <w:left w:val="nil"/>
              <w:bottom w:val="single" w:color="auto" w:sz="4" w:space="0"/>
              <w:right w:val="single" w:color="000000"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宋体" w:hAnsi="宋体" w:cs="宋体"/>
                <w:color w:val="000000"/>
                <w:kern w:val="0"/>
                <w:sz w:val="18"/>
                <w:szCs w:val="18"/>
              </w:rPr>
              <w:t>完成艾滋病哨点监测、抗病毒治疗、规范化随访干预、高危人群干预检测</w:t>
            </w:r>
            <w:r>
              <w:rPr>
                <w:rFonts w:hint="eastAsia" w:ascii="宋体" w:hAnsi="宋体" w:cs="宋体"/>
                <w:color w:val="000000"/>
                <w:kern w:val="0"/>
                <w:sz w:val="18"/>
                <w:szCs w:val="18"/>
              </w:rPr>
              <w:t>等</w:t>
            </w:r>
            <w:r>
              <w:rPr>
                <w:rFonts w:ascii="宋体" w:hAnsi="宋体" w:cs="宋体"/>
                <w:color w:val="000000"/>
                <w:kern w:val="0"/>
                <w:sz w:val="18"/>
                <w:szCs w:val="18"/>
              </w:rPr>
              <w:t>工作任务。</w:t>
            </w:r>
            <w:r>
              <w:rPr>
                <w:rFonts w:ascii="Times New Roman" w:hAnsi="Times New Roman" w:eastAsia="仿宋_GB2312"/>
                <w:color w:val="000000"/>
                <w:kern w:val="0"/>
                <w:sz w:val="18"/>
                <w:szCs w:val="18"/>
              </w:rPr>
              <w:t>　</w:t>
            </w:r>
          </w:p>
        </w:tc>
        <w:tc>
          <w:tcPr>
            <w:tcW w:w="41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全部完成工作任务</w:t>
            </w:r>
          </w:p>
        </w:tc>
      </w:tr>
      <w:tr>
        <w:tblPrEx>
          <w:tblCellMar>
            <w:top w:w="0" w:type="dxa"/>
            <w:left w:w="108" w:type="dxa"/>
            <w:bottom w:w="0" w:type="dxa"/>
            <w:right w:w="108" w:type="dxa"/>
          </w:tblCellMar>
        </w:tblPrEx>
        <w:trPr>
          <w:jc w:val="center"/>
        </w:trPr>
        <w:tc>
          <w:tcPr>
            <w:tcW w:w="810" w:type="dxa"/>
            <w:vMerge w:val="restart"/>
            <w:tcBorders>
              <w:top w:val="nil"/>
              <w:left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绩</w:t>
            </w:r>
          </w:p>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效</w:t>
            </w:r>
          </w:p>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指</w:t>
            </w:r>
          </w:p>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标</w:t>
            </w:r>
          </w:p>
          <w:p>
            <w:pPr>
              <w:widowControl/>
              <w:spacing w:line="240" w:lineRule="exact"/>
              <w:jc w:val="center"/>
              <w:rPr>
                <w:rFonts w:ascii="Times New Roman" w:hAnsi="Times New Roman" w:eastAsia="仿宋_GB2312"/>
                <w:color w:val="000000"/>
                <w:kern w:val="0"/>
                <w:sz w:val="18"/>
                <w:szCs w:val="18"/>
              </w:rPr>
            </w:pPr>
          </w:p>
        </w:tc>
        <w:tc>
          <w:tcPr>
            <w:tcW w:w="650"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一级指标</w:t>
            </w:r>
          </w:p>
        </w:tc>
        <w:tc>
          <w:tcPr>
            <w:tcW w:w="950"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二级指标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三级指标</w:t>
            </w:r>
          </w:p>
        </w:tc>
        <w:tc>
          <w:tcPr>
            <w:tcW w:w="1375"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指标</w:t>
            </w:r>
            <w:r>
              <w:rPr>
                <w:rFonts w:ascii="Times New Roman" w:hAnsi="Times New Roman" w:eastAsia="仿宋_GB2312"/>
                <w:color w:val="000000"/>
                <w:kern w:val="0"/>
                <w:sz w:val="18"/>
                <w:szCs w:val="18"/>
              </w:rPr>
              <w:t>值</w:t>
            </w:r>
          </w:p>
        </w:tc>
        <w:tc>
          <w:tcPr>
            <w:tcW w:w="1469"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全年实际完成</w:t>
            </w:r>
            <w:r>
              <w:rPr>
                <w:rFonts w:ascii="Times New Roman" w:hAnsi="Times New Roman" w:eastAsia="仿宋_GB2312"/>
                <w:color w:val="000000"/>
                <w:kern w:val="0"/>
                <w:sz w:val="18"/>
                <w:szCs w:val="18"/>
              </w:rPr>
              <w:t>值</w:t>
            </w:r>
          </w:p>
        </w:tc>
        <w:tc>
          <w:tcPr>
            <w:tcW w:w="1352"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未完成原因和改进措施</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产出指标</w:t>
            </w: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数量指标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艾滋病抗病毒治疗</w:t>
            </w:r>
            <w:r>
              <w:rPr>
                <w:rFonts w:hint="eastAsia" w:ascii="宋体" w:hAnsi="宋体" w:cs="宋体"/>
                <w:color w:val="000000"/>
                <w:kern w:val="0"/>
                <w:sz w:val="18"/>
                <w:szCs w:val="18"/>
              </w:rPr>
              <w:t>（人）</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405</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373</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31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艾滋病哨点监测完成（个）</w:t>
            </w:r>
          </w:p>
        </w:tc>
        <w:tc>
          <w:tcPr>
            <w:tcW w:w="1375" w:type="dxa"/>
            <w:tcBorders>
              <w:top w:val="nil"/>
              <w:left w:val="nil"/>
              <w:bottom w:val="single" w:color="auto" w:sz="4" w:space="0"/>
              <w:right w:val="single" w:color="auto" w:sz="4" w:space="0"/>
            </w:tcBorders>
            <w:vAlign w:val="center"/>
          </w:tcPr>
          <w:p>
            <w:pPr>
              <w:widowControl/>
              <w:spacing w:line="240" w:lineRule="exact"/>
              <w:ind w:firstLine="180" w:firstLineChars="100"/>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艾滋病规范化随访干预（人）</w:t>
            </w:r>
          </w:p>
        </w:tc>
        <w:tc>
          <w:tcPr>
            <w:tcW w:w="1375" w:type="dxa"/>
            <w:tcBorders>
              <w:top w:val="single" w:color="auto" w:sz="4" w:space="0"/>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455</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441</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2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艾滋病高危人群暗娼干预检测</w:t>
            </w:r>
            <w:r>
              <w:rPr>
                <w:rFonts w:hint="eastAsia" w:ascii="宋体" w:hAnsi="宋体" w:cs="宋体"/>
                <w:color w:val="000000"/>
                <w:kern w:val="0"/>
                <w:sz w:val="18"/>
                <w:szCs w:val="18"/>
              </w:rPr>
              <w:t>（人）</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ind w:firstLine="180" w:firstLineChars="100"/>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460</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463</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9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艾滋病高危人群</w:t>
            </w:r>
            <w:r>
              <w:rPr>
                <w:rFonts w:hint="eastAsia" w:ascii="宋体" w:hAnsi="宋体" w:cs="宋体"/>
                <w:color w:val="000000"/>
                <w:kern w:val="0"/>
                <w:sz w:val="18"/>
                <w:szCs w:val="18"/>
              </w:rPr>
              <w:t>男性</w:t>
            </w:r>
            <w:r>
              <w:rPr>
                <w:rFonts w:ascii="宋体" w:hAnsi="宋体" w:cs="宋体"/>
                <w:color w:val="000000"/>
                <w:kern w:val="0"/>
                <w:sz w:val="18"/>
                <w:szCs w:val="18"/>
              </w:rPr>
              <w:t>同性性行为干预检测</w:t>
            </w:r>
            <w:r>
              <w:rPr>
                <w:rFonts w:hint="eastAsia" w:ascii="宋体" w:hAnsi="宋体" w:cs="宋体"/>
                <w:color w:val="000000"/>
                <w:kern w:val="0"/>
                <w:sz w:val="18"/>
                <w:szCs w:val="18"/>
              </w:rPr>
              <w:t>（人）</w:t>
            </w:r>
          </w:p>
        </w:tc>
        <w:tc>
          <w:tcPr>
            <w:tcW w:w="1375" w:type="dxa"/>
            <w:tcBorders>
              <w:top w:val="single" w:color="auto" w:sz="4" w:space="0"/>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400</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474</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质量指标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艾滋病抗病毒治疗率</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92.1%</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艾滋病</w:t>
            </w:r>
            <w:r>
              <w:rPr>
                <w:rFonts w:hint="eastAsia" w:ascii="宋体" w:hAnsi="宋体" w:cs="宋体"/>
                <w:color w:val="000000"/>
                <w:kern w:val="0"/>
                <w:sz w:val="18"/>
                <w:szCs w:val="18"/>
              </w:rPr>
              <w:t>哨</w:t>
            </w:r>
            <w:r>
              <w:rPr>
                <w:rFonts w:ascii="宋体" w:hAnsi="宋体" w:cs="宋体"/>
                <w:color w:val="000000"/>
                <w:kern w:val="0"/>
                <w:sz w:val="18"/>
                <w:szCs w:val="18"/>
              </w:rPr>
              <w:t>点监测完成率</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100%</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3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艾滋病规范化随访干预</w:t>
            </w:r>
            <w:r>
              <w:rPr>
                <w:rFonts w:hint="eastAsia" w:ascii="宋体" w:hAnsi="宋体" w:cs="宋体"/>
                <w:color w:val="000000"/>
                <w:kern w:val="0"/>
                <w:sz w:val="18"/>
                <w:szCs w:val="18"/>
              </w:rPr>
              <w:t>率</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96.92%</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艾滋病高危人群暗娼干预检测覆盖率</w:t>
            </w:r>
          </w:p>
        </w:tc>
        <w:tc>
          <w:tcPr>
            <w:tcW w:w="1375" w:type="dxa"/>
            <w:tcBorders>
              <w:top w:val="single" w:color="auto" w:sz="4" w:space="0"/>
              <w:left w:val="nil"/>
              <w:bottom w:val="single" w:color="auto" w:sz="4" w:space="0"/>
              <w:right w:val="single" w:color="auto" w:sz="4" w:space="0"/>
            </w:tcBorders>
          </w:tcPr>
          <w:p>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80%</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100.65%</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艾滋病高危人群</w:t>
            </w:r>
            <w:r>
              <w:rPr>
                <w:rFonts w:hint="eastAsia" w:ascii="宋体" w:hAnsi="宋体" w:cs="宋体"/>
                <w:color w:val="000000"/>
                <w:kern w:val="0"/>
                <w:sz w:val="18"/>
                <w:szCs w:val="18"/>
              </w:rPr>
              <w:t>男性</w:t>
            </w:r>
            <w:r>
              <w:rPr>
                <w:rFonts w:ascii="宋体" w:hAnsi="宋体" w:cs="宋体"/>
                <w:color w:val="000000"/>
                <w:kern w:val="0"/>
                <w:sz w:val="18"/>
                <w:szCs w:val="18"/>
              </w:rPr>
              <w:t>同性性行为干预检测覆盖率</w:t>
            </w:r>
          </w:p>
        </w:tc>
        <w:tc>
          <w:tcPr>
            <w:tcW w:w="1375" w:type="dxa"/>
            <w:tcBorders>
              <w:top w:val="single" w:color="auto" w:sz="4" w:space="0"/>
              <w:left w:val="nil"/>
              <w:bottom w:val="single" w:color="auto" w:sz="4" w:space="0"/>
              <w:right w:val="single" w:color="auto" w:sz="4" w:space="0"/>
            </w:tcBorders>
          </w:tcPr>
          <w:p>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80%</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118.5%</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时效指标</w:t>
            </w: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项目</w:t>
            </w:r>
            <w:r>
              <w:rPr>
                <w:rFonts w:ascii="宋体" w:hAnsi="宋体" w:cs="宋体"/>
                <w:color w:val="000000"/>
                <w:kern w:val="0"/>
                <w:sz w:val="18"/>
                <w:szCs w:val="18"/>
              </w:rPr>
              <w:t>任务完成时间</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heme="majorEastAsia" w:hAnsiTheme="majorEastAsia" w:eastAsiaTheme="majorEastAsia"/>
                <w:color w:val="000000"/>
                <w:kern w:val="0"/>
                <w:sz w:val="18"/>
                <w:szCs w:val="18"/>
              </w:rPr>
            </w:pPr>
            <w:r>
              <w:rPr>
                <w:rFonts w:hint="eastAsia" w:asciiTheme="majorEastAsia" w:hAnsiTheme="majorEastAsia" w:eastAsiaTheme="majorEastAsia"/>
                <w:color w:val="000000"/>
                <w:kern w:val="0"/>
                <w:sz w:val="18"/>
                <w:szCs w:val="18"/>
              </w:rPr>
              <w:t>2021</w:t>
            </w:r>
            <w:r>
              <w:rPr>
                <w:rFonts w:hint="eastAsia" w:cs="宋体" w:asciiTheme="majorEastAsia" w:hAnsiTheme="majorEastAsia" w:eastAsiaTheme="majorEastAsia"/>
                <w:color w:val="000000"/>
                <w:kern w:val="0"/>
                <w:sz w:val="18"/>
                <w:szCs w:val="18"/>
              </w:rPr>
              <w:t>年12月31日前完成</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2021</w:t>
            </w:r>
            <w:r>
              <w:rPr>
                <w:rFonts w:hint="eastAsia" w:ascii="宋体" w:hAnsi="宋体" w:cs="宋体"/>
                <w:color w:val="000000"/>
                <w:kern w:val="0"/>
                <w:sz w:val="18"/>
                <w:szCs w:val="18"/>
              </w:rPr>
              <w:t>年12月30日完成</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39"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成本指标</w:t>
            </w:r>
          </w:p>
        </w:tc>
        <w:tc>
          <w:tcPr>
            <w:tcW w:w="3387" w:type="dxa"/>
            <w:gridSpan w:val="2"/>
            <w:vMerge w:val="restart"/>
            <w:tcBorders>
              <w:top w:val="nil"/>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完成项目任务经费</w:t>
            </w:r>
          </w:p>
        </w:tc>
        <w:tc>
          <w:tcPr>
            <w:tcW w:w="1375" w:type="dxa"/>
            <w:vMerge w:val="restart"/>
            <w:tcBorders>
              <w:top w:val="nil"/>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36.92</w:t>
            </w:r>
            <w:r>
              <w:rPr>
                <w:rFonts w:hint="eastAsia" w:ascii="宋体" w:hAnsi="宋体" w:cs="宋体"/>
                <w:color w:val="000000"/>
                <w:kern w:val="0"/>
                <w:sz w:val="18"/>
                <w:szCs w:val="18"/>
              </w:rPr>
              <w:t>万元</w:t>
            </w:r>
          </w:p>
        </w:tc>
        <w:tc>
          <w:tcPr>
            <w:tcW w:w="1469" w:type="dxa"/>
            <w:vMerge w:val="restart"/>
            <w:tcBorders>
              <w:top w:val="nil"/>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17.09</w:t>
            </w:r>
            <w:r>
              <w:rPr>
                <w:rFonts w:hint="eastAsia" w:ascii="宋体" w:hAnsi="宋体" w:cs="宋体"/>
                <w:color w:val="000000"/>
                <w:kern w:val="0"/>
                <w:sz w:val="18"/>
                <w:szCs w:val="18"/>
              </w:rPr>
              <w:t>万元</w:t>
            </w:r>
          </w:p>
        </w:tc>
        <w:tc>
          <w:tcPr>
            <w:tcW w:w="1352" w:type="dxa"/>
            <w:vMerge w:val="restart"/>
            <w:tcBorders>
              <w:top w:val="nil"/>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8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75"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469"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52"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restart"/>
            <w:tcBorders>
              <w:top w:val="nil"/>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效益指标　</w:t>
            </w: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经济效</w:t>
            </w:r>
          </w:p>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益指标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heme="majorEastAsia" w:hAnsiTheme="majorEastAsia" w:eastAsiaTheme="majorEastAsia"/>
                <w:color w:val="000000"/>
                <w:kern w:val="0"/>
                <w:sz w:val="18"/>
                <w:szCs w:val="18"/>
              </w:rPr>
            </w:pPr>
            <w:r>
              <w:rPr>
                <w:rFonts w:asciiTheme="majorEastAsia" w:hAnsiTheme="majorEastAsia" w:eastAsiaTheme="majorEastAsia"/>
                <w:color w:val="000000"/>
                <w:kern w:val="0"/>
                <w:sz w:val="18"/>
                <w:szCs w:val="18"/>
              </w:rPr>
              <w:t>　</w:t>
            </w:r>
            <w:r>
              <w:rPr>
                <w:rFonts w:hint="eastAsia" w:cs="宋体" w:asciiTheme="majorEastAsia" w:hAnsiTheme="majorEastAsia" w:eastAsiaTheme="majorEastAsia"/>
                <w:color w:val="000000"/>
                <w:kern w:val="0"/>
                <w:sz w:val="18"/>
                <w:szCs w:val="18"/>
              </w:rPr>
              <w:t>通过项目的实施，减轻居民健康管理的费用负担</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60%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72%</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社会效</w:t>
            </w:r>
          </w:p>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益指标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color w:val="000000"/>
                <w:kern w:val="0"/>
                <w:sz w:val="18"/>
                <w:szCs w:val="18"/>
              </w:rPr>
            </w:pPr>
            <w:r>
              <w:rPr>
                <w:rFonts w:ascii="宋体" w:hAnsi="宋体"/>
                <w:color w:val="000000"/>
                <w:kern w:val="0"/>
                <w:sz w:val="18"/>
                <w:szCs w:val="18"/>
              </w:rPr>
              <w:t>　</w:t>
            </w:r>
            <w:r>
              <w:rPr>
                <w:rFonts w:hint="eastAsia" w:ascii="宋体" w:hAnsi="宋体" w:cs="宋体"/>
                <w:color w:val="000000"/>
                <w:kern w:val="0"/>
                <w:sz w:val="18"/>
                <w:szCs w:val="18"/>
              </w:rPr>
              <w:t>通过项目实施提高居民健康素质</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50%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55%</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生态效</w:t>
            </w:r>
          </w:p>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益指标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通过项目实施使自然界生物系统对居民生产生活</w:t>
            </w:r>
            <w:r>
              <w:rPr>
                <w:rFonts w:hint="eastAsia" w:ascii="宋体" w:hAnsi="宋体" w:cs="宋体"/>
                <w:color w:val="000000"/>
                <w:kern w:val="0"/>
                <w:sz w:val="18"/>
                <w:szCs w:val="18"/>
              </w:rPr>
              <w:t>提高</w:t>
            </w:r>
            <w:r>
              <w:rPr>
                <w:rFonts w:ascii="宋体" w:hAnsi="宋体" w:cs="宋体"/>
                <w:color w:val="000000"/>
                <w:kern w:val="0"/>
                <w:sz w:val="18"/>
                <w:szCs w:val="18"/>
              </w:rPr>
              <w:t>有益影响有</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22%</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77" w:hRule="atLeast"/>
          <w:jc w:val="center"/>
        </w:trPr>
        <w:tc>
          <w:tcPr>
            <w:tcW w:w="810" w:type="dxa"/>
            <w:vMerge w:val="continue"/>
            <w:tcBorders>
              <w:left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可持续影响指标</w:t>
            </w:r>
          </w:p>
        </w:tc>
        <w:tc>
          <w:tcPr>
            <w:tcW w:w="338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区疾病预防控制机构服务能力提升</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40%</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48%</w:t>
            </w:r>
          </w:p>
        </w:tc>
        <w:tc>
          <w:tcPr>
            <w:tcW w:w="135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27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7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tcBorders>
              <w:left w:val="single" w:color="auto" w:sz="4" w:space="0"/>
              <w:bottom w:val="single" w:color="auto" w:sz="4" w:space="0"/>
              <w:right w:val="single" w:color="auto" w:sz="4" w:space="0"/>
            </w:tcBorders>
            <w:vAlign w:val="center"/>
          </w:tcPr>
          <w:p>
            <w:pPr>
              <w:widowControl/>
              <w:spacing w:line="240" w:lineRule="exac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302"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满意度</w:t>
            </w:r>
          </w:p>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指标</w:t>
            </w: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服务对象满意度指标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 xml:space="preserve">项目实施对象满意度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95%</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98%</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7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93" w:hRule="atLeast"/>
          <w:jc w:val="center"/>
        </w:trPr>
        <w:tc>
          <w:tcPr>
            <w:tcW w:w="810" w:type="dxa"/>
            <w:vMerge w:val="continue"/>
            <w:tcBorders>
              <w:left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93" w:hRule="atLeast"/>
          <w:jc w:val="center"/>
        </w:trPr>
        <w:tc>
          <w:tcPr>
            <w:tcW w:w="810" w:type="dxa"/>
            <w:vMerge w:val="continue"/>
            <w:tcBorders>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6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bl>
    <w:p>
      <w:pPr>
        <w:widowControl/>
        <w:spacing w:line="600" w:lineRule="exact"/>
        <w:ind w:firstLine="640"/>
        <w:jc w:val="left"/>
        <w:rPr>
          <w:rFonts w:hint="eastAsia" w:ascii="楷体" w:hAnsi="楷体" w:eastAsia="楷体" w:cs="楷体"/>
          <w:b/>
          <w:bCs/>
          <w:sz w:val="32"/>
          <w:szCs w:val="32"/>
          <w:lang w:val="en-US" w:eastAsia="zh-CN"/>
        </w:rPr>
      </w:pPr>
    </w:p>
    <w:tbl>
      <w:tblPr>
        <w:tblStyle w:val="2"/>
        <w:tblW w:w="9993" w:type="dxa"/>
        <w:jc w:val="center"/>
        <w:tblLayout w:type="autofit"/>
        <w:tblCellMar>
          <w:top w:w="0" w:type="dxa"/>
          <w:left w:w="108" w:type="dxa"/>
          <w:bottom w:w="0" w:type="dxa"/>
          <w:right w:w="108" w:type="dxa"/>
        </w:tblCellMar>
      </w:tblPr>
      <w:tblGrid>
        <w:gridCol w:w="810"/>
        <w:gridCol w:w="650"/>
        <w:gridCol w:w="950"/>
        <w:gridCol w:w="1850"/>
        <w:gridCol w:w="1537"/>
        <w:gridCol w:w="1375"/>
        <w:gridCol w:w="1469"/>
        <w:gridCol w:w="1352"/>
      </w:tblGrid>
      <w:tr>
        <w:tblPrEx>
          <w:tblCellMar>
            <w:top w:w="0" w:type="dxa"/>
            <w:left w:w="108" w:type="dxa"/>
            <w:bottom w:w="0" w:type="dxa"/>
            <w:right w:w="108" w:type="dxa"/>
          </w:tblCellMar>
        </w:tblPrEx>
        <w:trPr>
          <w:jc w:val="center"/>
        </w:trPr>
        <w:tc>
          <w:tcPr>
            <w:tcW w:w="2410"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转移支付</w:t>
            </w:r>
            <w:r>
              <w:rPr>
                <w:rFonts w:hint="eastAsia" w:ascii="Malgun Gothic Semilight" w:hAnsi="Malgun Gothic Semilight" w:eastAsia="Malgun Gothic Semilight" w:cs="Malgun Gothic Semilight"/>
                <w:color w:val="000000"/>
                <w:kern w:val="0"/>
                <w:sz w:val="18"/>
                <w:szCs w:val="18"/>
              </w:rPr>
              <w:t>（</w:t>
            </w:r>
            <w:r>
              <w:rPr>
                <w:rFonts w:hint="eastAsia" w:ascii="宋体" w:hAnsi="宋体" w:cs="宋体"/>
                <w:color w:val="000000"/>
                <w:kern w:val="0"/>
                <w:sz w:val="18"/>
                <w:szCs w:val="18"/>
              </w:rPr>
              <w:t>项目</w:t>
            </w:r>
            <w:r>
              <w:rPr>
                <w:rFonts w:hint="eastAsia" w:ascii="Malgun Gothic Semilight" w:hAnsi="Malgun Gothic Semilight" w:eastAsia="Malgun Gothic Semilight" w:cs="Malgun Gothic Semilight"/>
                <w:color w:val="000000"/>
                <w:kern w:val="0"/>
                <w:sz w:val="18"/>
                <w:szCs w:val="18"/>
              </w:rPr>
              <w:t>）</w:t>
            </w:r>
            <w:r>
              <w:rPr>
                <w:rFonts w:hint="eastAsia" w:ascii="宋体" w:hAnsi="宋体" w:cs="宋体"/>
                <w:color w:val="000000"/>
                <w:kern w:val="0"/>
                <w:sz w:val="18"/>
                <w:szCs w:val="18"/>
              </w:rPr>
              <w:t>名称</w:t>
            </w:r>
          </w:p>
        </w:tc>
        <w:tc>
          <w:tcPr>
            <w:tcW w:w="758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中央补助重大传染病防控（结核病防治）项目</w:t>
            </w:r>
          </w:p>
        </w:tc>
      </w:tr>
      <w:tr>
        <w:tblPrEx>
          <w:tblCellMar>
            <w:top w:w="0" w:type="dxa"/>
            <w:left w:w="108" w:type="dxa"/>
            <w:bottom w:w="0" w:type="dxa"/>
            <w:right w:w="108" w:type="dxa"/>
          </w:tblCellMar>
        </w:tblPrEx>
        <w:trPr>
          <w:jc w:val="center"/>
        </w:trPr>
        <w:tc>
          <w:tcPr>
            <w:tcW w:w="2410" w:type="dxa"/>
            <w:gridSpan w:val="3"/>
            <w:tcBorders>
              <w:top w:val="single" w:color="auto" w:sz="4" w:space="0"/>
              <w:left w:val="single" w:color="auto" w:sz="4" w:space="0"/>
              <w:bottom w:val="single" w:color="auto" w:sz="4" w:space="0"/>
              <w:right w:val="single" w:color="auto" w:sz="4" w:space="0"/>
            </w:tcBorders>
          </w:tcPr>
          <w:p>
            <w:pPr>
              <w:spacing w:line="240" w:lineRule="exact"/>
              <w:jc w:val="center"/>
              <w:rPr>
                <w:rFonts w:ascii="Times New Roman" w:hAnsi="Times New Roman" w:eastAsia="仿宋_GB2312"/>
                <w:sz w:val="18"/>
                <w:szCs w:val="18"/>
              </w:rPr>
            </w:pPr>
            <w:r>
              <w:rPr>
                <w:rFonts w:hint="eastAsia" w:ascii="宋体" w:hAnsi="宋体" w:cs="宋体"/>
                <w:sz w:val="18"/>
                <w:szCs w:val="18"/>
              </w:rPr>
              <w:t>中央主管部门</w:t>
            </w:r>
          </w:p>
        </w:tc>
        <w:tc>
          <w:tcPr>
            <w:tcW w:w="7583" w:type="dxa"/>
            <w:gridSpan w:val="5"/>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宋体" w:hAnsi="宋体" w:cs="宋体"/>
                <w:sz w:val="18"/>
                <w:szCs w:val="18"/>
              </w:rPr>
              <w:t>国家卫生健康委</w:t>
            </w:r>
          </w:p>
        </w:tc>
      </w:tr>
      <w:tr>
        <w:tblPrEx>
          <w:tblCellMar>
            <w:top w:w="0" w:type="dxa"/>
            <w:left w:w="108" w:type="dxa"/>
            <w:bottom w:w="0" w:type="dxa"/>
            <w:right w:w="108" w:type="dxa"/>
          </w:tblCellMar>
        </w:tblPrEx>
        <w:trPr>
          <w:jc w:val="center"/>
        </w:trPr>
        <w:tc>
          <w:tcPr>
            <w:tcW w:w="2410" w:type="dxa"/>
            <w:gridSpan w:val="3"/>
            <w:tcBorders>
              <w:top w:val="single" w:color="auto" w:sz="4" w:space="0"/>
              <w:left w:val="single" w:color="auto" w:sz="4" w:space="0"/>
              <w:bottom w:val="single" w:color="auto" w:sz="4" w:space="0"/>
              <w:right w:val="single" w:color="auto" w:sz="4" w:space="0"/>
            </w:tcBorders>
          </w:tcPr>
          <w:p>
            <w:pPr>
              <w:spacing w:line="240" w:lineRule="exact"/>
              <w:jc w:val="center"/>
              <w:rPr>
                <w:rFonts w:ascii="Times New Roman" w:hAnsi="Times New Roman" w:eastAsia="仿宋_GB2312"/>
                <w:sz w:val="18"/>
                <w:szCs w:val="18"/>
              </w:rPr>
            </w:pPr>
            <w:r>
              <w:rPr>
                <w:rFonts w:hint="eastAsia" w:ascii="宋体" w:hAnsi="宋体" w:cs="宋体"/>
                <w:sz w:val="18"/>
                <w:szCs w:val="18"/>
              </w:rPr>
              <w:t>地方主管部门</w:t>
            </w:r>
          </w:p>
        </w:tc>
        <w:tc>
          <w:tcPr>
            <w:tcW w:w="3387"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宋体" w:hAnsi="宋体" w:cs="宋体"/>
                <w:sz w:val="18"/>
                <w:szCs w:val="18"/>
              </w:rPr>
              <w:t>赫山区卫生健康局</w:t>
            </w:r>
          </w:p>
        </w:tc>
        <w:tc>
          <w:tcPr>
            <w:tcW w:w="1375"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资金使用单位</w:t>
            </w:r>
          </w:p>
        </w:tc>
        <w:tc>
          <w:tcPr>
            <w:tcW w:w="2821"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宋体" w:hAnsi="宋体" w:cs="宋体"/>
                <w:sz w:val="18"/>
                <w:szCs w:val="18"/>
              </w:rPr>
              <w:t>赫山区疾病预防控制中心</w:t>
            </w:r>
          </w:p>
        </w:tc>
      </w:tr>
      <w:tr>
        <w:tblPrEx>
          <w:tblCellMar>
            <w:top w:w="0" w:type="dxa"/>
            <w:left w:w="108" w:type="dxa"/>
            <w:bottom w:w="0" w:type="dxa"/>
            <w:right w:w="108" w:type="dxa"/>
          </w:tblCellMar>
        </w:tblPrEx>
        <w:trPr>
          <w:jc w:val="center"/>
        </w:trPr>
        <w:tc>
          <w:tcPr>
            <w:tcW w:w="2410"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eastAsiaTheme="minorEastAsia"/>
                <w:color w:val="000000"/>
                <w:kern w:val="0"/>
                <w:sz w:val="18"/>
                <w:szCs w:val="18"/>
                <w:lang w:eastAsia="zh-CN"/>
              </w:rPr>
            </w:pPr>
            <w:r>
              <w:rPr>
                <w:rFonts w:hint="eastAsia" w:ascii="宋体" w:hAnsi="宋体" w:cs="宋体"/>
                <w:color w:val="000000"/>
                <w:kern w:val="0"/>
                <w:sz w:val="18"/>
                <w:szCs w:val="18"/>
              </w:rPr>
              <w:t>资金情况</w:t>
            </w:r>
          </w:p>
          <w:p>
            <w:pPr>
              <w:spacing w:line="240" w:lineRule="exact"/>
              <w:jc w:val="center"/>
              <w:rPr>
                <w:rFonts w:ascii="Times New Roman" w:hAnsi="Times New Roman" w:eastAsia="仿宋_GB2312"/>
                <w:sz w:val="18"/>
                <w:szCs w:val="18"/>
              </w:rPr>
            </w:pPr>
            <w:r>
              <w:rPr>
                <w:rFonts w:ascii="Times New Roman" w:hAnsi="Times New Roman" w:eastAsia="仿宋_GB2312"/>
                <w:color w:val="000000"/>
                <w:kern w:val="0"/>
                <w:sz w:val="18"/>
                <w:szCs w:val="18"/>
              </w:rPr>
              <w:t>（</w:t>
            </w:r>
            <w:r>
              <w:rPr>
                <w:rFonts w:hint="eastAsia" w:ascii="宋体" w:hAnsi="宋体" w:cs="宋体"/>
                <w:color w:val="000000"/>
                <w:kern w:val="0"/>
                <w:sz w:val="18"/>
                <w:szCs w:val="18"/>
              </w:rPr>
              <w:t>万元</w:t>
            </w:r>
            <w:r>
              <w:rPr>
                <w:rFonts w:hint="eastAsia" w:ascii="Malgun Gothic Semilight" w:hAnsi="Malgun Gothic Semilight" w:eastAsia="Malgun Gothic Semilight" w:cs="Malgun Gothic Semilight"/>
                <w:color w:val="000000"/>
                <w:kern w:val="0"/>
                <w:sz w:val="18"/>
                <w:szCs w:val="18"/>
              </w:rPr>
              <w:t>）</w:t>
            </w: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全年预算数</w:t>
            </w:r>
            <w:r>
              <w:rPr>
                <w:rFonts w:hint="eastAsia" w:ascii="Times New Roman" w:hAnsi="Times New Roman" w:eastAsia="仿宋_GB2312"/>
                <w:sz w:val="18"/>
                <w:szCs w:val="18"/>
              </w:rPr>
              <w:t>（A）</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全年执行数</w:t>
            </w:r>
            <w:r>
              <w:rPr>
                <w:rFonts w:hint="eastAsia" w:ascii="Times New Roman" w:hAnsi="Times New Roman" w:eastAsia="仿宋_GB2312"/>
                <w:sz w:val="18"/>
                <w:szCs w:val="18"/>
              </w:rPr>
              <w:t>（B）</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预算执行率</w:t>
            </w:r>
            <w:r>
              <w:rPr>
                <w:rFonts w:hint="eastAsia" w:ascii="Times New Roman" w:hAnsi="Times New Roman" w:eastAsia="仿宋_GB2312"/>
                <w:sz w:val="18"/>
                <w:szCs w:val="18"/>
              </w:rPr>
              <w:t>（B</w:t>
            </w:r>
            <w:r>
              <w:rPr>
                <w:rFonts w:ascii="Times New Roman" w:hAnsi="Times New Roman" w:eastAsia="仿宋_GB2312"/>
                <w:sz w:val="18"/>
                <w:szCs w:val="18"/>
              </w:rPr>
              <w:t>/</w:t>
            </w:r>
            <w:r>
              <w:rPr>
                <w:rFonts w:hint="eastAsia" w:ascii="Times New Roman" w:hAnsi="Times New Roman" w:eastAsia="仿宋_GB2312"/>
                <w:sz w:val="18"/>
                <w:szCs w:val="18"/>
              </w:rPr>
              <w:t>A）</w:t>
            </w: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sz w:val="18"/>
                <w:szCs w:val="18"/>
              </w:rPr>
            </w:pPr>
            <w:r>
              <w:rPr>
                <w:rFonts w:hint="eastAsia" w:ascii="宋体" w:hAnsi="宋体" w:cs="宋体"/>
                <w:sz w:val="18"/>
                <w:szCs w:val="18"/>
              </w:rPr>
              <w:t>年度资金总额</w:t>
            </w:r>
            <w:r>
              <w:rPr>
                <w:rFonts w:hint="eastAsia" w:ascii="Malgun Gothic Semilight" w:hAnsi="Malgun Gothic Semilight" w:eastAsia="Malgun Gothic Semilight" w:cs="Malgun Gothic Semilight"/>
                <w:sz w:val="18"/>
                <w:szCs w:val="18"/>
              </w:rPr>
              <w:t>：</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45.25</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62.89</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138.98%</w:t>
            </w: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其中</w:t>
            </w:r>
            <w:r>
              <w:rPr>
                <w:rFonts w:hint="eastAsia" w:ascii="Malgun Gothic Semilight" w:hAnsi="Malgun Gothic Semilight" w:eastAsia="Malgun Gothic Semilight" w:cs="Malgun Gothic Semilight"/>
                <w:sz w:val="18"/>
                <w:szCs w:val="18"/>
              </w:rPr>
              <w:t>：</w:t>
            </w:r>
            <w:r>
              <w:rPr>
                <w:rFonts w:hint="eastAsia" w:ascii="宋体" w:hAnsi="宋体" w:cs="宋体"/>
                <w:sz w:val="18"/>
                <w:szCs w:val="18"/>
              </w:rPr>
              <w:t>中央财政资金</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45.25</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hint="default" w:ascii="Times New Roman" w:hAnsi="Times New Roman" w:eastAsia="仿宋_GB2312"/>
                <w:sz w:val="18"/>
                <w:szCs w:val="18"/>
                <w:lang w:val="en-US" w:eastAsia="zh-CN"/>
              </w:rPr>
            </w:pPr>
            <w:r>
              <w:rPr>
                <w:rFonts w:hint="eastAsia" w:ascii="Times New Roman" w:hAnsi="Times New Roman" w:eastAsia="仿宋_GB2312"/>
                <w:sz w:val="18"/>
                <w:szCs w:val="18"/>
                <w:lang w:val="en-US" w:eastAsia="zh-CN"/>
              </w:rPr>
              <w:t>45.25</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1</w:t>
            </w:r>
            <w:r>
              <w:rPr>
                <w:rFonts w:hint="eastAsia" w:ascii="Times New Roman" w:hAnsi="Times New Roman" w:eastAsia="仿宋_GB2312"/>
                <w:sz w:val="18"/>
                <w:szCs w:val="18"/>
                <w:lang w:val="en-US" w:eastAsia="zh-CN"/>
              </w:rPr>
              <w:t>00</w:t>
            </w:r>
            <w:r>
              <w:rPr>
                <w:rFonts w:hint="eastAsia" w:ascii="Times New Roman" w:hAnsi="Times New Roman" w:eastAsia="仿宋_GB2312"/>
                <w:sz w:val="18"/>
                <w:szCs w:val="18"/>
              </w:rPr>
              <w:t>%</w:t>
            </w: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地方资金</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其他资金</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hint="default" w:ascii="Times New Roman" w:hAnsi="Times New Roman" w:eastAsia="仿宋_GB2312"/>
                <w:sz w:val="18"/>
                <w:szCs w:val="18"/>
                <w:lang w:val="en-US" w:eastAsia="zh-CN"/>
              </w:rPr>
            </w:pPr>
            <w:r>
              <w:rPr>
                <w:rFonts w:hint="eastAsia" w:ascii="Times New Roman" w:hAnsi="Times New Roman" w:eastAsia="仿宋_GB2312"/>
                <w:sz w:val="18"/>
                <w:szCs w:val="18"/>
                <w:lang w:val="en-US" w:eastAsia="zh-CN"/>
              </w:rPr>
              <w:t>17.64</w:t>
            </w:r>
          </w:p>
        </w:tc>
        <w:tc>
          <w:tcPr>
            <w:tcW w:w="1352" w:type="dxa"/>
            <w:tcBorders>
              <w:top w:val="nil"/>
              <w:left w:val="nil"/>
              <w:bottom w:val="single" w:color="auto" w:sz="4" w:space="0"/>
              <w:right w:val="single" w:color="auto" w:sz="4" w:space="0"/>
            </w:tcBorders>
            <w:vAlign w:val="center"/>
          </w:tcPr>
          <w:p>
            <w:pPr>
              <w:spacing w:line="240" w:lineRule="exact"/>
              <w:jc w:val="center"/>
              <w:rPr>
                <w:rFonts w:hint="default" w:ascii="Times New Roman" w:hAnsi="Times New Roman" w:eastAsia="仿宋_GB2312"/>
                <w:sz w:val="18"/>
                <w:szCs w:val="18"/>
                <w:lang w:val="en-US" w:eastAsia="zh-CN"/>
              </w:rPr>
            </w:pPr>
            <w:r>
              <w:rPr>
                <w:rFonts w:hint="eastAsia" w:ascii="Times New Roman" w:hAnsi="Times New Roman" w:eastAsia="仿宋_GB2312"/>
                <w:sz w:val="18"/>
                <w:szCs w:val="18"/>
                <w:lang w:val="en-US" w:eastAsia="zh-CN"/>
              </w:rPr>
              <w:t>38.98%</w:t>
            </w:r>
          </w:p>
        </w:tc>
      </w:tr>
      <w:tr>
        <w:tblPrEx>
          <w:tblCellMar>
            <w:top w:w="0" w:type="dxa"/>
            <w:left w:w="108" w:type="dxa"/>
            <w:bottom w:w="0" w:type="dxa"/>
            <w:right w:w="108" w:type="dxa"/>
          </w:tblCellMar>
        </w:tblPrEx>
        <w:trPr>
          <w:jc w:val="center"/>
        </w:trPr>
        <w:tc>
          <w:tcPr>
            <w:tcW w:w="81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总体目标完成情况</w:t>
            </w:r>
          </w:p>
        </w:tc>
        <w:tc>
          <w:tcPr>
            <w:tcW w:w="4987" w:type="dxa"/>
            <w:gridSpan w:val="4"/>
            <w:tcBorders>
              <w:top w:val="single" w:color="auto" w:sz="4" w:space="0"/>
              <w:left w:val="nil"/>
              <w:bottom w:val="single" w:color="auto" w:sz="4" w:space="0"/>
              <w:right w:val="single" w:color="000000"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总体目标</w:t>
            </w:r>
          </w:p>
        </w:tc>
        <w:tc>
          <w:tcPr>
            <w:tcW w:w="419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全年实际完成情况</w:t>
            </w:r>
            <w:r>
              <w:rPr>
                <w:rFonts w:hint="eastAsia" w:ascii="Malgun Gothic Semilight" w:hAnsi="Malgun Gothic Semilight" w:eastAsia="Malgun Gothic Semilight" w:cs="Malgun Gothic Semilight"/>
                <w:color w:val="000000"/>
                <w:kern w:val="0"/>
                <w:sz w:val="18"/>
                <w:szCs w:val="18"/>
              </w:rPr>
              <w:t>　</w:t>
            </w:r>
          </w:p>
        </w:tc>
      </w:tr>
      <w:tr>
        <w:tblPrEx>
          <w:tblCellMar>
            <w:top w:w="0" w:type="dxa"/>
            <w:left w:w="108" w:type="dxa"/>
            <w:bottom w:w="0" w:type="dxa"/>
            <w:right w:w="108" w:type="dxa"/>
          </w:tblCellMar>
        </w:tblPrEx>
        <w:trPr>
          <w:trHeight w:val="578" w:hRule="atLeast"/>
          <w:jc w:val="center"/>
        </w:trPr>
        <w:tc>
          <w:tcPr>
            <w:tcW w:w="810"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4987" w:type="dxa"/>
            <w:gridSpan w:val="4"/>
            <w:tcBorders>
              <w:top w:val="single" w:color="auto" w:sz="4" w:space="0"/>
              <w:left w:val="nil"/>
              <w:bottom w:val="single" w:color="auto" w:sz="4" w:space="0"/>
              <w:right w:val="single" w:color="000000"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完成发</w:t>
            </w:r>
            <w:r>
              <w:rPr>
                <w:rFonts w:ascii="宋体" w:hAnsi="宋体" w:cs="宋体"/>
                <w:color w:val="000000"/>
                <w:kern w:val="0"/>
                <w:sz w:val="18"/>
                <w:szCs w:val="18"/>
              </w:rPr>
              <w:t>现并治疗患者，完成病原性阳性肺结核患者耐药筛查、密切接触者筛查、可疑患者检查</w:t>
            </w:r>
            <w:r>
              <w:rPr>
                <w:rFonts w:hint="eastAsia" w:ascii="宋体" w:hAnsi="宋体" w:cs="宋体"/>
                <w:color w:val="000000"/>
                <w:kern w:val="0"/>
                <w:sz w:val="18"/>
                <w:szCs w:val="18"/>
              </w:rPr>
              <w:t>等</w:t>
            </w:r>
            <w:r>
              <w:rPr>
                <w:rFonts w:ascii="宋体" w:hAnsi="宋体" w:cs="宋体"/>
                <w:color w:val="000000"/>
                <w:kern w:val="0"/>
                <w:sz w:val="18"/>
                <w:szCs w:val="18"/>
              </w:rPr>
              <w:t>工作任务。</w:t>
            </w:r>
            <w:r>
              <w:rPr>
                <w:rFonts w:ascii="Times New Roman" w:hAnsi="Times New Roman" w:eastAsia="仿宋_GB2312"/>
                <w:color w:val="000000"/>
                <w:kern w:val="0"/>
                <w:sz w:val="18"/>
                <w:szCs w:val="18"/>
              </w:rPr>
              <w:t>　</w:t>
            </w:r>
          </w:p>
        </w:tc>
        <w:tc>
          <w:tcPr>
            <w:tcW w:w="41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全部完成工作任务</w:t>
            </w:r>
          </w:p>
        </w:tc>
      </w:tr>
      <w:tr>
        <w:tblPrEx>
          <w:tblCellMar>
            <w:top w:w="0" w:type="dxa"/>
            <w:left w:w="108" w:type="dxa"/>
            <w:bottom w:w="0" w:type="dxa"/>
            <w:right w:w="108" w:type="dxa"/>
          </w:tblCellMar>
        </w:tblPrEx>
        <w:trPr>
          <w:jc w:val="center"/>
        </w:trPr>
        <w:tc>
          <w:tcPr>
            <w:tcW w:w="810" w:type="dxa"/>
            <w:vMerge w:val="restart"/>
            <w:tcBorders>
              <w:top w:val="nil"/>
              <w:left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绩</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效</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指</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标</w:t>
            </w:r>
          </w:p>
          <w:p>
            <w:pPr>
              <w:widowControl/>
              <w:spacing w:line="240" w:lineRule="exact"/>
              <w:jc w:val="center"/>
              <w:rPr>
                <w:rFonts w:ascii="Times New Roman" w:hAnsi="Times New Roman" w:eastAsia="仿宋_GB2312"/>
                <w:color w:val="000000"/>
                <w:kern w:val="0"/>
                <w:sz w:val="18"/>
                <w:szCs w:val="18"/>
              </w:rPr>
            </w:pPr>
          </w:p>
        </w:tc>
        <w:tc>
          <w:tcPr>
            <w:tcW w:w="650"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一级指标</w:t>
            </w:r>
          </w:p>
        </w:tc>
        <w:tc>
          <w:tcPr>
            <w:tcW w:w="950"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二级指标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三级指标</w:t>
            </w:r>
          </w:p>
        </w:tc>
        <w:tc>
          <w:tcPr>
            <w:tcW w:w="1375"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指标值</w:t>
            </w:r>
          </w:p>
        </w:tc>
        <w:tc>
          <w:tcPr>
            <w:tcW w:w="1469"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全年实际完成值</w:t>
            </w:r>
          </w:p>
        </w:tc>
        <w:tc>
          <w:tcPr>
            <w:tcW w:w="1352"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未完成原因和改进措施</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产出指标</w:t>
            </w: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数量指标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病原性阳性肺结核患者耐药筛查（人）</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229</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204</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病原性阳性肺结核患者的密切接触者筛查（人）</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795</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795</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结核病可疑患者检查任务（人）</w:t>
            </w:r>
          </w:p>
        </w:tc>
        <w:tc>
          <w:tcPr>
            <w:tcW w:w="1375" w:type="dxa"/>
            <w:tcBorders>
              <w:top w:val="single" w:color="auto" w:sz="4" w:space="0"/>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1676</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1595</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2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肺结核患者成功治疗（</w:t>
            </w:r>
            <w:r>
              <w:rPr>
                <w:rFonts w:hint="eastAsia" w:ascii="宋体" w:hAnsi="宋体" w:cs="宋体"/>
                <w:color w:val="000000"/>
                <w:kern w:val="0"/>
                <w:sz w:val="18"/>
                <w:szCs w:val="18"/>
              </w:rPr>
              <w:t>人）</w:t>
            </w:r>
          </w:p>
        </w:tc>
        <w:tc>
          <w:tcPr>
            <w:tcW w:w="1375" w:type="dxa"/>
            <w:tcBorders>
              <w:top w:val="single" w:color="auto" w:sz="4" w:space="0"/>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557</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539</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9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发现并治疗管理肺结核患者（人）</w:t>
            </w:r>
          </w:p>
        </w:tc>
        <w:tc>
          <w:tcPr>
            <w:tcW w:w="1375" w:type="dxa"/>
            <w:tcBorders>
              <w:top w:val="single" w:color="auto" w:sz="4" w:space="0"/>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505</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482</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质量指标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病原性阳性肺结核患者耐药筛查率</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70%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89.08%</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病原性阳性肺结核患者的密切接触者筛查率</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95%</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100%</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结核病可疑患者检查</w:t>
            </w:r>
            <w:r>
              <w:rPr>
                <w:rFonts w:hint="eastAsia" w:ascii="宋体" w:hAnsi="宋体" w:cs="宋体"/>
                <w:color w:val="000000"/>
                <w:kern w:val="0"/>
                <w:sz w:val="18"/>
                <w:szCs w:val="18"/>
              </w:rPr>
              <w:t>任务</w:t>
            </w:r>
            <w:r>
              <w:rPr>
                <w:rFonts w:ascii="宋体" w:hAnsi="宋体" w:cs="宋体"/>
                <w:color w:val="000000"/>
                <w:kern w:val="0"/>
                <w:sz w:val="18"/>
                <w:szCs w:val="18"/>
              </w:rPr>
              <w:t>完成率</w:t>
            </w:r>
          </w:p>
        </w:tc>
        <w:tc>
          <w:tcPr>
            <w:tcW w:w="1375"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90%</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95.17%</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7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肺结核患者成功治疗率</w:t>
            </w:r>
          </w:p>
        </w:tc>
        <w:tc>
          <w:tcPr>
            <w:tcW w:w="1375"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90%</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96.77%</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发现并治疗管理肺结核患者率</w:t>
            </w:r>
          </w:p>
        </w:tc>
        <w:tc>
          <w:tcPr>
            <w:tcW w:w="1375"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85%</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95.44%</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时效指标</w:t>
            </w: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项目</w:t>
            </w:r>
            <w:r>
              <w:rPr>
                <w:rFonts w:ascii="宋体" w:hAnsi="宋体" w:cs="宋体"/>
                <w:color w:val="000000"/>
                <w:kern w:val="0"/>
                <w:sz w:val="18"/>
                <w:szCs w:val="18"/>
              </w:rPr>
              <w:t>任务完成时间</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heme="majorEastAsia" w:hAnsiTheme="majorEastAsia" w:eastAsiaTheme="majorEastAsia"/>
                <w:color w:val="000000"/>
                <w:kern w:val="0"/>
                <w:sz w:val="18"/>
                <w:szCs w:val="18"/>
              </w:rPr>
            </w:pPr>
            <w:r>
              <w:rPr>
                <w:rFonts w:hint="eastAsia" w:asciiTheme="majorEastAsia" w:hAnsiTheme="majorEastAsia" w:eastAsiaTheme="majorEastAsia"/>
                <w:color w:val="000000"/>
                <w:kern w:val="0"/>
                <w:sz w:val="18"/>
                <w:szCs w:val="18"/>
              </w:rPr>
              <w:t>2021</w:t>
            </w:r>
            <w:r>
              <w:rPr>
                <w:rFonts w:hint="eastAsia" w:cs="宋体" w:asciiTheme="majorEastAsia" w:hAnsiTheme="majorEastAsia" w:eastAsiaTheme="majorEastAsia"/>
                <w:color w:val="000000"/>
                <w:kern w:val="0"/>
                <w:sz w:val="18"/>
                <w:szCs w:val="18"/>
              </w:rPr>
              <w:t>年12月31日前完成</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2021</w:t>
            </w:r>
            <w:r>
              <w:rPr>
                <w:rFonts w:hint="eastAsia" w:ascii="宋体" w:hAnsi="宋体" w:cs="宋体"/>
                <w:color w:val="000000"/>
                <w:kern w:val="0"/>
                <w:sz w:val="18"/>
                <w:szCs w:val="18"/>
              </w:rPr>
              <w:t>年12月30完成</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成本指标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完成项目任务经费</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45.25</w:t>
            </w:r>
            <w:r>
              <w:rPr>
                <w:rFonts w:hint="eastAsia" w:ascii="宋体" w:hAnsi="宋体" w:cs="宋体"/>
                <w:color w:val="000000"/>
                <w:kern w:val="0"/>
                <w:sz w:val="18"/>
                <w:szCs w:val="18"/>
              </w:rPr>
              <w:t>万元</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62.89</w:t>
            </w:r>
            <w:r>
              <w:rPr>
                <w:rFonts w:hint="eastAsia" w:ascii="宋体" w:hAnsi="宋体" w:cs="宋体"/>
                <w:color w:val="000000"/>
                <w:kern w:val="0"/>
                <w:sz w:val="18"/>
                <w:szCs w:val="18"/>
              </w:rPr>
              <w:t>万元</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restart"/>
            <w:tcBorders>
              <w:top w:val="nil"/>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效益指标</w:t>
            </w:r>
            <w:r>
              <w:rPr>
                <w:rFonts w:hint="eastAsia" w:ascii="Malgun Gothic Semilight" w:hAnsi="Malgun Gothic Semilight" w:eastAsia="Malgun Gothic Semilight" w:cs="Malgun Gothic Semilight"/>
                <w:color w:val="000000"/>
                <w:kern w:val="0"/>
                <w:sz w:val="18"/>
                <w:szCs w:val="18"/>
              </w:rPr>
              <w:t>　</w:t>
            </w: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经济效</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益指标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heme="majorEastAsia" w:hAnsiTheme="majorEastAsia" w:eastAsiaTheme="majorEastAsia"/>
                <w:color w:val="000000"/>
                <w:kern w:val="0"/>
                <w:sz w:val="18"/>
                <w:szCs w:val="18"/>
              </w:rPr>
            </w:pPr>
            <w:r>
              <w:rPr>
                <w:rFonts w:asciiTheme="majorEastAsia" w:hAnsiTheme="majorEastAsia" w:eastAsiaTheme="majorEastAsia"/>
                <w:color w:val="000000"/>
                <w:kern w:val="0"/>
                <w:sz w:val="18"/>
                <w:szCs w:val="18"/>
              </w:rPr>
              <w:t>　</w:t>
            </w:r>
            <w:r>
              <w:rPr>
                <w:rFonts w:hint="eastAsia" w:cs="宋体" w:asciiTheme="majorEastAsia" w:hAnsiTheme="majorEastAsia" w:eastAsiaTheme="majorEastAsia"/>
                <w:color w:val="000000"/>
                <w:kern w:val="0"/>
                <w:sz w:val="18"/>
                <w:szCs w:val="18"/>
              </w:rPr>
              <w:t>通过项目的实施，减轻居民健康管理的费用负担</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40%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45%</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社会效</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益指标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color w:val="000000"/>
                <w:kern w:val="0"/>
                <w:sz w:val="18"/>
                <w:szCs w:val="18"/>
              </w:rPr>
            </w:pPr>
            <w:r>
              <w:rPr>
                <w:rFonts w:ascii="宋体" w:hAnsi="宋体"/>
                <w:color w:val="000000"/>
                <w:kern w:val="0"/>
                <w:sz w:val="18"/>
                <w:szCs w:val="18"/>
              </w:rPr>
              <w:t>　</w:t>
            </w:r>
            <w:r>
              <w:rPr>
                <w:rFonts w:hint="eastAsia" w:ascii="宋体" w:hAnsi="宋体" w:cs="宋体"/>
                <w:color w:val="000000"/>
                <w:kern w:val="0"/>
                <w:sz w:val="18"/>
                <w:szCs w:val="18"/>
              </w:rPr>
              <w:t>通过项目实施提高居民健康素质</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15%</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18%</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生态效</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益指标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通过项目实施使自然界生物系统对居民生产生活</w:t>
            </w:r>
            <w:r>
              <w:rPr>
                <w:rFonts w:hint="eastAsia" w:ascii="宋体" w:hAnsi="宋体" w:cs="宋体"/>
                <w:color w:val="000000"/>
                <w:kern w:val="0"/>
                <w:sz w:val="18"/>
                <w:szCs w:val="18"/>
              </w:rPr>
              <w:t>提高</w:t>
            </w:r>
            <w:r>
              <w:rPr>
                <w:rFonts w:ascii="宋体" w:hAnsi="宋体" w:cs="宋体"/>
                <w:color w:val="000000"/>
                <w:kern w:val="0"/>
                <w:sz w:val="18"/>
                <w:szCs w:val="18"/>
              </w:rPr>
              <w:t>有益影响有</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23%</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77" w:hRule="atLeast"/>
          <w:jc w:val="center"/>
        </w:trPr>
        <w:tc>
          <w:tcPr>
            <w:tcW w:w="810" w:type="dxa"/>
            <w:vMerge w:val="continue"/>
            <w:tcBorders>
              <w:left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可持续影响指标</w:t>
            </w:r>
          </w:p>
        </w:tc>
        <w:tc>
          <w:tcPr>
            <w:tcW w:w="338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区疾病预防控制机构服务能力提升</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40%</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50%</w:t>
            </w:r>
          </w:p>
        </w:tc>
        <w:tc>
          <w:tcPr>
            <w:tcW w:w="135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27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302"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满意度</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指标</w:t>
            </w: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服务对象满意度指标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 xml:space="preserve">项目实施对象满意度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95%</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99%</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7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93" w:hRule="atLeast"/>
          <w:jc w:val="center"/>
        </w:trPr>
        <w:tc>
          <w:tcPr>
            <w:tcW w:w="810" w:type="dxa"/>
            <w:vMerge w:val="continue"/>
            <w:tcBorders>
              <w:left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bl>
    <w:p>
      <w:pPr>
        <w:widowControl/>
        <w:spacing w:line="600" w:lineRule="exact"/>
        <w:ind w:firstLine="640"/>
        <w:jc w:val="left"/>
        <w:rPr>
          <w:rFonts w:hint="eastAsia" w:ascii="楷体" w:hAnsi="楷体" w:eastAsia="楷体" w:cs="楷体"/>
          <w:b/>
          <w:bCs/>
          <w:sz w:val="32"/>
          <w:szCs w:val="32"/>
          <w:lang w:val="en-US" w:eastAsia="zh-CN"/>
        </w:rPr>
      </w:pPr>
    </w:p>
    <w:tbl>
      <w:tblPr>
        <w:tblStyle w:val="2"/>
        <w:tblW w:w="9993" w:type="dxa"/>
        <w:jc w:val="center"/>
        <w:tblLayout w:type="autofit"/>
        <w:tblCellMar>
          <w:top w:w="0" w:type="dxa"/>
          <w:left w:w="108" w:type="dxa"/>
          <w:bottom w:w="0" w:type="dxa"/>
          <w:right w:w="108" w:type="dxa"/>
        </w:tblCellMar>
      </w:tblPr>
      <w:tblGrid>
        <w:gridCol w:w="810"/>
        <w:gridCol w:w="650"/>
        <w:gridCol w:w="950"/>
        <w:gridCol w:w="1850"/>
        <w:gridCol w:w="1537"/>
        <w:gridCol w:w="1375"/>
        <w:gridCol w:w="1469"/>
        <w:gridCol w:w="1352"/>
      </w:tblGrid>
      <w:tr>
        <w:tblPrEx>
          <w:tblCellMar>
            <w:top w:w="0" w:type="dxa"/>
            <w:left w:w="108" w:type="dxa"/>
            <w:bottom w:w="0" w:type="dxa"/>
            <w:right w:w="108" w:type="dxa"/>
          </w:tblCellMar>
        </w:tblPrEx>
        <w:trPr>
          <w:jc w:val="center"/>
        </w:trPr>
        <w:tc>
          <w:tcPr>
            <w:tcW w:w="2410"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转移支付</w:t>
            </w:r>
            <w:r>
              <w:rPr>
                <w:rFonts w:hint="eastAsia" w:ascii="Malgun Gothic Semilight" w:hAnsi="Malgun Gothic Semilight" w:eastAsia="Malgun Gothic Semilight" w:cs="Malgun Gothic Semilight"/>
                <w:color w:val="000000"/>
                <w:kern w:val="0"/>
                <w:sz w:val="18"/>
                <w:szCs w:val="18"/>
              </w:rPr>
              <w:t>（</w:t>
            </w:r>
            <w:r>
              <w:rPr>
                <w:rFonts w:hint="eastAsia" w:ascii="宋体" w:hAnsi="宋体" w:cs="宋体"/>
                <w:color w:val="000000"/>
                <w:kern w:val="0"/>
                <w:sz w:val="18"/>
                <w:szCs w:val="18"/>
              </w:rPr>
              <w:t>项目</w:t>
            </w:r>
            <w:r>
              <w:rPr>
                <w:rFonts w:hint="eastAsia" w:ascii="Malgun Gothic Semilight" w:hAnsi="Malgun Gothic Semilight" w:eastAsia="Malgun Gothic Semilight" w:cs="Malgun Gothic Semilight"/>
                <w:color w:val="000000"/>
                <w:kern w:val="0"/>
                <w:sz w:val="18"/>
                <w:szCs w:val="18"/>
              </w:rPr>
              <w:t>）</w:t>
            </w:r>
            <w:r>
              <w:rPr>
                <w:rFonts w:hint="eastAsia" w:ascii="宋体" w:hAnsi="宋体" w:cs="宋体"/>
                <w:color w:val="000000"/>
                <w:kern w:val="0"/>
                <w:sz w:val="18"/>
                <w:szCs w:val="18"/>
              </w:rPr>
              <w:t>名称</w:t>
            </w:r>
          </w:p>
        </w:tc>
        <w:tc>
          <w:tcPr>
            <w:tcW w:w="758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中央补助重大传染病防控（慢性病防治）项目</w:t>
            </w:r>
          </w:p>
        </w:tc>
      </w:tr>
      <w:tr>
        <w:tblPrEx>
          <w:tblCellMar>
            <w:top w:w="0" w:type="dxa"/>
            <w:left w:w="108" w:type="dxa"/>
            <w:bottom w:w="0" w:type="dxa"/>
            <w:right w:w="108" w:type="dxa"/>
          </w:tblCellMar>
        </w:tblPrEx>
        <w:trPr>
          <w:jc w:val="center"/>
        </w:trPr>
        <w:tc>
          <w:tcPr>
            <w:tcW w:w="2410" w:type="dxa"/>
            <w:gridSpan w:val="3"/>
            <w:tcBorders>
              <w:top w:val="single" w:color="auto" w:sz="4" w:space="0"/>
              <w:left w:val="single" w:color="auto" w:sz="4" w:space="0"/>
              <w:bottom w:val="single" w:color="auto" w:sz="4" w:space="0"/>
              <w:right w:val="single" w:color="auto" w:sz="4" w:space="0"/>
            </w:tcBorders>
          </w:tcPr>
          <w:p>
            <w:pPr>
              <w:spacing w:line="240" w:lineRule="exact"/>
              <w:jc w:val="center"/>
              <w:rPr>
                <w:rFonts w:ascii="Times New Roman" w:hAnsi="Times New Roman" w:eastAsia="仿宋_GB2312"/>
                <w:sz w:val="18"/>
                <w:szCs w:val="18"/>
              </w:rPr>
            </w:pPr>
            <w:r>
              <w:rPr>
                <w:rFonts w:hint="eastAsia" w:ascii="宋体" w:hAnsi="宋体" w:cs="宋体"/>
                <w:sz w:val="18"/>
                <w:szCs w:val="18"/>
              </w:rPr>
              <w:t>中央主管部门</w:t>
            </w:r>
          </w:p>
        </w:tc>
        <w:tc>
          <w:tcPr>
            <w:tcW w:w="7583" w:type="dxa"/>
            <w:gridSpan w:val="5"/>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宋体" w:hAnsi="宋体" w:cs="宋体"/>
                <w:sz w:val="18"/>
                <w:szCs w:val="18"/>
              </w:rPr>
              <w:t>国家卫生健康委</w:t>
            </w:r>
          </w:p>
        </w:tc>
      </w:tr>
      <w:tr>
        <w:tblPrEx>
          <w:tblCellMar>
            <w:top w:w="0" w:type="dxa"/>
            <w:left w:w="108" w:type="dxa"/>
            <w:bottom w:w="0" w:type="dxa"/>
            <w:right w:w="108" w:type="dxa"/>
          </w:tblCellMar>
        </w:tblPrEx>
        <w:trPr>
          <w:jc w:val="center"/>
        </w:trPr>
        <w:tc>
          <w:tcPr>
            <w:tcW w:w="2410" w:type="dxa"/>
            <w:gridSpan w:val="3"/>
            <w:tcBorders>
              <w:top w:val="single" w:color="auto" w:sz="4" w:space="0"/>
              <w:left w:val="single" w:color="auto" w:sz="4" w:space="0"/>
              <w:bottom w:val="single" w:color="auto" w:sz="4" w:space="0"/>
              <w:right w:val="single" w:color="auto" w:sz="4" w:space="0"/>
            </w:tcBorders>
          </w:tcPr>
          <w:p>
            <w:pPr>
              <w:spacing w:line="240" w:lineRule="exact"/>
              <w:jc w:val="center"/>
              <w:rPr>
                <w:rFonts w:ascii="Times New Roman" w:hAnsi="Times New Roman" w:eastAsia="仿宋_GB2312"/>
                <w:sz w:val="18"/>
                <w:szCs w:val="18"/>
              </w:rPr>
            </w:pPr>
            <w:r>
              <w:rPr>
                <w:rFonts w:hint="eastAsia" w:ascii="宋体" w:hAnsi="宋体" w:cs="宋体"/>
                <w:sz w:val="18"/>
                <w:szCs w:val="18"/>
              </w:rPr>
              <w:t>地方主管部门</w:t>
            </w:r>
          </w:p>
        </w:tc>
        <w:tc>
          <w:tcPr>
            <w:tcW w:w="3387"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宋体" w:hAnsi="宋体" w:cs="宋体"/>
                <w:sz w:val="18"/>
                <w:szCs w:val="18"/>
              </w:rPr>
              <w:t>赫山区卫生健康局</w:t>
            </w:r>
          </w:p>
        </w:tc>
        <w:tc>
          <w:tcPr>
            <w:tcW w:w="1375"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资金使用单位</w:t>
            </w:r>
          </w:p>
        </w:tc>
        <w:tc>
          <w:tcPr>
            <w:tcW w:w="2821"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宋体" w:hAnsi="宋体" w:cs="宋体"/>
                <w:sz w:val="18"/>
                <w:szCs w:val="18"/>
              </w:rPr>
              <w:t>赫山区疾病预防控制中心</w:t>
            </w:r>
          </w:p>
        </w:tc>
      </w:tr>
      <w:tr>
        <w:tblPrEx>
          <w:tblCellMar>
            <w:top w:w="0" w:type="dxa"/>
            <w:left w:w="108" w:type="dxa"/>
            <w:bottom w:w="0" w:type="dxa"/>
            <w:right w:w="108" w:type="dxa"/>
          </w:tblCellMar>
        </w:tblPrEx>
        <w:trPr>
          <w:jc w:val="center"/>
        </w:trPr>
        <w:tc>
          <w:tcPr>
            <w:tcW w:w="2410"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eastAsiaTheme="minorEastAsia"/>
                <w:color w:val="000000"/>
                <w:kern w:val="0"/>
                <w:sz w:val="18"/>
                <w:szCs w:val="18"/>
                <w:lang w:eastAsia="zh-CN"/>
              </w:rPr>
            </w:pPr>
            <w:r>
              <w:rPr>
                <w:rFonts w:hint="eastAsia" w:ascii="宋体" w:hAnsi="宋体" w:cs="宋体"/>
                <w:color w:val="000000"/>
                <w:kern w:val="0"/>
                <w:sz w:val="18"/>
                <w:szCs w:val="18"/>
              </w:rPr>
              <w:t>资金情况</w:t>
            </w:r>
          </w:p>
          <w:p>
            <w:pPr>
              <w:spacing w:line="240" w:lineRule="exact"/>
              <w:jc w:val="center"/>
              <w:rPr>
                <w:rFonts w:ascii="Times New Roman" w:hAnsi="Times New Roman" w:eastAsia="仿宋_GB2312"/>
                <w:sz w:val="18"/>
                <w:szCs w:val="18"/>
              </w:rPr>
            </w:pPr>
            <w:r>
              <w:rPr>
                <w:rFonts w:ascii="Times New Roman" w:hAnsi="Times New Roman" w:eastAsia="仿宋_GB2312"/>
                <w:color w:val="000000"/>
                <w:kern w:val="0"/>
                <w:sz w:val="18"/>
                <w:szCs w:val="18"/>
              </w:rPr>
              <w:t>（</w:t>
            </w:r>
            <w:r>
              <w:rPr>
                <w:rFonts w:hint="eastAsia" w:ascii="宋体" w:hAnsi="宋体" w:cs="宋体"/>
                <w:color w:val="000000"/>
                <w:kern w:val="0"/>
                <w:sz w:val="18"/>
                <w:szCs w:val="18"/>
              </w:rPr>
              <w:t>万元</w:t>
            </w:r>
            <w:r>
              <w:rPr>
                <w:rFonts w:hint="eastAsia" w:ascii="Malgun Gothic Semilight" w:hAnsi="Malgun Gothic Semilight" w:eastAsia="Malgun Gothic Semilight" w:cs="Malgun Gothic Semilight"/>
                <w:color w:val="000000"/>
                <w:kern w:val="0"/>
                <w:sz w:val="18"/>
                <w:szCs w:val="18"/>
              </w:rPr>
              <w:t>）</w:t>
            </w: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全年预算数</w:t>
            </w:r>
            <w:r>
              <w:rPr>
                <w:rFonts w:hint="eastAsia" w:ascii="Times New Roman" w:hAnsi="Times New Roman" w:eastAsia="仿宋_GB2312"/>
                <w:sz w:val="18"/>
                <w:szCs w:val="18"/>
              </w:rPr>
              <w:t>（A）</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全年执行数</w:t>
            </w:r>
            <w:r>
              <w:rPr>
                <w:rFonts w:hint="eastAsia" w:ascii="Times New Roman" w:hAnsi="Times New Roman" w:eastAsia="仿宋_GB2312"/>
                <w:sz w:val="18"/>
                <w:szCs w:val="18"/>
              </w:rPr>
              <w:t>（B）</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预算执行率</w:t>
            </w:r>
            <w:r>
              <w:rPr>
                <w:rFonts w:hint="eastAsia" w:ascii="Times New Roman" w:hAnsi="Times New Roman" w:eastAsia="仿宋_GB2312"/>
                <w:sz w:val="18"/>
                <w:szCs w:val="18"/>
              </w:rPr>
              <w:t>（B</w:t>
            </w:r>
            <w:r>
              <w:rPr>
                <w:rFonts w:ascii="Times New Roman" w:hAnsi="Times New Roman" w:eastAsia="仿宋_GB2312"/>
                <w:sz w:val="18"/>
                <w:szCs w:val="18"/>
              </w:rPr>
              <w:t>/</w:t>
            </w:r>
            <w:r>
              <w:rPr>
                <w:rFonts w:hint="eastAsia" w:ascii="Times New Roman" w:hAnsi="Times New Roman" w:eastAsia="仿宋_GB2312"/>
                <w:sz w:val="18"/>
                <w:szCs w:val="18"/>
              </w:rPr>
              <w:t>A）</w:t>
            </w: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sz w:val="18"/>
                <w:szCs w:val="18"/>
              </w:rPr>
            </w:pPr>
            <w:r>
              <w:rPr>
                <w:rFonts w:hint="eastAsia" w:ascii="宋体" w:hAnsi="宋体" w:cs="宋体"/>
                <w:sz w:val="18"/>
                <w:szCs w:val="18"/>
              </w:rPr>
              <w:t>年度资金总额</w:t>
            </w:r>
            <w:r>
              <w:rPr>
                <w:rFonts w:hint="eastAsia" w:ascii="Malgun Gothic Semilight" w:hAnsi="Malgun Gothic Semilight" w:eastAsia="Malgun Gothic Semilight" w:cs="Malgun Gothic Semilight"/>
                <w:sz w:val="18"/>
                <w:szCs w:val="18"/>
              </w:rPr>
              <w:t>：</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20.5</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20.74</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101.17%</w:t>
            </w: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其中</w:t>
            </w:r>
            <w:r>
              <w:rPr>
                <w:rFonts w:hint="eastAsia" w:ascii="Malgun Gothic Semilight" w:hAnsi="Malgun Gothic Semilight" w:eastAsia="Malgun Gothic Semilight" w:cs="Malgun Gothic Semilight"/>
                <w:sz w:val="18"/>
                <w:szCs w:val="18"/>
              </w:rPr>
              <w:t>：</w:t>
            </w:r>
            <w:r>
              <w:rPr>
                <w:rFonts w:hint="eastAsia" w:ascii="宋体" w:hAnsi="宋体" w:cs="宋体"/>
                <w:sz w:val="18"/>
                <w:szCs w:val="18"/>
              </w:rPr>
              <w:t>中央财政资金</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20.5</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hint="eastAsia" w:ascii="Times New Roman" w:hAnsi="Times New Roman" w:eastAsia="仿宋_GB2312"/>
                <w:sz w:val="18"/>
                <w:szCs w:val="18"/>
                <w:lang w:val="en-US" w:eastAsia="zh-CN"/>
              </w:rPr>
            </w:pPr>
            <w:r>
              <w:rPr>
                <w:rFonts w:hint="eastAsia" w:ascii="Times New Roman" w:hAnsi="Times New Roman" w:eastAsia="仿宋_GB2312"/>
                <w:sz w:val="18"/>
                <w:szCs w:val="18"/>
              </w:rPr>
              <w:t>20.</w:t>
            </w:r>
            <w:r>
              <w:rPr>
                <w:rFonts w:hint="eastAsia" w:ascii="Times New Roman" w:hAnsi="Times New Roman" w:eastAsia="仿宋_GB2312"/>
                <w:sz w:val="18"/>
                <w:szCs w:val="18"/>
                <w:lang w:val="en-US" w:eastAsia="zh-CN"/>
              </w:rPr>
              <w:t>5</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10</w:t>
            </w:r>
            <w:r>
              <w:rPr>
                <w:rFonts w:hint="eastAsia" w:ascii="Times New Roman" w:hAnsi="Times New Roman" w:eastAsia="仿宋_GB2312"/>
                <w:sz w:val="18"/>
                <w:szCs w:val="18"/>
                <w:lang w:val="en-US" w:eastAsia="zh-CN"/>
              </w:rPr>
              <w:t>0</w:t>
            </w:r>
            <w:r>
              <w:rPr>
                <w:rFonts w:hint="eastAsia" w:ascii="Times New Roman" w:hAnsi="Times New Roman" w:eastAsia="仿宋_GB2312"/>
                <w:sz w:val="18"/>
                <w:szCs w:val="18"/>
              </w:rPr>
              <w:t>%</w:t>
            </w: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地方资金</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其他资金</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hint="default" w:ascii="Times New Roman" w:hAnsi="Times New Roman" w:eastAsia="仿宋_GB2312"/>
                <w:sz w:val="18"/>
                <w:szCs w:val="18"/>
                <w:lang w:val="en-US" w:eastAsia="zh-CN"/>
              </w:rPr>
            </w:pPr>
            <w:r>
              <w:rPr>
                <w:rFonts w:hint="eastAsia" w:ascii="Times New Roman" w:hAnsi="Times New Roman" w:eastAsia="仿宋_GB2312"/>
                <w:sz w:val="18"/>
                <w:szCs w:val="18"/>
              </w:rPr>
              <w:t>0</w:t>
            </w:r>
            <w:r>
              <w:rPr>
                <w:rFonts w:hint="eastAsia" w:ascii="Times New Roman" w:hAnsi="Times New Roman" w:eastAsia="仿宋_GB2312"/>
                <w:sz w:val="18"/>
                <w:szCs w:val="18"/>
                <w:lang w:val="en-US" w:eastAsia="zh-CN"/>
              </w:rPr>
              <w:t>.24</w:t>
            </w:r>
          </w:p>
        </w:tc>
        <w:tc>
          <w:tcPr>
            <w:tcW w:w="1352" w:type="dxa"/>
            <w:tcBorders>
              <w:top w:val="nil"/>
              <w:left w:val="nil"/>
              <w:bottom w:val="single" w:color="auto" w:sz="4" w:space="0"/>
              <w:right w:val="single" w:color="auto" w:sz="4" w:space="0"/>
            </w:tcBorders>
            <w:vAlign w:val="center"/>
          </w:tcPr>
          <w:p>
            <w:pPr>
              <w:spacing w:line="240" w:lineRule="exact"/>
              <w:jc w:val="center"/>
              <w:rPr>
                <w:rFonts w:hint="default" w:ascii="Times New Roman" w:hAnsi="Times New Roman" w:eastAsia="仿宋_GB2312"/>
                <w:sz w:val="18"/>
                <w:szCs w:val="18"/>
                <w:lang w:val="en-US" w:eastAsia="zh-CN"/>
              </w:rPr>
            </w:pPr>
            <w:r>
              <w:rPr>
                <w:rFonts w:hint="eastAsia" w:ascii="Times New Roman" w:hAnsi="Times New Roman" w:eastAsia="仿宋_GB2312"/>
                <w:sz w:val="18"/>
                <w:szCs w:val="18"/>
                <w:lang w:val="en-US" w:eastAsia="zh-CN"/>
              </w:rPr>
              <w:t>1.17%</w:t>
            </w:r>
          </w:p>
        </w:tc>
      </w:tr>
      <w:tr>
        <w:tblPrEx>
          <w:tblCellMar>
            <w:top w:w="0" w:type="dxa"/>
            <w:left w:w="108" w:type="dxa"/>
            <w:bottom w:w="0" w:type="dxa"/>
            <w:right w:w="108" w:type="dxa"/>
          </w:tblCellMar>
        </w:tblPrEx>
        <w:trPr>
          <w:jc w:val="center"/>
        </w:trPr>
        <w:tc>
          <w:tcPr>
            <w:tcW w:w="81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总体目标完成情况</w:t>
            </w:r>
          </w:p>
        </w:tc>
        <w:tc>
          <w:tcPr>
            <w:tcW w:w="4987" w:type="dxa"/>
            <w:gridSpan w:val="4"/>
            <w:tcBorders>
              <w:top w:val="single" w:color="auto" w:sz="4" w:space="0"/>
              <w:left w:val="nil"/>
              <w:bottom w:val="single" w:color="auto" w:sz="4" w:space="0"/>
              <w:right w:val="single" w:color="000000"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总体目标</w:t>
            </w:r>
          </w:p>
        </w:tc>
        <w:tc>
          <w:tcPr>
            <w:tcW w:w="419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全年实际完成情况</w:t>
            </w:r>
            <w:r>
              <w:rPr>
                <w:rFonts w:hint="eastAsia" w:ascii="Malgun Gothic Semilight" w:hAnsi="Malgun Gothic Semilight" w:eastAsia="Malgun Gothic Semilight" w:cs="Malgun Gothic Semilight"/>
                <w:color w:val="000000"/>
                <w:kern w:val="0"/>
                <w:sz w:val="18"/>
                <w:szCs w:val="18"/>
              </w:rPr>
              <w:t>　</w:t>
            </w:r>
          </w:p>
        </w:tc>
      </w:tr>
      <w:tr>
        <w:tblPrEx>
          <w:tblCellMar>
            <w:top w:w="0" w:type="dxa"/>
            <w:left w:w="108" w:type="dxa"/>
            <w:bottom w:w="0" w:type="dxa"/>
            <w:right w:w="108" w:type="dxa"/>
          </w:tblCellMar>
        </w:tblPrEx>
        <w:trPr>
          <w:trHeight w:val="578" w:hRule="atLeast"/>
          <w:jc w:val="center"/>
        </w:trPr>
        <w:tc>
          <w:tcPr>
            <w:tcW w:w="810"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4987" w:type="dxa"/>
            <w:gridSpan w:val="4"/>
            <w:tcBorders>
              <w:top w:val="single" w:color="auto" w:sz="4" w:space="0"/>
              <w:left w:val="nil"/>
              <w:bottom w:val="single" w:color="auto" w:sz="4" w:space="0"/>
              <w:right w:val="single" w:color="000000"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宋体" w:hAnsi="宋体" w:cs="宋体"/>
                <w:color w:val="000000"/>
                <w:kern w:val="0"/>
                <w:sz w:val="18"/>
                <w:szCs w:val="18"/>
              </w:rPr>
              <w:t>完成</w:t>
            </w:r>
            <w:r>
              <w:rPr>
                <w:rFonts w:hint="eastAsia" w:ascii="宋体" w:hAnsi="宋体" w:cs="宋体"/>
                <w:color w:val="000000"/>
                <w:kern w:val="0"/>
                <w:sz w:val="18"/>
                <w:szCs w:val="18"/>
              </w:rPr>
              <w:t>肿瘤</w:t>
            </w:r>
            <w:r>
              <w:rPr>
                <w:rFonts w:ascii="宋体" w:hAnsi="宋体" w:cs="宋体"/>
                <w:color w:val="000000"/>
                <w:kern w:val="0"/>
                <w:sz w:val="18"/>
                <w:szCs w:val="18"/>
              </w:rPr>
              <w:t>登记、重点人群口腔健康调查、心脑血管事件报告、死因监测</w:t>
            </w:r>
            <w:r>
              <w:rPr>
                <w:rFonts w:hint="eastAsia" w:ascii="宋体" w:hAnsi="宋体" w:cs="宋体"/>
                <w:color w:val="000000"/>
                <w:kern w:val="0"/>
                <w:sz w:val="18"/>
                <w:szCs w:val="18"/>
              </w:rPr>
              <w:t>等</w:t>
            </w:r>
            <w:r>
              <w:rPr>
                <w:rFonts w:ascii="宋体" w:hAnsi="宋体" w:cs="宋体"/>
                <w:color w:val="000000"/>
                <w:kern w:val="0"/>
                <w:sz w:val="18"/>
                <w:szCs w:val="18"/>
              </w:rPr>
              <w:t>工作任务。</w:t>
            </w:r>
            <w:r>
              <w:rPr>
                <w:rFonts w:ascii="Times New Roman" w:hAnsi="Times New Roman" w:eastAsia="仿宋_GB2312"/>
                <w:color w:val="000000"/>
                <w:kern w:val="0"/>
                <w:sz w:val="18"/>
                <w:szCs w:val="18"/>
              </w:rPr>
              <w:t>　</w:t>
            </w:r>
          </w:p>
        </w:tc>
        <w:tc>
          <w:tcPr>
            <w:tcW w:w="41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全部完成工作任务</w:t>
            </w:r>
          </w:p>
        </w:tc>
      </w:tr>
      <w:tr>
        <w:tblPrEx>
          <w:tblCellMar>
            <w:top w:w="0" w:type="dxa"/>
            <w:left w:w="108" w:type="dxa"/>
            <w:bottom w:w="0" w:type="dxa"/>
            <w:right w:w="108" w:type="dxa"/>
          </w:tblCellMar>
        </w:tblPrEx>
        <w:trPr>
          <w:jc w:val="center"/>
        </w:trPr>
        <w:tc>
          <w:tcPr>
            <w:tcW w:w="81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绩</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效</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指</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标</w:t>
            </w:r>
          </w:p>
          <w:p>
            <w:pPr>
              <w:widowControl/>
              <w:spacing w:line="240" w:lineRule="exact"/>
              <w:jc w:val="center"/>
              <w:rPr>
                <w:rFonts w:ascii="Times New Roman" w:hAnsi="Times New Roman" w:eastAsia="仿宋_GB2312"/>
                <w:color w:val="000000"/>
                <w:kern w:val="0"/>
                <w:sz w:val="18"/>
                <w:szCs w:val="18"/>
              </w:rPr>
            </w:pPr>
          </w:p>
        </w:tc>
        <w:tc>
          <w:tcPr>
            <w:tcW w:w="650"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一级指标</w:t>
            </w:r>
          </w:p>
        </w:tc>
        <w:tc>
          <w:tcPr>
            <w:tcW w:w="950"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二级指标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三级指标</w:t>
            </w:r>
          </w:p>
        </w:tc>
        <w:tc>
          <w:tcPr>
            <w:tcW w:w="1375"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指标值</w:t>
            </w:r>
          </w:p>
        </w:tc>
        <w:tc>
          <w:tcPr>
            <w:tcW w:w="1469"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全年实际完成值</w:t>
            </w:r>
          </w:p>
        </w:tc>
        <w:tc>
          <w:tcPr>
            <w:tcW w:w="1352"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未完成原因和改进措施</w:t>
            </w:r>
          </w:p>
        </w:tc>
      </w:tr>
      <w:tr>
        <w:tblPrEx>
          <w:tblCellMar>
            <w:top w:w="0" w:type="dxa"/>
            <w:left w:w="108" w:type="dxa"/>
            <w:bottom w:w="0" w:type="dxa"/>
            <w:right w:w="108" w:type="dxa"/>
          </w:tblCellMar>
        </w:tblPrEx>
        <w:trPr>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产出指标</w:t>
            </w: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数量指标</w:t>
            </w:r>
          </w:p>
        </w:tc>
        <w:tc>
          <w:tcPr>
            <w:tcW w:w="3387" w:type="dxa"/>
            <w:gridSpan w:val="2"/>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肿瘤登记数（人）</w:t>
            </w:r>
          </w:p>
        </w:tc>
        <w:tc>
          <w:tcPr>
            <w:tcW w:w="1375" w:type="dxa"/>
            <w:tcBorders>
              <w:top w:val="nil"/>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1328</w:t>
            </w:r>
          </w:p>
        </w:tc>
        <w:tc>
          <w:tcPr>
            <w:tcW w:w="1469"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1335</w:t>
            </w:r>
          </w:p>
        </w:tc>
        <w:tc>
          <w:tcPr>
            <w:tcW w:w="1352"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spacing w:line="240" w:lineRule="exact"/>
              <w:jc w:val="left"/>
              <w:rPr>
                <w:rFonts w:ascii="宋体" w:hAnsi="宋体" w:cs="宋体"/>
                <w:color w:val="000000"/>
                <w:kern w:val="0"/>
                <w:sz w:val="18"/>
                <w:szCs w:val="18"/>
              </w:rPr>
            </w:pPr>
            <w:r>
              <w:rPr>
                <w:rFonts w:ascii="宋体" w:hAnsi="宋体" w:cs="宋体"/>
                <w:color w:val="000000"/>
                <w:kern w:val="0"/>
                <w:sz w:val="18"/>
                <w:szCs w:val="18"/>
              </w:rPr>
              <w:t>肿瘤病人死亡人数（</w:t>
            </w:r>
            <w:r>
              <w:rPr>
                <w:rFonts w:hint="eastAsia" w:ascii="宋体" w:hAnsi="宋体" w:cs="宋体"/>
                <w:color w:val="000000"/>
                <w:kern w:val="0"/>
                <w:sz w:val="18"/>
                <w:szCs w:val="18"/>
              </w:rPr>
              <w:t>全区83万人口</w:t>
            </w:r>
            <w:r>
              <w:rPr>
                <w:rFonts w:ascii="宋体" w:hAnsi="宋体" w:cs="宋体"/>
                <w:color w:val="000000"/>
                <w:kern w:val="0"/>
                <w:sz w:val="18"/>
                <w:szCs w:val="18"/>
              </w:rPr>
              <w:t>）</w:t>
            </w:r>
          </w:p>
        </w:tc>
        <w:tc>
          <w:tcPr>
            <w:tcW w:w="1375" w:type="dxa"/>
            <w:tcBorders>
              <w:top w:val="nil"/>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1079</w:t>
            </w:r>
          </w:p>
        </w:tc>
        <w:tc>
          <w:tcPr>
            <w:tcW w:w="1469" w:type="dxa"/>
            <w:tcBorders>
              <w:top w:val="nil"/>
              <w:left w:val="nil"/>
              <w:bottom w:val="single" w:color="auto" w:sz="4" w:space="0"/>
              <w:right w:val="single" w:color="auto" w:sz="4" w:space="0"/>
            </w:tcBorders>
            <w:vAlign w:val="center"/>
          </w:tcPr>
          <w:p>
            <w:pPr>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1082</w:t>
            </w:r>
          </w:p>
        </w:tc>
        <w:tc>
          <w:tcPr>
            <w:tcW w:w="1352"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315" w:hRule="atLeast"/>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重点人群口腔健康调查（人）</w:t>
            </w:r>
          </w:p>
        </w:tc>
        <w:tc>
          <w:tcPr>
            <w:tcW w:w="1375" w:type="dxa"/>
            <w:tcBorders>
              <w:top w:val="nil"/>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500</w:t>
            </w:r>
          </w:p>
        </w:tc>
        <w:tc>
          <w:tcPr>
            <w:tcW w:w="1469"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500</w:t>
            </w:r>
          </w:p>
        </w:tc>
        <w:tc>
          <w:tcPr>
            <w:tcW w:w="1352"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心脑血管事件报告人数（</w:t>
            </w:r>
            <w:r>
              <w:rPr>
                <w:rFonts w:hint="eastAsia" w:ascii="宋体" w:hAnsi="宋体" w:cs="宋体"/>
                <w:color w:val="000000"/>
                <w:kern w:val="0"/>
                <w:sz w:val="18"/>
                <w:szCs w:val="18"/>
              </w:rPr>
              <w:t>全区83万人口</w:t>
            </w:r>
            <w:r>
              <w:rPr>
                <w:rFonts w:ascii="宋体" w:hAnsi="宋体" w:cs="宋体"/>
                <w:color w:val="000000"/>
                <w:kern w:val="0"/>
                <w:sz w:val="18"/>
                <w:szCs w:val="18"/>
              </w:rPr>
              <w:t>）</w:t>
            </w:r>
          </w:p>
        </w:tc>
        <w:tc>
          <w:tcPr>
            <w:tcW w:w="1375" w:type="dxa"/>
            <w:tcBorders>
              <w:top w:val="single" w:color="auto" w:sz="4" w:space="0"/>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2490</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2800</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20" w:hRule="atLeast"/>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死因监测人数（</w:t>
            </w:r>
            <w:r>
              <w:rPr>
                <w:rFonts w:hint="eastAsia" w:ascii="宋体" w:hAnsi="宋体" w:cs="宋体"/>
                <w:color w:val="000000"/>
                <w:kern w:val="0"/>
                <w:sz w:val="18"/>
                <w:szCs w:val="18"/>
              </w:rPr>
              <w:t>全区83万人口</w:t>
            </w:r>
            <w:r>
              <w:rPr>
                <w:rFonts w:ascii="宋体" w:hAnsi="宋体" w:cs="宋体"/>
                <w:color w:val="000000"/>
                <w:kern w:val="0"/>
                <w:sz w:val="18"/>
                <w:szCs w:val="18"/>
              </w:rPr>
              <w:t>）</w:t>
            </w:r>
          </w:p>
        </w:tc>
        <w:tc>
          <w:tcPr>
            <w:tcW w:w="1375" w:type="dxa"/>
            <w:tcBorders>
              <w:top w:val="single" w:color="auto" w:sz="4" w:space="0"/>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4980</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4995</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90" w:hRule="atLeast"/>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1375" w:type="dxa"/>
            <w:tcBorders>
              <w:top w:val="single" w:color="auto" w:sz="4" w:space="0"/>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质量指标</w:t>
            </w:r>
          </w:p>
        </w:tc>
        <w:tc>
          <w:tcPr>
            <w:tcW w:w="3387" w:type="dxa"/>
            <w:gridSpan w:val="2"/>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肿瘤登记</w:t>
            </w:r>
          </w:p>
        </w:tc>
        <w:tc>
          <w:tcPr>
            <w:tcW w:w="1375"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160</w:t>
            </w:r>
            <w:r>
              <w:rPr>
                <w:rFonts w:hint="eastAsia" w:ascii="宋体" w:hAnsi="宋体" w:cs="宋体"/>
                <w:color w:val="000000"/>
                <w:kern w:val="0"/>
                <w:sz w:val="18"/>
                <w:szCs w:val="18"/>
              </w:rPr>
              <w:t>／10万</w:t>
            </w:r>
          </w:p>
        </w:tc>
        <w:tc>
          <w:tcPr>
            <w:tcW w:w="1469"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160.84</w:t>
            </w:r>
            <w:r>
              <w:rPr>
                <w:rFonts w:hint="eastAsia" w:ascii="宋体" w:hAnsi="宋体" w:cs="宋体"/>
                <w:color w:val="000000"/>
                <w:kern w:val="0"/>
                <w:sz w:val="18"/>
                <w:szCs w:val="18"/>
              </w:rPr>
              <w:t>／10万</w:t>
            </w:r>
          </w:p>
        </w:tc>
        <w:tc>
          <w:tcPr>
            <w:tcW w:w="1352"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spacing w:line="240" w:lineRule="exact"/>
              <w:jc w:val="left"/>
              <w:rPr>
                <w:rFonts w:ascii="宋体" w:hAnsi="宋体" w:cs="宋体"/>
                <w:color w:val="000000"/>
                <w:kern w:val="0"/>
                <w:sz w:val="18"/>
                <w:szCs w:val="18"/>
              </w:rPr>
            </w:pPr>
            <w:r>
              <w:rPr>
                <w:rFonts w:ascii="宋体" w:hAnsi="宋体" w:cs="宋体"/>
                <w:color w:val="000000"/>
                <w:kern w:val="0"/>
                <w:sz w:val="18"/>
                <w:szCs w:val="18"/>
              </w:rPr>
              <w:t>肿瘤病人死亡</w:t>
            </w:r>
            <w:r>
              <w:rPr>
                <w:rFonts w:hint="eastAsia" w:ascii="宋体" w:hAnsi="宋体" w:cs="宋体"/>
                <w:color w:val="000000"/>
                <w:kern w:val="0"/>
                <w:sz w:val="18"/>
                <w:szCs w:val="18"/>
              </w:rPr>
              <w:t>率</w:t>
            </w:r>
          </w:p>
        </w:tc>
        <w:tc>
          <w:tcPr>
            <w:tcW w:w="1375" w:type="dxa"/>
            <w:tcBorders>
              <w:top w:val="nil"/>
              <w:left w:val="nil"/>
              <w:bottom w:val="single" w:color="auto" w:sz="4" w:space="0"/>
              <w:right w:val="single" w:color="auto" w:sz="4" w:space="0"/>
            </w:tcBorders>
            <w:vAlign w:val="center"/>
          </w:tcPr>
          <w:p>
            <w:pPr>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130</w:t>
            </w:r>
            <w:r>
              <w:rPr>
                <w:rFonts w:hint="eastAsia" w:ascii="宋体" w:hAnsi="宋体" w:cs="宋体"/>
                <w:color w:val="000000"/>
                <w:kern w:val="0"/>
                <w:sz w:val="18"/>
                <w:szCs w:val="18"/>
              </w:rPr>
              <w:t>／10万</w:t>
            </w:r>
          </w:p>
        </w:tc>
        <w:tc>
          <w:tcPr>
            <w:tcW w:w="1469"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130.36</w:t>
            </w:r>
            <w:r>
              <w:rPr>
                <w:rFonts w:hint="eastAsia" w:ascii="宋体" w:hAnsi="宋体" w:cs="宋体"/>
                <w:color w:val="000000"/>
                <w:kern w:val="0"/>
                <w:sz w:val="18"/>
                <w:szCs w:val="18"/>
              </w:rPr>
              <w:t>／10万</w:t>
            </w:r>
          </w:p>
        </w:tc>
        <w:tc>
          <w:tcPr>
            <w:tcW w:w="1352"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35" w:hRule="atLeast"/>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重点人群口腔健康调查</w:t>
            </w:r>
          </w:p>
        </w:tc>
        <w:tc>
          <w:tcPr>
            <w:tcW w:w="1375"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100%</w:t>
            </w:r>
          </w:p>
        </w:tc>
        <w:tc>
          <w:tcPr>
            <w:tcW w:w="1469"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100%</w:t>
            </w:r>
          </w:p>
        </w:tc>
        <w:tc>
          <w:tcPr>
            <w:tcW w:w="1352"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心脑血管事件报告率</w:t>
            </w:r>
          </w:p>
        </w:tc>
        <w:tc>
          <w:tcPr>
            <w:tcW w:w="1375"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0.3%</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0.34%</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75" w:hRule="atLeast"/>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死因监测率</w:t>
            </w:r>
          </w:p>
        </w:tc>
        <w:tc>
          <w:tcPr>
            <w:tcW w:w="1375"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0.6%</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0.602%</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1375"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时效指标</w:t>
            </w: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项目</w:t>
            </w:r>
            <w:r>
              <w:rPr>
                <w:rFonts w:ascii="宋体" w:hAnsi="宋体" w:cs="宋体"/>
                <w:color w:val="000000"/>
                <w:kern w:val="0"/>
                <w:sz w:val="18"/>
                <w:szCs w:val="18"/>
              </w:rPr>
              <w:t>任务完成时间</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heme="majorEastAsia" w:hAnsiTheme="majorEastAsia" w:eastAsiaTheme="majorEastAsia"/>
                <w:color w:val="000000"/>
                <w:kern w:val="0"/>
                <w:sz w:val="18"/>
                <w:szCs w:val="18"/>
              </w:rPr>
            </w:pPr>
            <w:r>
              <w:rPr>
                <w:rFonts w:hint="eastAsia" w:asciiTheme="majorEastAsia" w:hAnsiTheme="majorEastAsia" w:eastAsiaTheme="majorEastAsia"/>
                <w:color w:val="000000"/>
                <w:kern w:val="0"/>
                <w:sz w:val="18"/>
                <w:szCs w:val="18"/>
              </w:rPr>
              <w:t>2021</w:t>
            </w:r>
            <w:r>
              <w:rPr>
                <w:rFonts w:hint="eastAsia" w:cs="宋体" w:asciiTheme="majorEastAsia" w:hAnsiTheme="majorEastAsia" w:eastAsiaTheme="majorEastAsia"/>
                <w:color w:val="000000"/>
                <w:kern w:val="0"/>
                <w:sz w:val="18"/>
                <w:szCs w:val="18"/>
              </w:rPr>
              <w:t>年12月31日前完成</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2021</w:t>
            </w:r>
            <w:r>
              <w:rPr>
                <w:rFonts w:hint="eastAsia" w:ascii="宋体" w:hAnsi="宋体" w:cs="宋体"/>
                <w:color w:val="000000"/>
                <w:kern w:val="0"/>
                <w:sz w:val="18"/>
                <w:szCs w:val="18"/>
              </w:rPr>
              <w:t>年12月30日完成</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成本指标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完成项目任务经费</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20.5</w:t>
            </w:r>
            <w:r>
              <w:rPr>
                <w:rFonts w:hint="eastAsia" w:ascii="宋体" w:hAnsi="宋体" w:cs="宋体"/>
                <w:color w:val="000000"/>
                <w:kern w:val="0"/>
                <w:sz w:val="18"/>
                <w:szCs w:val="18"/>
              </w:rPr>
              <w:t>万元</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20.74</w:t>
            </w:r>
            <w:r>
              <w:rPr>
                <w:rFonts w:hint="eastAsia" w:ascii="宋体" w:hAnsi="宋体" w:cs="宋体"/>
                <w:color w:val="000000"/>
                <w:kern w:val="0"/>
                <w:sz w:val="18"/>
                <w:szCs w:val="18"/>
              </w:rPr>
              <w:t>万元</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restart"/>
            <w:tcBorders>
              <w:top w:val="nil"/>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效益指标</w:t>
            </w:r>
            <w:r>
              <w:rPr>
                <w:rFonts w:hint="eastAsia" w:ascii="Malgun Gothic Semilight" w:hAnsi="Malgun Gothic Semilight" w:eastAsia="Malgun Gothic Semilight" w:cs="Malgun Gothic Semilight"/>
                <w:color w:val="000000"/>
                <w:kern w:val="0"/>
                <w:sz w:val="18"/>
                <w:szCs w:val="18"/>
              </w:rPr>
              <w:t>　</w:t>
            </w: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经济效</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益指标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heme="majorEastAsia" w:hAnsiTheme="majorEastAsia" w:eastAsiaTheme="majorEastAsia"/>
                <w:color w:val="000000"/>
                <w:kern w:val="0"/>
                <w:sz w:val="18"/>
                <w:szCs w:val="18"/>
              </w:rPr>
            </w:pPr>
            <w:r>
              <w:rPr>
                <w:rFonts w:asciiTheme="majorEastAsia" w:hAnsiTheme="majorEastAsia" w:eastAsiaTheme="majorEastAsia"/>
                <w:color w:val="000000"/>
                <w:kern w:val="0"/>
                <w:sz w:val="18"/>
                <w:szCs w:val="18"/>
              </w:rPr>
              <w:t>　</w:t>
            </w:r>
            <w:r>
              <w:rPr>
                <w:rFonts w:hint="eastAsia" w:cs="宋体" w:asciiTheme="majorEastAsia" w:hAnsiTheme="majorEastAsia" w:eastAsiaTheme="majorEastAsia"/>
                <w:color w:val="000000"/>
                <w:kern w:val="0"/>
                <w:sz w:val="18"/>
                <w:szCs w:val="18"/>
              </w:rPr>
              <w:t>通过项目的实施，减轻居民健康管理的费用负担</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45%</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社会效</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益指标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color w:val="000000"/>
                <w:kern w:val="0"/>
                <w:sz w:val="18"/>
                <w:szCs w:val="18"/>
              </w:rPr>
            </w:pPr>
            <w:r>
              <w:rPr>
                <w:rFonts w:ascii="宋体" w:hAnsi="宋体"/>
                <w:color w:val="000000"/>
                <w:kern w:val="0"/>
                <w:sz w:val="18"/>
                <w:szCs w:val="18"/>
              </w:rPr>
              <w:t>　</w:t>
            </w:r>
            <w:r>
              <w:rPr>
                <w:rFonts w:hint="eastAsia" w:ascii="宋体" w:hAnsi="宋体" w:cs="宋体"/>
                <w:color w:val="000000"/>
                <w:kern w:val="0"/>
                <w:sz w:val="18"/>
                <w:szCs w:val="18"/>
              </w:rPr>
              <w:t>通过项目实施提高居民健康素质</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15%</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18%</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生态效</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益指标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通过项目实施使自然界生物系统对居民生产生活</w:t>
            </w:r>
            <w:r>
              <w:rPr>
                <w:rFonts w:hint="eastAsia" w:ascii="宋体" w:hAnsi="宋体" w:cs="宋体"/>
                <w:color w:val="000000"/>
                <w:kern w:val="0"/>
                <w:sz w:val="18"/>
                <w:szCs w:val="18"/>
              </w:rPr>
              <w:t>提高</w:t>
            </w:r>
            <w:r>
              <w:rPr>
                <w:rFonts w:ascii="宋体" w:hAnsi="宋体" w:cs="宋体"/>
                <w:color w:val="000000"/>
                <w:kern w:val="0"/>
                <w:sz w:val="18"/>
                <w:szCs w:val="18"/>
              </w:rPr>
              <w:t>有益影响有</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28%</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77" w:hRule="atLeast"/>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可持续影响指标</w:t>
            </w:r>
          </w:p>
        </w:tc>
        <w:tc>
          <w:tcPr>
            <w:tcW w:w="338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区疾病预防控制机构服务能力提升</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40%</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50%</w:t>
            </w:r>
          </w:p>
        </w:tc>
        <w:tc>
          <w:tcPr>
            <w:tcW w:w="135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270" w:hRule="atLeast"/>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70" w:hRule="atLeast"/>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302" w:hRule="atLeast"/>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满意度</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指标</w:t>
            </w: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服务对象满意度指标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 xml:space="preserve">项目实施对象满意度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95%</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99%</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70" w:hRule="atLeast"/>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93" w:hRule="atLeast"/>
          <w:jc w:val="center"/>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6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bl>
    <w:p>
      <w:pPr>
        <w:widowControl/>
        <w:spacing w:afterLines="50" w:line="600" w:lineRule="exact"/>
        <w:jc w:val="left"/>
        <w:rPr>
          <w:rFonts w:hint="eastAsia" w:ascii="Times New Roman" w:hAnsi="Times New Roman" w:eastAsia="黑体"/>
          <w:sz w:val="32"/>
          <w:szCs w:val="32"/>
        </w:rPr>
      </w:pPr>
    </w:p>
    <w:tbl>
      <w:tblPr>
        <w:tblStyle w:val="2"/>
        <w:tblW w:w="9993" w:type="dxa"/>
        <w:jc w:val="center"/>
        <w:tblLayout w:type="autofit"/>
        <w:tblCellMar>
          <w:top w:w="0" w:type="dxa"/>
          <w:left w:w="108" w:type="dxa"/>
          <w:bottom w:w="0" w:type="dxa"/>
          <w:right w:w="108" w:type="dxa"/>
        </w:tblCellMar>
      </w:tblPr>
      <w:tblGrid>
        <w:gridCol w:w="810"/>
        <w:gridCol w:w="650"/>
        <w:gridCol w:w="950"/>
        <w:gridCol w:w="1850"/>
        <w:gridCol w:w="1537"/>
        <w:gridCol w:w="1375"/>
        <w:gridCol w:w="1469"/>
        <w:gridCol w:w="1352"/>
      </w:tblGrid>
      <w:tr>
        <w:tblPrEx>
          <w:tblCellMar>
            <w:top w:w="0" w:type="dxa"/>
            <w:left w:w="108" w:type="dxa"/>
            <w:bottom w:w="0" w:type="dxa"/>
            <w:right w:w="108" w:type="dxa"/>
          </w:tblCellMar>
        </w:tblPrEx>
        <w:trPr>
          <w:jc w:val="center"/>
        </w:trPr>
        <w:tc>
          <w:tcPr>
            <w:tcW w:w="2410"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转移支付</w:t>
            </w:r>
            <w:r>
              <w:rPr>
                <w:rFonts w:hint="eastAsia" w:ascii="Malgun Gothic Semilight" w:hAnsi="Malgun Gothic Semilight" w:eastAsia="Malgun Gothic Semilight" w:cs="Malgun Gothic Semilight"/>
                <w:color w:val="000000"/>
                <w:kern w:val="0"/>
                <w:sz w:val="18"/>
                <w:szCs w:val="18"/>
              </w:rPr>
              <w:t>（</w:t>
            </w:r>
            <w:r>
              <w:rPr>
                <w:rFonts w:hint="eastAsia" w:ascii="宋体" w:hAnsi="宋体" w:cs="宋体"/>
                <w:color w:val="000000"/>
                <w:kern w:val="0"/>
                <w:sz w:val="18"/>
                <w:szCs w:val="18"/>
              </w:rPr>
              <w:t>项目</w:t>
            </w:r>
            <w:r>
              <w:rPr>
                <w:rFonts w:hint="eastAsia" w:ascii="Malgun Gothic Semilight" w:hAnsi="Malgun Gothic Semilight" w:eastAsia="Malgun Gothic Semilight" w:cs="Malgun Gothic Semilight"/>
                <w:color w:val="000000"/>
                <w:kern w:val="0"/>
                <w:sz w:val="18"/>
                <w:szCs w:val="18"/>
              </w:rPr>
              <w:t>）</w:t>
            </w:r>
            <w:r>
              <w:rPr>
                <w:rFonts w:hint="eastAsia" w:ascii="宋体" w:hAnsi="宋体" w:cs="宋体"/>
                <w:color w:val="000000"/>
                <w:kern w:val="0"/>
                <w:sz w:val="18"/>
                <w:szCs w:val="18"/>
              </w:rPr>
              <w:t>名称</w:t>
            </w:r>
          </w:p>
        </w:tc>
        <w:tc>
          <w:tcPr>
            <w:tcW w:w="758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中央补助重大传染病防控（新冠等重点传染病防治）项目</w:t>
            </w:r>
          </w:p>
        </w:tc>
      </w:tr>
      <w:tr>
        <w:tblPrEx>
          <w:tblCellMar>
            <w:top w:w="0" w:type="dxa"/>
            <w:left w:w="108" w:type="dxa"/>
            <w:bottom w:w="0" w:type="dxa"/>
            <w:right w:w="108" w:type="dxa"/>
          </w:tblCellMar>
        </w:tblPrEx>
        <w:trPr>
          <w:jc w:val="center"/>
        </w:trPr>
        <w:tc>
          <w:tcPr>
            <w:tcW w:w="2410" w:type="dxa"/>
            <w:gridSpan w:val="3"/>
            <w:tcBorders>
              <w:top w:val="single" w:color="auto" w:sz="4" w:space="0"/>
              <w:left w:val="single" w:color="auto" w:sz="4" w:space="0"/>
              <w:bottom w:val="single" w:color="auto" w:sz="4" w:space="0"/>
              <w:right w:val="single" w:color="auto" w:sz="4" w:space="0"/>
            </w:tcBorders>
          </w:tcPr>
          <w:p>
            <w:pPr>
              <w:spacing w:line="240" w:lineRule="exact"/>
              <w:jc w:val="center"/>
              <w:rPr>
                <w:rFonts w:ascii="Times New Roman" w:hAnsi="Times New Roman" w:eastAsia="仿宋_GB2312"/>
                <w:sz w:val="18"/>
                <w:szCs w:val="18"/>
              </w:rPr>
            </w:pPr>
            <w:r>
              <w:rPr>
                <w:rFonts w:hint="eastAsia" w:ascii="宋体" w:hAnsi="宋体" w:cs="宋体"/>
                <w:sz w:val="18"/>
                <w:szCs w:val="18"/>
              </w:rPr>
              <w:t>中央主管部门</w:t>
            </w:r>
          </w:p>
        </w:tc>
        <w:tc>
          <w:tcPr>
            <w:tcW w:w="7583" w:type="dxa"/>
            <w:gridSpan w:val="5"/>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宋体" w:hAnsi="宋体" w:cs="宋体"/>
                <w:sz w:val="18"/>
                <w:szCs w:val="18"/>
              </w:rPr>
              <w:t>国家卫生健康委</w:t>
            </w:r>
          </w:p>
        </w:tc>
      </w:tr>
      <w:tr>
        <w:tblPrEx>
          <w:tblCellMar>
            <w:top w:w="0" w:type="dxa"/>
            <w:left w:w="108" w:type="dxa"/>
            <w:bottom w:w="0" w:type="dxa"/>
            <w:right w:w="108" w:type="dxa"/>
          </w:tblCellMar>
        </w:tblPrEx>
        <w:trPr>
          <w:jc w:val="center"/>
        </w:trPr>
        <w:tc>
          <w:tcPr>
            <w:tcW w:w="2410" w:type="dxa"/>
            <w:gridSpan w:val="3"/>
            <w:tcBorders>
              <w:top w:val="single" w:color="auto" w:sz="4" w:space="0"/>
              <w:left w:val="single" w:color="auto" w:sz="4" w:space="0"/>
              <w:bottom w:val="single" w:color="auto" w:sz="4" w:space="0"/>
              <w:right w:val="single" w:color="auto" w:sz="4" w:space="0"/>
            </w:tcBorders>
          </w:tcPr>
          <w:p>
            <w:pPr>
              <w:spacing w:line="240" w:lineRule="exact"/>
              <w:jc w:val="center"/>
              <w:rPr>
                <w:rFonts w:ascii="Times New Roman" w:hAnsi="Times New Roman" w:eastAsia="仿宋_GB2312"/>
                <w:sz w:val="18"/>
                <w:szCs w:val="18"/>
              </w:rPr>
            </w:pPr>
            <w:r>
              <w:rPr>
                <w:rFonts w:hint="eastAsia" w:ascii="宋体" w:hAnsi="宋体" w:cs="宋体"/>
                <w:sz w:val="18"/>
                <w:szCs w:val="18"/>
              </w:rPr>
              <w:t>地方主管部门</w:t>
            </w:r>
          </w:p>
        </w:tc>
        <w:tc>
          <w:tcPr>
            <w:tcW w:w="3387"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宋体" w:hAnsi="宋体" w:cs="宋体"/>
                <w:sz w:val="18"/>
                <w:szCs w:val="18"/>
              </w:rPr>
              <w:t>赫山区卫生健康局</w:t>
            </w:r>
          </w:p>
        </w:tc>
        <w:tc>
          <w:tcPr>
            <w:tcW w:w="1375"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资金使用单位</w:t>
            </w:r>
          </w:p>
        </w:tc>
        <w:tc>
          <w:tcPr>
            <w:tcW w:w="2821"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宋体" w:hAnsi="宋体" w:cs="宋体"/>
                <w:sz w:val="18"/>
                <w:szCs w:val="18"/>
              </w:rPr>
              <w:t>赫山区疾病预防控制中心</w:t>
            </w:r>
          </w:p>
        </w:tc>
      </w:tr>
      <w:tr>
        <w:tblPrEx>
          <w:tblCellMar>
            <w:top w:w="0" w:type="dxa"/>
            <w:left w:w="108" w:type="dxa"/>
            <w:bottom w:w="0" w:type="dxa"/>
            <w:right w:w="108" w:type="dxa"/>
          </w:tblCellMar>
        </w:tblPrEx>
        <w:trPr>
          <w:jc w:val="center"/>
        </w:trPr>
        <w:tc>
          <w:tcPr>
            <w:tcW w:w="2410"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eastAsiaTheme="minorEastAsia"/>
                <w:color w:val="000000"/>
                <w:kern w:val="0"/>
                <w:sz w:val="18"/>
                <w:szCs w:val="18"/>
                <w:lang w:eastAsia="zh-CN"/>
              </w:rPr>
            </w:pPr>
            <w:r>
              <w:rPr>
                <w:rFonts w:hint="eastAsia" w:ascii="宋体" w:hAnsi="宋体" w:cs="宋体"/>
                <w:color w:val="000000"/>
                <w:kern w:val="0"/>
                <w:sz w:val="18"/>
                <w:szCs w:val="18"/>
              </w:rPr>
              <w:t>资金情况</w:t>
            </w:r>
          </w:p>
          <w:p>
            <w:pPr>
              <w:spacing w:line="240" w:lineRule="exact"/>
              <w:jc w:val="center"/>
              <w:rPr>
                <w:rFonts w:ascii="Times New Roman" w:hAnsi="Times New Roman" w:eastAsia="仿宋_GB2312"/>
                <w:sz w:val="18"/>
                <w:szCs w:val="18"/>
              </w:rPr>
            </w:pPr>
            <w:r>
              <w:rPr>
                <w:rFonts w:ascii="Times New Roman" w:hAnsi="Times New Roman" w:eastAsia="仿宋_GB2312"/>
                <w:color w:val="000000"/>
                <w:kern w:val="0"/>
                <w:sz w:val="18"/>
                <w:szCs w:val="18"/>
              </w:rPr>
              <w:t>（</w:t>
            </w:r>
            <w:r>
              <w:rPr>
                <w:rFonts w:hint="eastAsia" w:ascii="宋体" w:hAnsi="宋体" w:cs="宋体"/>
                <w:color w:val="000000"/>
                <w:kern w:val="0"/>
                <w:sz w:val="18"/>
                <w:szCs w:val="18"/>
              </w:rPr>
              <w:t>万元</w:t>
            </w:r>
            <w:r>
              <w:rPr>
                <w:rFonts w:hint="eastAsia" w:ascii="Malgun Gothic Semilight" w:hAnsi="Malgun Gothic Semilight" w:eastAsia="Malgun Gothic Semilight" w:cs="Malgun Gothic Semilight"/>
                <w:color w:val="000000"/>
                <w:kern w:val="0"/>
                <w:sz w:val="18"/>
                <w:szCs w:val="18"/>
              </w:rPr>
              <w:t>）</w:t>
            </w: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全年预算数</w:t>
            </w:r>
            <w:r>
              <w:rPr>
                <w:rFonts w:hint="eastAsia" w:ascii="Times New Roman" w:hAnsi="Times New Roman" w:eastAsia="仿宋_GB2312"/>
                <w:sz w:val="18"/>
                <w:szCs w:val="18"/>
              </w:rPr>
              <w:t>（A）</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全年执行数</w:t>
            </w:r>
            <w:r>
              <w:rPr>
                <w:rFonts w:hint="eastAsia" w:ascii="Times New Roman" w:hAnsi="Times New Roman" w:eastAsia="仿宋_GB2312"/>
                <w:sz w:val="18"/>
                <w:szCs w:val="18"/>
              </w:rPr>
              <w:t>（B）</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预算执行率</w:t>
            </w:r>
            <w:r>
              <w:rPr>
                <w:rFonts w:hint="eastAsia" w:ascii="Times New Roman" w:hAnsi="Times New Roman" w:eastAsia="仿宋_GB2312"/>
                <w:sz w:val="18"/>
                <w:szCs w:val="18"/>
              </w:rPr>
              <w:t>（B</w:t>
            </w:r>
            <w:r>
              <w:rPr>
                <w:rFonts w:ascii="Times New Roman" w:hAnsi="Times New Roman" w:eastAsia="仿宋_GB2312"/>
                <w:sz w:val="18"/>
                <w:szCs w:val="18"/>
              </w:rPr>
              <w:t>/</w:t>
            </w:r>
            <w:r>
              <w:rPr>
                <w:rFonts w:hint="eastAsia" w:ascii="Times New Roman" w:hAnsi="Times New Roman" w:eastAsia="仿宋_GB2312"/>
                <w:sz w:val="18"/>
                <w:szCs w:val="18"/>
              </w:rPr>
              <w:t>A）</w:t>
            </w: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sz w:val="18"/>
                <w:szCs w:val="18"/>
              </w:rPr>
            </w:pPr>
            <w:r>
              <w:rPr>
                <w:rFonts w:hint="eastAsia" w:ascii="宋体" w:hAnsi="宋体" w:cs="宋体"/>
                <w:sz w:val="18"/>
                <w:szCs w:val="18"/>
              </w:rPr>
              <w:t>年度资金总额</w:t>
            </w:r>
            <w:r>
              <w:rPr>
                <w:rFonts w:hint="eastAsia" w:ascii="Malgun Gothic Semilight" w:hAnsi="Malgun Gothic Semilight" w:eastAsia="Malgun Gothic Semilight" w:cs="Malgun Gothic Semilight"/>
                <w:sz w:val="18"/>
                <w:szCs w:val="18"/>
              </w:rPr>
              <w:t>：</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43.0</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48.99</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113.93%</w:t>
            </w: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其中</w:t>
            </w:r>
            <w:r>
              <w:rPr>
                <w:rFonts w:hint="eastAsia" w:ascii="Malgun Gothic Semilight" w:hAnsi="Malgun Gothic Semilight" w:eastAsia="Malgun Gothic Semilight" w:cs="Malgun Gothic Semilight"/>
                <w:sz w:val="18"/>
                <w:szCs w:val="18"/>
              </w:rPr>
              <w:t>：</w:t>
            </w:r>
            <w:r>
              <w:rPr>
                <w:rFonts w:hint="eastAsia" w:ascii="宋体" w:hAnsi="宋体" w:cs="宋体"/>
                <w:sz w:val="18"/>
                <w:szCs w:val="18"/>
              </w:rPr>
              <w:t>中央财政资金</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43.0</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hint="default" w:ascii="Times New Roman" w:hAnsi="Times New Roman" w:eastAsia="仿宋_GB2312"/>
                <w:sz w:val="18"/>
                <w:szCs w:val="18"/>
                <w:lang w:val="en-US" w:eastAsia="zh-CN"/>
              </w:rPr>
            </w:pPr>
            <w:r>
              <w:rPr>
                <w:rFonts w:hint="eastAsia" w:ascii="Times New Roman" w:hAnsi="Times New Roman" w:eastAsia="仿宋_GB2312"/>
                <w:sz w:val="18"/>
                <w:szCs w:val="18"/>
              </w:rPr>
              <w:t>4</w:t>
            </w:r>
            <w:r>
              <w:rPr>
                <w:rFonts w:hint="eastAsia" w:ascii="Times New Roman" w:hAnsi="Times New Roman" w:eastAsia="仿宋_GB2312"/>
                <w:sz w:val="18"/>
                <w:szCs w:val="18"/>
                <w:lang w:val="en-US" w:eastAsia="zh-CN"/>
              </w:rPr>
              <w:t>3.0</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lang w:val="en-US" w:eastAsia="zh-CN"/>
              </w:rPr>
              <w:t>100</w:t>
            </w:r>
            <w:r>
              <w:rPr>
                <w:rFonts w:hint="eastAsia" w:ascii="Times New Roman" w:hAnsi="Times New Roman" w:eastAsia="仿宋_GB2312"/>
                <w:sz w:val="18"/>
                <w:szCs w:val="18"/>
              </w:rPr>
              <w:t>%</w:t>
            </w: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地方资金</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其他资金</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hint="default" w:ascii="Times New Roman" w:hAnsi="Times New Roman" w:eastAsia="仿宋_GB2312"/>
                <w:sz w:val="18"/>
                <w:szCs w:val="18"/>
                <w:lang w:val="en-US" w:eastAsia="zh-CN"/>
              </w:rPr>
            </w:pPr>
            <w:r>
              <w:rPr>
                <w:rFonts w:hint="eastAsia" w:ascii="Times New Roman" w:hAnsi="Times New Roman" w:eastAsia="仿宋_GB2312"/>
                <w:sz w:val="18"/>
                <w:szCs w:val="18"/>
                <w:lang w:val="en-US" w:eastAsia="zh-CN"/>
              </w:rPr>
              <w:t>5.99</w:t>
            </w:r>
          </w:p>
        </w:tc>
        <w:tc>
          <w:tcPr>
            <w:tcW w:w="1352" w:type="dxa"/>
            <w:tcBorders>
              <w:top w:val="nil"/>
              <w:left w:val="nil"/>
              <w:bottom w:val="single" w:color="auto" w:sz="4" w:space="0"/>
              <w:right w:val="single" w:color="auto" w:sz="4" w:space="0"/>
            </w:tcBorders>
            <w:vAlign w:val="center"/>
          </w:tcPr>
          <w:p>
            <w:pPr>
              <w:spacing w:line="240" w:lineRule="exact"/>
              <w:jc w:val="center"/>
              <w:rPr>
                <w:rFonts w:hint="default" w:ascii="Times New Roman" w:hAnsi="Times New Roman" w:eastAsia="仿宋_GB2312"/>
                <w:sz w:val="18"/>
                <w:szCs w:val="18"/>
                <w:lang w:val="en-US" w:eastAsia="zh-CN"/>
              </w:rPr>
            </w:pPr>
            <w:r>
              <w:rPr>
                <w:rFonts w:hint="eastAsia" w:ascii="Times New Roman" w:hAnsi="Times New Roman" w:eastAsia="仿宋_GB2312"/>
                <w:sz w:val="18"/>
                <w:szCs w:val="18"/>
                <w:lang w:val="en-US" w:eastAsia="zh-CN"/>
              </w:rPr>
              <w:t>13.93%</w:t>
            </w:r>
          </w:p>
        </w:tc>
      </w:tr>
      <w:tr>
        <w:tblPrEx>
          <w:tblCellMar>
            <w:top w:w="0" w:type="dxa"/>
            <w:left w:w="108" w:type="dxa"/>
            <w:bottom w:w="0" w:type="dxa"/>
            <w:right w:w="108" w:type="dxa"/>
          </w:tblCellMar>
        </w:tblPrEx>
        <w:trPr>
          <w:jc w:val="center"/>
        </w:trPr>
        <w:tc>
          <w:tcPr>
            <w:tcW w:w="81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总体目标完成情况</w:t>
            </w:r>
          </w:p>
        </w:tc>
        <w:tc>
          <w:tcPr>
            <w:tcW w:w="4987" w:type="dxa"/>
            <w:gridSpan w:val="4"/>
            <w:tcBorders>
              <w:top w:val="single" w:color="auto" w:sz="4" w:space="0"/>
              <w:left w:val="nil"/>
              <w:bottom w:val="single" w:color="auto" w:sz="4" w:space="0"/>
              <w:right w:val="single" w:color="000000"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总体目标</w:t>
            </w:r>
          </w:p>
        </w:tc>
        <w:tc>
          <w:tcPr>
            <w:tcW w:w="419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全年实际完成情况</w:t>
            </w:r>
            <w:r>
              <w:rPr>
                <w:rFonts w:hint="eastAsia" w:ascii="Malgun Gothic Semilight" w:hAnsi="Malgun Gothic Semilight" w:eastAsia="Malgun Gothic Semilight" w:cs="Malgun Gothic Semilight"/>
                <w:color w:val="000000"/>
                <w:kern w:val="0"/>
                <w:sz w:val="18"/>
                <w:szCs w:val="18"/>
              </w:rPr>
              <w:t>　</w:t>
            </w:r>
          </w:p>
        </w:tc>
      </w:tr>
      <w:tr>
        <w:tblPrEx>
          <w:tblCellMar>
            <w:top w:w="0" w:type="dxa"/>
            <w:left w:w="108" w:type="dxa"/>
            <w:bottom w:w="0" w:type="dxa"/>
            <w:right w:w="108" w:type="dxa"/>
          </w:tblCellMar>
        </w:tblPrEx>
        <w:trPr>
          <w:trHeight w:val="578" w:hRule="atLeast"/>
          <w:jc w:val="center"/>
        </w:trPr>
        <w:tc>
          <w:tcPr>
            <w:tcW w:w="810"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4987" w:type="dxa"/>
            <w:gridSpan w:val="4"/>
            <w:tcBorders>
              <w:top w:val="single" w:color="auto" w:sz="4" w:space="0"/>
              <w:left w:val="nil"/>
              <w:bottom w:val="single" w:color="auto" w:sz="4" w:space="0"/>
              <w:right w:val="single" w:color="000000"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宋体" w:hAnsi="宋体" w:cs="宋体"/>
                <w:color w:val="000000"/>
                <w:kern w:val="0"/>
                <w:sz w:val="18"/>
                <w:szCs w:val="18"/>
              </w:rPr>
              <w:t>完成</w:t>
            </w:r>
            <w:r>
              <w:rPr>
                <w:rFonts w:hint="eastAsia" w:ascii="宋体" w:hAnsi="宋体" w:cs="宋体"/>
                <w:color w:val="000000"/>
                <w:kern w:val="0"/>
                <w:sz w:val="18"/>
                <w:szCs w:val="18"/>
              </w:rPr>
              <w:t>新冠疫情防控流调、消毒、采样等人员培训，提升防控能力水平</w:t>
            </w:r>
            <w:r>
              <w:rPr>
                <w:rFonts w:ascii="宋体" w:hAnsi="宋体" w:cs="宋体"/>
                <w:color w:val="000000"/>
                <w:kern w:val="0"/>
                <w:sz w:val="18"/>
                <w:szCs w:val="18"/>
              </w:rPr>
              <w:t>。</w:t>
            </w:r>
            <w:r>
              <w:rPr>
                <w:rFonts w:ascii="Times New Roman" w:hAnsi="Times New Roman" w:eastAsia="仿宋_GB2312"/>
                <w:color w:val="000000"/>
                <w:kern w:val="0"/>
                <w:sz w:val="18"/>
                <w:szCs w:val="18"/>
              </w:rPr>
              <w:t>　</w:t>
            </w:r>
          </w:p>
        </w:tc>
        <w:tc>
          <w:tcPr>
            <w:tcW w:w="41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全部完成工作任务</w:t>
            </w:r>
          </w:p>
        </w:tc>
      </w:tr>
      <w:tr>
        <w:tblPrEx>
          <w:tblCellMar>
            <w:top w:w="0" w:type="dxa"/>
            <w:left w:w="108" w:type="dxa"/>
            <w:bottom w:w="0" w:type="dxa"/>
            <w:right w:w="108" w:type="dxa"/>
          </w:tblCellMar>
        </w:tblPrEx>
        <w:trPr>
          <w:jc w:val="center"/>
        </w:trPr>
        <w:tc>
          <w:tcPr>
            <w:tcW w:w="810" w:type="dxa"/>
            <w:vMerge w:val="restart"/>
            <w:tcBorders>
              <w:top w:val="nil"/>
              <w:left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绩</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效</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指</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标</w:t>
            </w:r>
          </w:p>
          <w:p>
            <w:pPr>
              <w:widowControl/>
              <w:spacing w:line="240" w:lineRule="exact"/>
              <w:jc w:val="center"/>
              <w:rPr>
                <w:rFonts w:ascii="Times New Roman" w:hAnsi="Times New Roman" w:eastAsia="仿宋_GB2312"/>
                <w:color w:val="000000"/>
                <w:kern w:val="0"/>
                <w:sz w:val="18"/>
                <w:szCs w:val="18"/>
              </w:rPr>
            </w:pPr>
          </w:p>
        </w:tc>
        <w:tc>
          <w:tcPr>
            <w:tcW w:w="650"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一级指标</w:t>
            </w:r>
          </w:p>
        </w:tc>
        <w:tc>
          <w:tcPr>
            <w:tcW w:w="950"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二级指标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三级指标</w:t>
            </w:r>
          </w:p>
        </w:tc>
        <w:tc>
          <w:tcPr>
            <w:tcW w:w="1375"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指标值</w:t>
            </w:r>
          </w:p>
        </w:tc>
        <w:tc>
          <w:tcPr>
            <w:tcW w:w="1469"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全年实际完成值</w:t>
            </w:r>
          </w:p>
        </w:tc>
        <w:tc>
          <w:tcPr>
            <w:tcW w:w="1352"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未完成原因和改进措施</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产出指标</w:t>
            </w: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数量指标</w:t>
            </w:r>
          </w:p>
        </w:tc>
        <w:tc>
          <w:tcPr>
            <w:tcW w:w="3387" w:type="dxa"/>
            <w:gridSpan w:val="2"/>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新冠疫情防控专业技术人员培训</w:t>
            </w:r>
          </w:p>
        </w:tc>
        <w:tc>
          <w:tcPr>
            <w:tcW w:w="1375" w:type="dxa"/>
            <w:tcBorders>
              <w:top w:val="nil"/>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400</w:t>
            </w:r>
          </w:p>
        </w:tc>
        <w:tc>
          <w:tcPr>
            <w:tcW w:w="1469"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500</w:t>
            </w:r>
          </w:p>
        </w:tc>
        <w:tc>
          <w:tcPr>
            <w:tcW w:w="1352"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9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1375" w:type="dxa"/>
            <w:tcBorders>
              <w:top w:val="single" w:color="auto" w:sz="4" w:space="0"/>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质量指标</w:t>
            </w:r>
          </w:p>
        </w:tc>
        <w:tc>
          <w:tcPr>
            <w:tcW w:w="3387" w:type="dxa"/>
            <w:gridSpan w:val="2"/>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新冠</w:t>
            </w:r>
            <w:r>
              <w:rPr>
                <w:rFonts w:hint="eastAsia" w:ascii="宋体" w:hAnsi="宋体" w:cs="宋体"/>
                <w:color w:val="000000"/>
                <w:kern w:val="0"/>
                <w:sz w:val="18"/>
                <w:szCs w:val="18"/>
              </w:rPr>
              <w:t>疫情防控专业人员技术培训完成率</w:t>
            </w:r>
          </w:p>
        </w:tc>
        <w:tc>
          <w:tcPr>
            <w:tcW w:w="1375"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95%</w:t>
            </w:r>
          </w:p>
        </w:tc>
        <w:tc>
          <w:tcPr>
            <w:tcW w:w="1469"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125%</w:t>
            </w:r>
          </w:p>
        </w:tc>
        <w:tc>
          <w:tcPr>
            <w:tcW w:w="1352"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1375"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时效指标</w:t>
            </w: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项目</w:t>
            </w:r>
            <w:r>
              <w:rPr>
                <w:rFonts w:ascii="宋体" w:hAnsi="宋体" w:cs="宋体"/>
                <w:color w:val="000000"/>
                <w:kern w:val="0"/>
                <w:sz w:val="18"/>
                <w:szCs w:val="18"/>
              </w:rPr>
              <w:t>任务完成时间</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heme="majorEastAsia" w:hAnsiTheme="majorEastAsia" w:eastAsiaTheme="majorEastAsia"/>
                <w:color w:val="000000"/>
                <w:kern w:val="0"/>
                <w:sz w:val="18"/>
                <w:szCs w:val="18"/>
              </w:rPr>
            </w:pPr>
            <w:r>
              <w:rPr>
                <w:rFonts w:hint="eastAsia" w:asciiTheme="majorEastAsia" w:hAnsiTheme="majorEastAsia" w:eastAsiaTheme="majorEastAsia"/>
                <w:color w:val="000000"/>
                <w:kern w:val="0"/>
                <w:sz w:val="18"/>
                <w:szCs w:val="18"/>
              </w:rPr>
              <w:t>2021</w:t>
            </w:r>
            <w:r>
              <w:rPr>
                <w:rFonts w:hint="eastAsia" w:cs="宋体" w:asciiTheme="majorEastAsia" w:hAnsiTheme="majorEastAsia" w:eastAsiaTheme="majorEastAsia"/>
                <w:color w:val="000000"/>
                <w:kern w:val="0"/>
                <w:sz w:val="18"/>
                <w:szCs w:val="18"/>
              </w:rPr>
              <w:t>年12月31日前完成</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2021</w:t>
            </w:r>
            <w:r>
              <w:rPr>
                <w:rFonts w:hint="eastAsia" w:ascii="宋体" w:hAnsi="宋体" w:cs="宋体"/>
                <w:color w:val="000000"/>
                <w:kern w:val="0"/>
                <w:sz w:val="18"/>
                <w:szCs w:val="18"/>
              </w:rPr>
              <w:t>年12月30日完成</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成本指标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完成项目任务经费</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43</w:t>
            </w:r>
            <w:r>
              <w:rPr>
                <w:rFonts w:hint="eastAsia" w:ascii="宋体" w:hAnsi="宋体" w:cs="宋体"/>
                <w:color w:val="000000"/>
                <w:kern w:val="0"/>
                <w:sz w:val="18"/>
                <w:szCs w:val="18"/>
              </w:rPr>
              <w:t>万元</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48.99</w:t>
            </w:r>
            <w:r>
              <w:rPr>
                <w:rFonts w:hint="eastAsia" w:ascii="宋体" w:hAnsi="宋体" w:cs="宋体"/>
                <w:color w:val="000000"/>
                <w:kern w:val="0"/>
                <w:sz w:val="18"/>
                <w:szCs w:val="18"/>
              </w:rPr>
              <w:t>万元</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restart"/>
            <w:tcBorders>
              <w:top w:val="nil"/>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效益指标</w:t>
            </w:r>
            <w:r>
              <w:rPr>
                <w:rFonts w:hint="eastAsia" w:ascii="Malgun Gothic Semilight" w:hAnsi="Malgun Gothic Semilight" w:eastAsia="Malgun Gothic Semilight" w:cs="Malgun Gothic Semilight"/>
                <w:color w:val="000000"/>
                <w:kern w:val="0"/>
                <w:sz w:val="18"/>
                <w:szCs w:val="18"/>
              </w:rPr>
              <w:t>　</w:t>
            </w: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经济效</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益指标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heme="majorEastAsia" w:hAnsiTheme="majorEastAsia" w:eastAsiaTheme="majorEastAsia"/>
                <w:color w:val="000000"/>
                <w:kern w:val="0"/>
                <w:sz w:val="18"/>
                <w:szCs w:val="18"/>
              </w:rPr>
            </w:pPr>
            <w:r>
              <w:rPr>
                <w:rFonts w:asciiTheme="majorEastAsia" w:hAnsiTheme="majorEastAsia" w:eastAsiaTheme="majorEastAsia"/>
                <w:color w:val="000000"/>
                <w:kern w:val="0"/>
                <w:sz w:val="18"/>
                <w:szCs w:val="18"/>
              </w:rPr>
              <w:t>　</w:t>
            </w:r>
            <w:r>
              <w:rPr>
                <w:rFonts w:hint="eastAsia" w:cs="宋体" w:asciiTheme="majorEastAsia" w:hAnsiTheme="majorEastAsia" w:eastAsiaTheme="majorEastAsia"/>
                <w:color w:val="000000"/>
                <w:kern w:val="0"/>
                <w:sz w:val="18"/>
                <w:szCs w:val="18"/>
              </w:rPr>
              <w:t>通过项目的实施，减轻居民健康管理的费用负担</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80%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90%</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社会效</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益指标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color w:val="000000"/>
                <w:kern w:val="0"/>
                <w:sz w:val="18"/>
                <w:szCs w:val="18"/>
              </w:rPr>
            </w:pPr>
            <w:r>
              <w:rPr>
                <w:rFonts w:ascii="宋体" w:hAnsi="宋体"/>
                <w:color w:val="000000"/>
                <w:kern w:val="0"/>
                <w:sz w:val="18"/>
                <w:szCs w:val="18"/>
              </w:rPr>
              <w:t>　</w:t>
            </w:r>
            <w:r>
              <w:rPr>
                <w:rFonts w:hint="eastAsia" w:ascii="宋体" w:hAnsi="宋体" w:cs="宋体"/>
                <w:color w:val="000000"/>
                <w:kern w:val="0"/>
                <w:sz w:val="18"/>
                <w:szCs w:val="18"/>
              </w:rPr>
              <w:t>通过项目实施提高居民健康素质</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40%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60%</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生态效</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益指标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通过项目实施使自然界生物系统对居民生产生活</w:t>
            </w:r>
            <w:r>
              <w:rPr>
                <w:rFonts w:hint="eastAsia" w:ascii="宋体" w:hAnsi="宋体" w:cs="宋体"/>
                <w:color w:val="000000"/>
                <w:kern w:val="0"/>
                <w:sz w:val="18"/>
                <w:szCs w:val="18"/>
              </w:rPr>
              <w:t>提高</w:t>
            </w:r>
            <w:r>
              <w:rPr>
                <w:rFonts w:ascii="宋体" w:hAnsi="宋体" w:cs="宋体"/>
                <w:color w:val="000000"/>
                <w:kern w:val="0"/>
                <w:sz w:val="18"/>
                <w:szCs w:val="18"/>
              </w:rPr>
              <w:t>有益影响有</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21%</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77" w:hRule="atLeast"/>
          <w:jc w:val="center"/>
        </w:trPr>
        <w:tc>
          <w:tcPr>
            <w:tcW w:w="810" w:type="dxa"/>
            <w:vMerge w:val="continue"/>
            <w:tcBorders>
              <w:left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可持续影响指标</w:t>
            </w:r>
          </w:p>
        </w:tc>
        <w:tc>
          <w:tcPr>
            <w:tcW w:w="338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区疾病预防控制机构服务能力提升</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40%</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50%</w:t>
            </w:r>
          </w:p>
        </w:tc>
        <w:tc>
          <w:tcPr>
            <w:tcW w:w="135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27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7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7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tcBorders>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302"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满意度</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指标</w:t>
            </w: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服务对象满意度指标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 xml:space="preserve">项目实施对象满意度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95%</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99%</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7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93" w:hRule="atLeast"/>
          <w:jc w:val="center"/>
        </w:trPr>
        <w:tc>
          <w:tcPr>
            <w:tcW w:w="810" w:type="dxa"/>
            <w:vMerge w:val="continue"/>
            <w:tcBorders>
              <w:left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93" w:hRule="atLeast"/>
          <w:jc w:val="center"/>
        </w:trPr>
        <w:tc>
          <w:tcPr>
            <w:tcW w:w="810" w:type="dxa"/>
            <w:vMerge w:val="continue"/>
            <w:tcBorders>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6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bl>
    <w:p>
      <w:pPr>
        <w:widowControl/>
        <w:spacing w:afterLines="50" w:line="600" w:lineRule="exact"/>
        <w:jc w:val="left"/>
        <w:rPr>
          <w:rFonts w:hint="eastAsia" w:ascii="Times New Roman" w:hAnsi="Times New Roman" w:eastAsia="黑体"/>
          <w:sz w:val="32"/>
          <w:szCs w:val="32"/>
        </w:rPr>
      </w:pPr>
    </w:p>
    <w:tbl>
      <w:tblPr>
        <w:tblStyle w:val="2"/>
        <w:tblW w:w="9993" w:type="dxa"/>
        <w:jc w:val="center"/>
        <w:tblLayout w:type="autofit"/>
        <w:tblCellMar>
          <w:top w:w="0" w:type="dxa"/>
          <w:left w:w="108" w:type="dxa"/>
          <w:bottom w:w="0" w:type="dxa"/>
          <w:right w:w="108" w:type="dxa"/>
        </w:tblCellMar>
      </w:tblPr>
      <w:tblGrid>
        <w:gridCol w:w="810"/>
        <w:gridCol w:w="650"/>
        <w:gridCol w:w="950"/>
        <w:gridCol w:w="1850"/>
        <w:gridCol w:w="1537"/>
        <w:gridCol w:w="1375"/>
        <w:gridCol w:w="1469"/>
        <w:gridCol w:w="1352"/>
      </w:tblGrid>
      <w:tr>
        <w:tblPrEx>
          <w:tblCellMar>
            <w:top w:w="0" w:type="dxa"/>
            <w:left w:w="108" w:type="dxa"/>
            <w:bottom w:w="0" w:type="dxa"/>
            <w:right w:w="108" w:type="dxa"/>
          </w:tblCellMar>
        </w:tblPrEx>
        <w:trPr>
          <w:jc w:val="center"/>
        </w:trPr>
        <w:tc>
          <w:tcPr>
            <w:tcW w:w="2410"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转移支付（项目）名称</w:t>
            </w:r>
          </w:p>
        </w:tc>
        <w:tc>
          <w:tcPr>
            <w:tcW w:w="758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中央补助重大传染病防控（</w:t>
            </w:r>
            <w:r>
              <w:rPr>
                <w:rFonts w:hint="eastAsia" w:ascii="宋体" w:hAnsi="宋体" w:cs="宋体"/>
                <w:color w:val="000000"/>
                <w:kern w:val="0"/>
                <w:sz w:val="18"/>
                <w:szCs w:val="18"/>
                <w:lang w:eastAsia="zh-CN"/>
              </w:rPr>
              <w:t>血吸虫病</w:t>
            </w:r>
            <w:r>
              <w:rPr>
                <w:rFonts w:hint="eastAsia" w:ascii="宋体" w:hAnsi="宋体" w:cs="宋体"/>
                <w:color w:val="000000"/>
                <w:kern w:val="0"/>
                <w:sz w:val="18"/>
                <w:szCs w:val="18"/>
              </w:rPr>
              <w:t>防治）项目</w:t>
            </w:r>
          </w:p>
        </w:tc>
      </w:tr>
      <w:tr>
        <w:tblPrEx>
          <w:tblCellMar>
            <w:top w:w="0" w:type="dxa"/>
            <w:left w:w="108" w:type="dxa"/>
            <w:bottom w:w="0" w:type="dxa"/>
            <w:right w:w="108" w:type="dxa"/>
          </w:tblCellMar>
        </w:tblPrEx>
        <w:trPr>
          <w:jc w:val="center"/>
        </w:trPr>
        <w:tc>
          <w:tcPr>
            <w:tcW w:w="2410" w:type="dxa"/>
            <w:gridSpan w:val="3"/>
            <w:tcBorders>
              <w:top w:val="single" w:color="auto" w:sz="4" w:space="0"/>
              <w:left w:val="single" w:color="auto" w:sz="4" w:space="0"/>
              <w:bottom w:val="single" w:color="auto" w:sz="4" w:space="0"/>
              <w:right w:val="single" w:color="auto" w:sz="4" w:space="0"/>
            </w:tcBorders>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中央主管部门</w:t>
            </w:r>
          </w:p>
        </w:tc>
        <w:tc>
          <w:tcPr>
            <w:tcW w:w="7583" w:type="dxa"/>
            <w:gridSpan w:val="5"/>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宋体" w:hAnsi="宋体" w:cs="宋体"/>
                <w:sz w:val="18"/>
                <w:szCs w:val="18"/>
              </w:rPr>
              <w:t>国家卫生健康委</w:t>
            </w:r>
          </w:p>
        </w:tc>
      </w:tr>
      <w:tr>
        <w:tblPrEx>
          <w:tblCellMar>
            <w:top w:w="0" w:type="dxa"/>
            <w:left w:w="108" w:type="dxa"/>
            <w:bottom w:w="0" w:type="dxa"/>
            <w:right w:w="108" w:type="dxa"/>
          </w:tblCellMar>
        </w:tblPrEx>
        <w:trPr>
          <w:jc w:val="center"/>
        </w:trPr>
        <w:tc>
          <w:tcPr>
            <w:tcW w:w="2410" w:type="dxa"/>
            <w:gridSpan w:val="3"/>
            <w:tcBorders>
              <w:top w:val="single" w:color="auto" w:sz="4" w:space="0"/>
              <w:left w:val="single" w:color="auto" w:sz="4" w:space="0"/>
              <w:bottom w:val="single" w:color="auto" w:sz="4" w:space="0"/>
              <w:right w:val="single" w:color="auto" w:sz="4" w:space="0"/>
            </w:tcBorders>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地方主管部门</w:t>
            </w:r>
          </w:p>
        </w:tc>
        <w:tc>
          <w:tcPr>
            <w:tcW w:w="3387"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宋体" w:hAnsi="宋体" w:cs="宋体"/>
                <w:sz w:val="18"/>
                <w:szCs w:val="18"/>
              </w:rPr>
              <w:t>赫山区卫生健康局</w:t>
            </w:r>
          </w:p>
        </w:tc>
        <w:tc>
          <w:tcPr>
            <w:tcW w:w="1375"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资金使用单位</w:t>
            </w:r>
          </w:p>
        </w:tc>
        <w:tc>
          <w:tcPr>
            <w:tcW w:w="2821"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宋体" w:hAnsi="宋体" w:cs="宋体"/>
                <w:sz w:val="18"/>
                <w:szCs w:val="18"/>
              </w:rPr>
              <w:t>赫山区疾病预防控制中心</w:t>
            </w:r>
          </w:p>
        </w:tc>
      </w:tr>
      <w:tr>
        <w:tblPrEx>
          <w:tblCellMar>
            <w:top w:w="0" w:type="dxa"/>
            <w:left w:w="108" w:type="dxa"/>
            <w:bottom w:w="0" w:type="dxa"/>
            <w:right w:w="108" w:type="dxa"/>
          </w:tblCellMar>
        </w:tblPrEx>
        <w:trPr>
          <w:trHeight w:val="548" w:hRule="atLeast"/>
          <w:jc w:val="center"/>
        </w:trPr>
        <w:tc>
          <w:tcPr>
            <w:tcW w:w="2410"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imes New Roman" w:hAnsi="Times New Roman" w:eastAsia="仿宋_GB2312"/>
                <w:color w:val="000000"/>
                <w:kern w:val="0"/>
                <w:sz w:val="18"/>
                <w:szCs w:val="18"/>
                <w:lang w:eastAsia="zh-CN"/>
              </w:rPr>
            </w:pPr>
            <w:r>
              <w:rPr>
                <w:rFonts w:hint="eastAsia" w:ascii="Times New Roman" w:hAnsi="Times New Roman" w:eastAsia="仿宋_GB2312"/>
                <w:color w:val="000000"/>
                <w:kern w:val="0"/>
                <w:sz w:val="18"/>
                <w:szCs w:val="18"/>
              </w:rPr>
              <w:t>资金情况</w:t>
            </w:r>
          </w:p>
          <w:p>
            <w:pPr>
              <w:spacing w:line="240" w:lineRule="exact"/>
              <w:jc w:val="center"/>
              <w:rPr>
                <w:rFonts w:ascii="Times New Roman" w:hAnsi="Times New Roman" w:eastAsia="仿宋_GB2312"/>
                <w:sz w:val="18"/>
                <w:szCs w:val="18"/>
              </w:rPr>
            </w:pPr>
            <w:r>
              <w:rPr>
                <w:rFonts w:ascii="Times New Roman" w:hAnsi="Times New Roman" w:eastAsia="仿宋_GB2312"/>
                <w:color w:val="000000"/>
                <w:kern w:val="0"/>
                <w:sz w:val="18"/>
                <w:szCs w:val="18"/>
              </w:rPr>
              <w:t>（万元）</w:t>
            </w: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Times New Roman" w:hAnsi="Times New Roman" w:eastAsia="仿宋_GB2312"/>
                <w:sz w:val="18"/>
                <w:szCs w:val="18"/>
              </w:rPr>
              <w:t>全年预算数</w:t>
            </w:r>
            <w:r>
              <w:rPr>
                <w:rFonts w:hint="eastAsia" w:ascii="Times New Roman" w:hAnsi="Times New Roman" w:eastAsia="仿宋_GB2312"/>
                <w:sz w:val="18"/>
                <w:szCs w:val="18"/>
              </w:rPr>
              <w:t>（A）</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Times New Roman" w:hAnsi="Times New Roman" w:eastAsia="仿宋_GB2312"/>
                <w:sz w:val="18"/>
                <w:szCs w:val="18"/>
              </w:rPr>
              <w:t>全年执行数</w:t>
            </w:r>
            <w:r>
              <w:rPr>
                <w:rFonts w:hint="eastAsia" w:ascii="Times New Roman" w:hAnsi="Times New Roman" w:eastAsia="仿宋_GB2312"/>
                <w:sz w:val="18"/>
                <w:szCs w:val="18"/>
              </w:rPr>
              <w:t>（B）</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预算</w:t>
            </w:r>
            <w:r>
              <w:rPr>
                <w:rFonts w:ascii="Times New Roman" w:hAnsi="Times New Roman" w:eastAsia="仿宋_GB2312"/>
                <w:sz w:val="18"/>
                <w:szCs w:val="18"/>
              </w:rPr>
              <w:t>执行率</w:t>
            </w:r>
            <w:r>
              <w:rPr>
                <w:rFonts w:hint="eastAsia" w:ascii="Times New Roman" w:hAnsi="Times New Roman" w:eastAsia="仿宋_GB2312"/>
                <w:sz w:val="18"/>
                <w:szCs w:val="18"/>
              </w:rPr>
              <w:t>（B</w:t>
            </w:r>
            <w:r>
              <w:rPr>
                <w:rFonts w:ascii="Times New Roman" w:hAnsi="Times New Roman" w:eastAsia="仿宋_GB2312"/>
                <w:sz w:val="18"/>
                <w:szCs w:val="18"/>
              </w:rPr>
              <w:t>/</w:t>
            </w:r>
            <w:r>
              <w:rPr>
                <w:rFonts w:hint="eastAsia" w:ascii="Times New Roman" w:hAnsi="Times New Roman" w:eastAsia="仿宋_GB2312"/>
                <w:sz w:val="18"/>
                <w:szCs w:val="18"/>
              </w:rPr>
              <w:t>A）</w:t>
            </w: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sz w:val="18"/>
                <w:szCs w:val="18"/>
              </w:rPr>
            </w:pPr>
            <w:r>
              <w:rPr>
                <w:rFonts w:hint="eastAsia" w:ascii="Times New Roman" w:hAnsi="Times New Roman" w:eastAsia="仿宋_GB2312"/>
                <w:sz w:val="18"/>
                <w:szCs w:val="18"/>
              </w:rPr>
              <w:t>年度资金总额：</w:t>
            </w:r>
          </w:p>
        </w:tc>
        <w:tc>
          <w:tcPr>
            <w:tcW w:w="1537" w:type="dxa"/>
            <w:tcBorders>
              <w:top w:val="nil"/>
              <w:left w:val="nil"/>
              <w:bottom w:val="single" w:color="auto" w:sz="4" w:space="0"/>
              <w:right w:val="single" w:color="auto" w:sz="4" w:space="0"/>
            </w:tcBorders>
            <w:vAlign w:val="center"/>
          </w:tcPr>
          <w:p>
            <w:pPr>
              <w:spacing w:line="240" w:lineRule="exact"/>
              <w:jc w:val="center"/>
              <w:rPr>
                <w:rFonts w:hint="default" w:ascii="Times New Roman" w:hAnsi="Times New Roman" w:eastAsia="仿宋_GB2312"/>
                <w:sz w:val="18"/>
                <w:szCs w:val="18"/>
                <w:lang w:val="en-US" w:eastAsia="zh-CN"/>
              </w:rPr>
            </w:pPr>
            <w:r>
              <w:rPr>
                <w:rFonts w:hint="eastAsia" w:ascii="Times New Roman" w:hAnsi="Times New Roman" w:eastAsia="仿宋_GB2312"/>
                <w:sz w:val="18"/>
                <w:szCs w:val="18"/>
              </w:rPr>
              <w:t>3</w:t>
            </w:r>
            <w:r>
              <w:rPr>
                <w:rFonts w:hint="eastAsia" w:ascii="Times New Roman" w:hAnsi="Times New Roman" w:eastAsia="仿宋_GB2312"/>
                <w:sz w:val="18"/>
                <w:szCs w:val="18"/>
                <w:lang w:val="en-US" w:eastAsia="zh-CN"/>
              </w:rPr>
              <w:t>1.0</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hint="default" w:ascii="Times New Roman" w:hAnsi="Times New Roman" w:eastAsia="仿宋_GB2312"/>
                <w:sz w:val="18"/>
                <w:szCs w:val="18"/>
                <w:lang w:val="en-US" w:eastAsia="zh-CN"/>
              </w:rPr>
            </w:pPr>
            <w:r>
              <w:rPr>
                <w:rFonts w:hint="eastAsia" w:ascii="Times New Roman" w:hAnsi="Times New Roman" w:eastAsia="仿宋_GB2312"/>
                <w:sz w:val="18"/>
                <w:szCs w:val="18"/>
                <w:lang w:val="en-US" w:eastAsia="zh-CN"/>
              </w:rPr>
              <w:t>22.42</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lang w:val="en-US" w:eastAsia="zh-CN"/>
              </w:rPr>
              <w:t>72.32</w:t>
            </w:r>
            <w:r>
              <w:rPr>
                <w:rFonts w:hint="eastAsia" w:ascii="Times New Roman" w:hAnsi="Times New Roman" w:eastAsia="仿宋_GB2312"/>
                <w:sz w:val="18"/>
                <w:szCs w:val="18"/>
              </w:rPr>
              <w:t>%</w:t>
            </w: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其中：中央财政资金</w:t>
            </w:r>
          </w:p>
        </w:tc>
        <w:tc>
          <w:tcPr>
            <w:tcW w:w="1537" w:type="dxa"/>
            <w:tcBorders>
              <w:top w:val="nil"/>
              <w:left w:val="nil"/>
              <w:bottom w:val="single" w:color="auto" w:sz="4" w:space="0"/>
              <w:right w:val="single" w:color="auto" w:sz="4" w:space="0"/>
            </w:tcBorders>
            <w:vAlign w:val="center"/>
          </w:tcPr>
          <w:p>
            <w:pPr>
              <w:spacing w:line="240" w:lineRule="exact"/>
              <w:jc w:val="center"/>
              <w:rPr>
                <w:rFonts w:hint="default" w:ascii="Times New Roman" w:hAnsi="Times New Roman" w:eastAsia="仿宋_GB2312"/>
                <w:sz w:val="18"/>
                <w:szCs w:val="18"/>
                <w:lang w:val="en-US" w:eastAsia="zh-CN"/>
              </w:rPr>
            </w:pPr>
            <w:r>
              <w:rPr>
                <w:rFonts w:hint="eastAsia" w:ascii="Times New Roman" w:hAnsi="Times New Roman" w:eastAsia="仿宋_GB2312"/>
                <w:sz w:val="18"/>
                <w:szCs w:val="18"/>
              </w:rPr>
              <w:t>3</w:t>
            </w:r>
            <w:r>
              <w:rPr>
                <w:rFonts w:hint="eastAsia" w:ascii="Times New Roman" w:hAnsi="Times New Roman" w:eastAsia="仿宋_GB2312"/>
                <w:sz w:val="18"/>
                <w:szCs w:val="18"/>
                <w:lang w:val="en-US" w:eastAsia="zh-CN"/>
              </w:rPr>
              <w:t>1.0</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hint="default" w:ascii="Times New Roman" w:hAnsi="Times New Roman" w:eastAsia="仿宋_GB2312"/>
                <w:sz w:val="18"/>
                <w:szCs w:val="18"/>
                <w:lang w:val="en-US" w:eastAsia="zh-CN"/>
              </w:rPr>
            </w:pPr>
            <w:r>
              <w:rPr>
                <w:rFonts w:hint="eastAsia" w:ascii="Times New Roman" w:hAnsi="Times New Roman" w:eastAsia="仿宋_GB2312"/>
                <w:sz w:val="18"/>
                <w:szCs w:val="18"/>
                <w:lang w:val="en-US" w:eastAsia="zh-CN"/>
              </w:rPr>
              <w:t>22.42</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lang w:val="en-US" w:eastAsia="zh-CN"/>
              </w:rPr>
              <w:t>72.32</w:t>
            </w:r>
            <w:r>
              <w:rPr>
                <w:rFonts w:hint="eastAsia" w:ascii="Times New Roman" w:hAnsi="Times New Roman" w:eastAsia="仿宋_GB2312"/>
                <w:sz w:val="18"/>
                <w:szCs w:val="18"/>
              </w:rPr>
              <w:t>%</w:t>
            </w: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地方资金</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其他资金</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r>
      <w:tr>
        <w:tblPrEx>
          <w:tblCellMar>
            <w:top w:w="0" w:type="dxa"/>
            <w:left w:w="108" w:type="dxa"/>
            <w:bottom w:w="0" w:type="dxa"/>
            <w:right w:w="108" w:type="dxa"/>
          </w:tblCellMar>
        </w:tblPrEx>
        <w:trPr>
          <w:jc w:val="center"/>
        </w:trPr>
        <w:tc>
          <w:tcPr>
            <w:tcW w:w="81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总体目标</w:t>
            </w:r>
            <w:r>
              <w:rPr>
                <w:rFonts w:hint="eastAsia" w:ascii="Times New Roman" w:hAnsi="Times New Roman" w:eastAsia="仿宋_GB2312"/>
                <w:color w:val="000000"/>
                <w:kern w:val="0"/>
                <w:sz w:val="18"/>
                <w:szCs w:val="18"/>
              </w:rPr>
              <w:t>完成情况</w:t>
            </w:r>
          </w:p>
        </w:tc>
        <w:tc>
          <w:tcPr>
            <w:tcW w:w="4987" w:type="dxa"/>
            <w:gridSpan w:val="4"/>
            <w:tcBorders>
              <w:top w:val="single" w:color="auto" w:sz="4" w:space="0"/>
              <w:left w:val="nil"/>
              <w:bottom w:val="single" w:color="auto" w:sz="4" w:space="0"/>
              <w:right w:val="single" w:color="000000"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总体目标</w:t>
            </w:r>
          </w:p>
        </w:tc>
        <w:tc>
          <w:tcPr>
            <w:tcW w:w="419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全年</w:t>
            </w:r>
            <w:r>
              <w:rPr>
                <w:rFonts w:ascii="Times New Roman" w:hAnsi="Times New Roman" w:eastAsia="仿宋_GB2312"/>
                <w:color w:val="000000"/>
                <w:kern w:val="0"/>
                <w:sz w:val="18"/>
                <w:szCs w:val="18"/>
              </w:rPr>
              <w:t>实际完成情况　</w:t>
            </w:r>
          </w:p>
        </w:tc>
      </w:tr>
      <w:tr>
        <w:tblPrEx>
          <w:tblCellMar>
            <w:top w:w="0" w:type="dxa"/>
            <w:left w:w="108" w:type="dxa"/>
            <w:bottom w:w="0" w:type="dxa"/>
            <w:right w:w="108" w:type="dxa"/>
          </w:tblCellMar>
        </w:tblPrEx>
        <w:trPr>
          <w:trHeight w:val="578" w:hRule="atLeast"/>
          <w:jc w:val="center"/>
        </w:trPr>
        <w:tc>
          <w:tcPr>
            <w:tcW w:w="810"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4987" w:type="dxa"/>
            <w:gridSpan w:val="4"/>
            <w:tcBorders>
              <w:top w:val="single" w:color="auto" w:sz="4" w:space="0"/>
              <w:left w:val="nil"/>
              <w:bottom w:val="single" w:color="auto" w:sz="4" w:space="0"/>
              <w:right w:val="single" w:color="000000"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宋体" w:hAnsi="宋体" w:cs="宋体"/>
                <w:color w:val="000000"/>
                <w:kern w:val="0"/>
                <w:sz w:val="18"/>
                <w:szCs w:val="18"/>
              </w:rPr>
              <w:t>完成</w:t>
            </w:r>
            <w:r>
              <w:rPr>
                <w:rFonts w:hint="eastAsia" w:ascii="宋体" w:hAnsi="宋体" w:cs="宋体"/>
                <w:color w:val="000000"/>
                <w:kern w:val="0"/>
                <w:sz w:val="18"/>
                <w:szCs w:val="18"/>
                <w:lang w:eastAsia="zh-CN"/>
              </w:rPr>
              <w:t>血吸虫病查螺、血吸虫病筛查</w:t>
            </w:r>
            <w:r>
              <w:rPr>
                <w:rFonts w:hint="eastAsia" w:ascii="宋体" w:hAnsi="宋体" w:cs="宋体"/>
                <w:color w:val="000000"/>
                <w:kern w:val="0"/>
                <w:sz w:val="18"/>
                <w:szCs w:val="18"/>
              </w:rPr>
              <w:t>等</w:t>
            </w:r>
            <w:r>
              <w:rPr>
                <w:rFonts w:ascii="宋体" w:hAnsi="宋体" w:cs="宋体"/>
                <w:color w:val="000000"/>
                <w:kern w:val="0"/>
                <w:sz w:val="18"/>
                <w:szCs w:val="18"/>
              </w:rPr>
              <w:t>工作任务。</w:t>
            </w:r>
            <w:r>
              <w:rPr>
                <w:rFonts w:ascii="Times New Roman" w:hAnsi="Times New Roman" w:eastAsia="仿宋_GB2312"/>
                <w:color w:val="000000"/>
                <w:kern w:val="0"/>
                <w:sz w:val="18"/>
                <w:szCs w:val="18"/>
              </w:rPr>
              <w:t>　</w:t>
            </w:r>
          </w:p>
        </w:tc>
        <w:tc>
          <w:tcPr>
            <w:tcW w:w="41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全部完成工作任务</w:t>
            </w:r>
          </w:p>
        </w:tc>
      </w:tr>
      <w:tr>
        <w:tblPrEx>
          <w:tblCellMar>
            <w:top w:w="0" w:type="dxa"/>
            <w:left w:w="108" w:type="dxa"/>
            <w:bottom w:w="0" w:type="dxa"/>
            <w:right w:w="108" w:type="dxa"/>
          </w:tblCellMar>
        </w:tblPrEx>
        <w:trPr>
          <w:jc w:val="center"/>
        </w:trPr>
        <w:tc>
          <w:tcPr>
            <w:tcW w:w="810" w:type="dxa"/>
            <w:vMerge w:val="restart"/>
            <w:tcBorders>
              <w:top w:val="nil"/>
              <w:left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绩</w:t>
            </w:r>
          </w:p>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效</w:t>
            </w:r>
          </w:p>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指</w:t>
            </w:r>
          </w:p>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标</w:t>
            </w:r>
          </w:p>
          <w:p>
            <w:pPr>
              <w:widowControl/>
              <w:spacing w:line="240" w:lineRule="exact"/>
              <w:jc w:val="center"/>
              <w:rPr>
                <w:rFonts w:ascii="Times New Roman" w:hAnsi="Times New Roman" w:eastAsia="仿宋_GB2312"/>
                <w:color w:val="000000"/>
                <w:kern w:val="0"/>
                <w:sz w:val="18"/>
                <w:szCs w:val="18"/>
              </w:rPr>
            </w:pPr>
          </w:p>
        </w:tc>
        <w:tc>
          <w:tcPr>
            <w:tcW w:w="650"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一级指标</w:t>
            </w:r>
          </w:p>
        </w:tc>
        <w:tc>
          <w:tcPr>
            <w:tcW w:w="950"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二级指标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三级指标</w:t>
            </w:r>
          </w:p>
        </w:tc>
        <w:tc>
          <w:tcPr>
            <w:tcW w:w="1375"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指标</w:t>
            </w:r>
            <w:r>
              <w:rPr>
                <w:rFonts w:ascii="Times New Roman" w:hAnsi="Times New Roman" w:eastAsia="仿宋_GB2312"/>
                <w:color w:val="000000"/>
                <w:kern w:val="0"/>
                <w:sz w:val="18"/>
                <w:szCs w:val="18"/>
              </w:rPr>
              <w:t>值</w:t>
            </w:r>
          </w:p>
        </w:tc>
        <w:tc>
          <w:tcPr>
            <w:tcW w:w="1469"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全年实际完成</w:t>
            </w:r>
            <w:r>
              <w:rPr>
                <w:rFonts w:ascii="Times New Roman" w:hAnsi="Times New Roman" w:eastAsia="仿宋_GB2312"/>
                <w:color w:val="000000"/>
                <w:kern w:val="0"/>
                <w:sz w:val="18"/>
                <w:szCs w:val="18"/>
              </w:rPr>
              <w:t>值</w:t>
            </w:r>
          </w:p>
        </w:tc>
        <w:tc>
          <w:tcPr>
            <w:tcW w:w="1352"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未完成原因和改进措施</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产出指标</w:t>
            </w: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数量指标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kern w:val="0"/>
                <w:sz w:val="18"/>
                <w:szCs w:val="18"/>
                <w:lang w:eastAsia="zh-CN"/>
              </w:rPr>
              <w:t>血吸虫病</w:t>
            </w:r>
            <w:r>
              <w:rPr>
                <w:rFonts w:hint="eastAsia" w:ascii="宋体" w:hAnsi="宋体" w:eastAsia="宋体" w:cs="宋体"/>
                <w:kern w:val="0"/>
                <w:sz w:val="18"/>
                <w:szCs w:val="18"/>
              </w:rPr>
              <w:t>查螺目标任务</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hint="default" w:ascii="Times New Roman" w:hAnsi="Times New Roman" w:eastAsia="仿宋_GB2312"/>
                <w:color w:val="000000"/>
                <w:kern w:val="0"/>
                <w:sz w:val="18"/>
                <w:szCs w:val="18"/>
                <w:lang w:val="en-US" w:eastAsia="zh-CN"/>
              </w:rPr>
            </w:pPr>
            <w:r>
              <w:rPr>
                <w:rFonts w:hint="eastAsia" w:ascii="Times New Roman" w:hAnsi="Times New Roman" w:eastAsia="仿宋_GB2312"/>
                <w:color w:val="000000"/>
                <w:kern w:val="0"/>
                <w:sz w:val="18"/>
                <w:szCs w:val="18"/>
                <w:lang w:val="en-US" w:eastAsia="zh-CN"/>
              </w:rPr>
              <w:t>160万平方米</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hint="default" w:ascii="Times New Roman" w:hAnsi="Times New Roman" w:eastAsia="仿宋_GB2312"/>
                <w:color w:val="000000"/>
                <w:kern w:val="0"/>
                <w:sz w:val="18"/>
                <w:szCs w:val="18"/>
                <w:lang w:val="en-US" w:eastAsia="zh-CN"/>
              </w:rPr>
            </w:pPr>
            <w:r>
              <w:rPr>
                <w:rFonts w:hint="eastAsia" w:ascii="Times New Roman" w:hAnsi="Times New Roman" w:eastAsia="仿宋_GB2312"/>
                <w:color w:val="000000"/>
                <w:kern w:val="0"/>
                <w:sz w:val="18"/>
                <w:szCs w:val="18"/>
                <w:lang w:val="en-US" w:eastAsia="zh-CN"/>
              </w:rPr>
              <w:t>165.73万平方米</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31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仿宋_GB2312"/>
                <w:color w:val="000000"/>
                <w:kern w:val="0"/>
                <w:sz w:val="18"/>
                <w:szCs w:val="18"/>
                <w:lang w:eastAsia="zh-CN"/>
              </w:rPr>
            </w:pPr>
            <w:r>
              <w:rPr>
                <w:rFonts w:hint="eastAsia" w:ascii="Times New Roman" w:hAnsi="Times New Roman" w:eastAsia="仿宋_GB2312"/>
                <w:color w:val="000000"/>
                <w:kern w:val="0"/>
                <w:sz w:val="18"/>
                <w:szCs w:val="18"/>
                <w:lang w:eastAsia="zh-CN"/>
              </w:rPr>
              <w:t>血吸虫病筛查（人）</w:t>
            </w:r>
          </w:p>
        </w:tc>
        <w:tc>
          <w:tcPr>
            <w:tcW w:w="1375" w:type="dxa"/>
            <w:tcBorders>
              <w:top w:val="nil"/>
              <w:left w:val="nil"/>
              <w:bottom w:val="single" w:color="auto" w:sz="4" w:space="0"/>
              <w:right w:val="single" w:color="auto" w:sz="4" w:space="0"/>
            </w:tcBorders>
            <w:vAlign w:val="center"/>
          </w:tcPr>
          <w:p>
            <w:pPr>
              <w:widowControl/>
              <w:spacing w:line="240" w:lineRule="exact"/>
              <w:ind w:firstLine="180" w:firstLineChars="100"/>
              <w:jc w:val="left"/>
              <w:rPr>
                <w:rFonts w:hint="default" w:ascii="Times New Roman" w:hAnsi="Times New Roman" w:eastAsia="仿宋_GB2312"/>
                <w:color w:val="000000"/>
                <w:kern w:val="0"/>
                <w:sz w:val="18"/>
                <w:szCs w:val="18"/>
                <w:lang w:val="en-US" w:eastAsia="zh-CN"/>
              </w:rPr>
            </w:pPr>
            <w:r>
              <w:rPr>
                <w:rFonts w:hint="eastAsia" w:ascii="Times New Roman" w:hAnsi="Times New Roman" w:eastAsia="仿宋_GB2312"/>
                <w:color w:val="000000"/>
                <w:kern w:val="0"/>
                <w:sz w:val="18"/>
                <w:szCs w:val="18"/>
                <w:lang w:val="en-US" w:eastAsia="zh-CN"/>
              </w:rPr>
              <w:t>24952</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hint="default" w:ascii="Times New Roman" w:hAnsi="Times New Roman" w:eastAsia="仿宋_GB2312"/>
                <w:color w:val="000000"/>
                <w:kern w:val="0"/>
                <w:sz w:val="18"/>
                <w:szCs w:val="18"/>
                <w:lang w:val="en-US" w:eastAsia="zh-CN"/>
              </w:rPr>
            </w:pPr>
            <w:r>
              <w:rPr>
                <w:rFonts w:hint="eastAsia" w:ascii="Times New Roman" w:hAnsi="Times New Roman" w:eastAsia="仿宋_GB2312"/>
                <w:color w:val="000000"/>
                <w:kern w:val="0"/>
                <w:sz w:val="18"/>
                <w:szCs w:val="18"/>
                <w:lang w:val="en-US" w:eastAsia="zh-CN"/>
              </w:rPr>
              <w:t>25882</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1375" w:type="dxa"/>
            <w:tcBorders>
              <w:top w:val="single" w:color="auto" w:sz="4" w:space="0"/>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2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ind w:firstLine="180" w:firstLineChars="100"/>
              <w:jc w:val="left"/>
              <w:rPr>
                <w:rFonts w:ascii="Times New Roman" w:hAnsi="Times New Roman" w:eastAsia="仿宋_GB2312"/>
                <w:color w:val="000000"/>
                <w:kern w:val="0"/>
                <w:sz w:val="18"/>
                <w:szCs w:val="18"/>
              </w:rPr>
            </w:pP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9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1375" w:type="dxa"/>
            <w:tcBorders>
              <w:top w:val="single" w:color="auto" w:sz="4" w:space="0"/>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质量指标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仿宋_GB2312"/>
                <w:color w:val="000000"/>
                <w:kern w:val="0"/>
                <w:sz w:val="18"/>
                <w:szCs w:val="18"/>
                <w:lang w:eastAsia="zh-CN"/>
              </w:rPr>
            </w:pPr>
            <w:r>
              <w:rPr>
                <w:rFonts w:hint="eastAsia" w:ascii="Times New Roman" w:hAnsi="Times New Roman" w:eastAsia="仿宋_GB2312"/>
                <w:color w:val="000000"/>
                <w:kern w:val="0"/>
                <w:sz w:val="18"/>
                <w:szCs w:val="18"/>
                <w:lang w:eastAsia="zh-CN"/>
              </w:rPr>
              <w:t>查螺任务完成率</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95%</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hint="default" w:ascii="Times New Roman" w:hAnsi="Times New Roman" w:eastAsia="仿宋_GB2312"/>
                <w:color w:val="000000"/>
                <w:kern w:val="0"/>
                <w:sz w:val="18"/>
                <w:szCs w:val="18"/>
                <w:lang w:val="en-US" w:eastAsia="zh-CN"/>
              </w:rPr>
            </w:pPr>
            <w:r>
              <w:rPr>
                <w:rFonts w:hint="eastAsia" w:ascii="Times New Roman" w:hAnsi="Times New Roman" w:eastAsia="仿宋_GB2312"/>
                <w:color w:val="000000"/>
                <w:kern w:val="0"/>
                <w:sz w:val="18"/>
                <w:szCs w:val="18"/>
                <w:lang w:val="en-US" w:eastAsia="zh-CN"/>
              </w:rPr>
              <w:t>103.58%</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lang w:eastAsia="zh-CN"/>
              </w:rPr>
              <w:t>血吸虫病筛查任务完成率</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95%</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hint="default" w:ascii="Times New Roman" w:hAnsi="Times New Roman" w:eastAsia="仿宋_GB2312"/>
                <w:color w:val="000000"/>
                <w:kern w:val="0"/>
                <w:sz w:val="18"/>
                <w:szCs w:val="18"/>
                <w:lang w:val="en-US" w:eastAsia="zh-CN"/>
              </w:rPr>
            </w:pPr>
            <w:r>
              <w:rPr>
                <w:rFonts w:hint="eastAsia" w:ascii="Times New Roman" w:hAnsi="Times New Roman" w:eastAsia="仿宋_GB2312"/>
                <w:color w:val="000000"/>
                <w:kern w:val="0"/>
                <w:sz w:val="18"/>
                <w:szCs w:val="18"/>
                <w:lang w:val="en-US" w:eastAsia="zh-CN"/>
              </w:rPr>
              <w:t>103.73%</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3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75" w:type="dxa"/>
            <w:tcBorders>
              <w:top w:val="single" w:color="auto" w:sz="4" w:space="0"/>
              <w:left w:val="nil"/>
              <w:bottom w:val="single" w:color="auto" w:sz="4" w:space="0"/>
              <w:right w:val="single" w:color="auto" w:sz="4" w:space="0"/>
            </w:tcBorders>
          </w:tcP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1375" w:type="dxa"/>
            <w:tcBorders>
              <w:top w:val="single" w:color="auto" w:sz="4" w:space="0"/>
              <w:left w:val="nil"/>
              <w:bottom w:val="single" w:color="auto" w:sz="4" w:space="0"/>
              <w:right w:val="single" w:color="auto" w:sz="4" w:space="0"/>
            </w:tcBorders>
          </w:tcP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时效指标</w:t>
            </w: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项目</w:t>
            </w:r>
            <w:r>
              <w:rPr>
                <w:rFonts w:ascii="宋体" w:hAnsi="宋体" w:cs="宋体"/>
                <w:color w:val="000000"/>
                <w:kern w:val="0"/>
                <w:sz w:val="18"/>
                <w:szCs w:val="18"/>
              </w:rPr>
              <w:t>任务完成时间</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heme="majorEastAsia" w:hAnsiTheme="majorEastAsia" w:eastAsiaTheme="majorEastAsia"/>
                <w:color w:val="000000"/>
                <w:kern w:val="0"/>
                <w:sz w:val="18"/>
                <w:szCs w:val="18"/>
              </w:rPr>
            </w:pPr>
            <w:r>
              <w:rPr>
                <w:rFonts w:hint="eastAsia" w:asciiTheme="majorEastAsia" w:hAnsiTheme="majorEastAsia" w:eastAsiaTheme="majorEastAsia"/>
                <w:color w:val="000000"/>
                <w:kern w:val="0"/>
                <w:sz w:val="18"/>
                <w:szCs w:val="18"/>
              </w:rPr>
              <w:t>2021</w:t>
            </w:r>
            <w:r>
              <w:rPr>
                <w:rFonts w:hint="eastAsia" w:cs="宋体" w:asciiTheme="majorEastAsia" w:hAnsiTheme="majorEastAsia" w:eastAsiaTheme="majorEastAsia"/>
                <w:color w:val="000000"/>
                <w:kern w:val="0"/>
                <w:sz w:val="18"/>
                <w:szCs w:val="18"/>
              </w:rPr>
              <w:t>年12月31日前完成</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2021</w:t>
            </w:r>
            <w:r>
              <w:rPr>
                <w:rFonts w:hint="eastAsia" w:ascii="宋体" w:hAnsi="宋体" w:cs="宋体"/>
                <w:color w:val="000000"/>
                <w:kern w:val="0"/>
                <w:sz w:val="18"/>
                <w:szCs w:val="18"/>
              </w:rPr>
              <w:t>年12月30日完成</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39"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成本指标</w:t>
            </w:r>
          </w:p>
        </w:tc>
        <w:tc>
          <w:tcPr>
            <w:tcW w:w="3387" w:type="dxa"/>
            <w:gridSpan w:val="2"/>
            <w:vMerge w:val="restart"/>
            <w:tcBorders>
              <w:top w:val="nil"/>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完成项目任务经费</w:t>
            </w:r>
          </w:p>
        </w:tc>
        <w:tc>
          <w:tcPr>
            <w:tcW w:w="1375" w:type="dxa"/>
            <w:vMerge w:val="restart"/>
            <w:tcBorders>
              <w:top w:val="nil"/>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3</w:t>
            </w:r>
            <w:r>
              <w:rPr>
                <w:rFonts w:hint="eastAsia" w:ascii="Times New Roman" w:hAnsi="Times New Roman" w:eastAsia="仿宋_GB2312"/>
                <w:color w:val="000000"/>
                <w:kern w:val="0"/>
                <w:sz w:val="18"/>
                <w:szCs w:val="18"/>
                <w:lang w:val="en-US" w:eastAsia="zh-CN"/>
              </w:rPr>
              <w:t>1.0</w:t>
            </w:r>
            <w:r>
              <w:rPr>
                <w:rFonts w:hint="eastAsia" w:ascii="宋体" w:hAnsi="宋体" w:cs="宋体"/>
                <w:color w:val="000000"/>
                <w:kern w:val="0"/>
                <w:sz w:val="18"/>
                <w:szCs w:val="18"/>
              </w:rPr>
              <w:t>万元</w:t>
            </w:r>
          </w:p>
        </w:tc>
        <w:tc>
          <w:tcPr>
            <w:tcW w:w="1469" w:type="dxa"/>
            <w:vMerge w:val="restart"/>
            <w:tcBorders>
              <w:top w:val="nil"/>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lang w:val="en-US" w:eastAsia="zh-CN"/>
              </w:rPr>
              <w:t>22.42</w:t>
            </w:r>
            <w:r>
              <w:rPr>
                <w:rFonts w:hint="eastAsia" w:ascii="宋体" w:hAnsi="宋体" w:cs="宋体"/>
                <w:color w:val="000000"/>
                <w:kern w:val="0"/>
                <w:sz w:val="18"/>
                <w:szCs w:val="18"/>
              </w:rPr>
              <w:t>万元</w:t>
            </w:r>
          </w:p>
        </w:tc>
        <w:tc>
          <w:tcPr>
            <w:tcW w:w="1352" w:type="dxa"/>
            <w:vMerge w:val="restart"/>
            <w:tcBorders>
              <w:top w:val="nil"/>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8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75"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469"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52"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restart"/>
            <w:tcBorders>
              <w:top w:val="nil"/>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效益指标　</w:t>
            </w: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经济效</w:t>
            </w:r>
          </w:p>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益指标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cs="Times New Roman" w:asciiTheme="majorEastAsia" w:hAnsiTheme="majorEastAsia" w:eastAsiaTheme="majorEastAsia"/>
                <w:color w:val="000000"/>
                <w:kern w:val="0"/>
                <w:sz w:val="18"/>
                <w:szCs w:val="18"/>
                <w:lang w:val="en-US" w:eastAsia="zh-CN" w:bidi="ar-SA"/>
              </w:rPr>
            </w:pPr>
            <w:r>
              <w:rPr>
                <w:rFonts w:asciiTheme="majorEastAsia" w:hAnsiTheme="majorEastAsia" w:eastAsiaTheme="majorEastAsia"/>
                <w:color w:val="000000"/>
                <w:kern w:val="0"/>
                <w:sz w:val="18"/>
                <w:szCs w:val="18"/>
              </w:rPr>
              <w:t>　</w:t>
            </w:r>
            <w:r>
              <w:rPr>
                <w:rFonts w:hint="eastAsia" w:cs="宋体" w:asciiTheme="majorEastAsia" w:hAnsiTheme="majorEastAsia" w:eastAsiaTheme="majorEastAsia"/>
                <w:color w:val="000000"/>
                <w:kern w:val="0"/>
                <w:sz w:val="18"/>
                <w:szCs w:val="18"/>
              </w:rPr>
              <w:t>通过项目的实施，减轻居民健康管理的费用负担</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s="Times New Roman"/>
                <w:color w:val="000000"/>
                <w:kern w:val="0"/>
                <w:sz w:val="18"/>
                <w:szCs w:val="18"/>
                <w:lang w:val="en-US" w:eastAsia="zh-CN" w:bidi="ar-SA"/>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60%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s="Times New Roman"/>
                <w:color w:val="000000"/>
                <w:kern w:val="0"/>
                <w:sz w:val="18"/>
                <w:szCs w:val="18"/>
                <w:lang w:val="en-US" w:eastAsia="zh-CN" w:bidi="ar-SA"/>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72%</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s="Times New Roman"/>
                <w:color w:val="000000"/>
                <w:kern w:val="0"/>
                <w:sz w:val="18"/>
                <w:szCs w:val="18"/>
                <w:lang w:val="en-US" w:eastAsia="zh-CN" w:bidi="ar-SA"/>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s="Times New Roman"/>
                <w:color w:val="000000"/>
                <w:kern w:val="0"/>
                <w:sz w:val="18"/>
                <w:szCs w:val="18"/>
                <w:lang w:val="en-US" w:eastAsia="zh-CN" w:bidi="ar-SA"/>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s="Times New Roman"/>
                <w:color w:val="000000"/>
                <w:kern w:val="0"/>
                <w:sz w:val="18"/>
                <w:szCs w:val="18"/>
                <w:lang w:val="en-US" w:eastAsia="zh-CN" w:bidi="ar-SA"/>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社会效</w:t>
            </w:r>
          </w:p>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益指标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Times New Roman"/>
                <w:color w:val="000000"/>
                <w:kern w:val="0"/>
                <w:sz w:val="18"/>
                <w:szCs w:val="18"/>
                <w:lang w:val="en-US" w:eastAsia="zh-CN" w:bidi="ar-SA"/>
              </w:rPr>
            </w:pPr>
            <w:r>
              <w:rPr>
                <w:rFonts w:ascii="宋体" w:hAnsi="宋体"/>
                <w:color w:val="000000"/>
                <w:kern w:val="0"/>
                <w:sz w:val="18"/>
                <w:szCs w:val="18"/>
              </w:rPr>
              <w:t>　</w:t>
            </w:r>
            <w:r>
              <w:rPr>
                <w:rFonts w:hint="eastAsia" w:ascii="宋体" w:hAnsi="宋体" w:cs="宋体"/>
                <w:color w:val="000000"/>
                <w:kern w:val="0"/>
                <w:sz w:val="18"/>
                <w:szCs w:val="18"/>
              </w:rPr>
              <w:t>通过项目实施提高居民健康素质</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s="Times New Roman"/>
                <w:color w:val="000000"/>
                <w:kern w:val="0"/>
                <w:sz w:val="18"/>
                <w:szCs w:val="18"/>
                <w:lang w:val="en-US" w:eastAsia="zh-CN" w:bidi="ar-SA"/>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50%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s="Times New Roman"/>
                <w:color w:val="000000"/>
                <w:kern w:val="0"/>
                <w:sz w:val="18"/>
                <w:szCs w:val="18"/>
                <w:lang w:val="en-US" w:eastAsia="zh-CN" w:bidi="ar-SA"/>
              </w:rPr>
            </w:pPr>
            <w:r>
              <w:rPr>
                <w:rFonts w:hint="eastAsia" w:ascii="Times New Roman" w:hAnsi="Times New Roman" w:eastAsia="仿宋_GB2312"/>
                <w:color w:val="000000"/>
                <w:kern w:val="0"/>
                <w:sz w:val="18"/>
                <w:szCs w:val="18"/>
              </w:rPr>
              <w:t>55%</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s="Times New Roman"/>
                <w:color w:val="000000"/>
                <w:kern w:val="0"/>
                <w:sz w:val="18"/>
                <w:szCs w:val="18"/>
                <w:lang w:val="en-US" w:eastAsia="zh-CN" w:bidi="ar-SA"/>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s="Times New Roman"/>
                <w:color w:val="000000"/>
                <w:kern w:val="0"/>
                <w:sz w:val="18"/>
                <w:szCs w:val="18"/>
                <w:lang w:val="en-US" w:eastAsia="zh-CN" w:bidi="ar-SA"/>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s="Times New Roman"/>
                <w:color w:val="000000"/>
                <w:kern w:val="0"/>
                <w:sz w:val="18"/>
                <w:szCs w:val="18"/>
                <w:lang w:val="en-US" w:eastAsia="zh-CN" w:bidi="ar-SA"/>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生态效</w:t>
            </w:r>
          </w:p>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益指标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s="Times New Roman"/>
                <w:color w:val="000000"/>
                <w:kern w:val="0"/>
                <w:sz w:val="18"/>
                <w:szCs w:val="18"/>
                <w:lang w:val="en-US" w:eastAsia="zh-CN" w:bidi="ar-SA"/>
              </w:rPr>
            </w:pPr>
            <w:r>
              <w:rPr>
                <w:rFonts w:ascii="Times New Roman" w:hAnsi="Times New Roman" w:eastAsia="仿宋_GB2312"/>
                <w:color w:val="000000"/>
                <w:kern w:val="0"/>
                <w:sz w:val="18"/>
                <w:szCs w:val="18"/>
              </w:rPr>
              <w:t>　</w:t>
            </w:r>
            <w:r>
              <w:rPr>
                <w:rFonts w:ascii="宋体" w:hAnsi="宋体" w:cs="宋体"/>
                <w:color w:val="000000"/>
                <w:kern w:val="0"/>
                <w:sz w:val="18"/>
                <w:szCs w:val="18"/>
              </w:rPr>
              <w:t>通过项目实施使自然界生物系统对居民生产生活</w:t>
            </w:r>
            <w:r>
              <w:rPr>
                <w:rFonts w:hint="eastAsia" w:ascii="宋体" w:hAnsi="宋体" w:cs="宋体"/>
                <w:color w:val="000000"/>
                <w:kern w:val="0"/>
                <w:sz w:val="18"/>
                <w:szCs w:val="18"/>
              </w:rPr>
              <w:t>提高</w:t>
            </w:r>
            <w:r>
              <w:rPr>
                <w:rFonts w:ascii="宋体" w:hAnsi="宋体" w:cs="宋体"/>
                <w:color w:val="000000"/>
                <w:kern w:val="0"/>
                <w:sz w:val="18"/>
                <w:szCs w:val="18"/>
              </w:rPr>
              <w:t>有益影响有</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s="Times New Roman"/>
                <w:color w:val="000000"/>
                <w:kern w:val="0"/>
                <w:sz w:val="18"/>
                <w:szCs w:val="18"/>
                <w:lang w:val="en-US" w:eastAsia="zh-CN" w:bidi="ar-SA"/>
              </w:rPr>
            </w:pPr>
            <w:r>
              <w:rPr>
                <w:rFonts w:hint="eastAsia" w:ascii="Times New Roman" w:hAnsi="Times New Roman" w:eastAsia="仿宋_GB2312"/>
                <w:color w:val="000000"/>
                <w:kern w:val="0"/>
                <w:sz w:val="18"/>
                <w:szCs w:val="18"/>
              </w:rPr>
              <w:t>20%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s="Times New Roman"/>
                <w:color w:val="000000"/>
                <w:kern w:val="0"/>
                <w:sz w:val="18"/>
                <w:szCs w:val="18"/>
                <w:lang w:val="en-US" w:eastAsia="zh-CN" w:bidi="ar-SA"/>
              </w:rPr>
            </w:pPr>
            <w:r>
              <w:rPr>
                <w:rFonts w:hint="eastAsia" w:ascii="Times New Roman" w:hAnsi="Times New Roman" w:eastAsia="仿宋_GB2312"/>
                <w:color w:val="000000"/>
                <w:kern w:val="0"/>
                <w:sz w:val="18"/>
                <w:szCs w:val="18"/>
              </w:rPr>
              <w:t>22%</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s="Times New Roman"/>
                <w:color w:val="000000"/>
                <w:kern w:val="0"/>
                <w:sz w:val="18"/>
                <w:szCs w:val="18"/>
                <w:lang w:val="en-US" w:eastAsia="zh-CN" w:bidi="ar-SA"/>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s="Times New Roman"/>
                <w:color w:val="000000"/>
                <w:kern w:val="0"/>
                <w:sz w:val="18"/>
                <w:szCs w:val="18"/>
                <w:lang w:val="en-US" w:eastAsia="zh-CN" w:bidi="ar-SA"/>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s="Times New Roman"/>
                <w:color w:val="000000"/>
                <w:kern w:val="0"/>
                <w:sz w:val="18"/>
                <w:szCs w:val="18"/>
                <w:lang w:val="en-US" w:eastAsia="zh-CN" w:bidi="ar-SA"/>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77" w:hRule="atLeast"/>
          <w:jc w:val="center"/>
        </w:trPr>
        <w:tc>
          <w:tcPr>
            <w:tcW w:w="810" w:type="dxa"/>
            <w:vMerge w:val="continue"/>
            <w:tcBorders>
              <w:left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可持续影响指标</w:t>
            </w:r>
          </w:p>
        </w:tc>
        <w:tc>
          <w:tcPr>
            <w:tcW w:w="338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s="Times New Roman"/>
                <w:color w:val="000000"/>
                <w:kern w:val="0"/>
                <w:sz w:val="18"/>
                <w:szCs w:val="18"/>
                <w:lang w:val="en-US" w:eastAsia="zh-CN" w:bidi="ar-SA"/>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区疾病预防控制机构服务能力提升</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s="Times New Roman"/>
                <w:color w:val="000000"/>
                <w:kern w:val="0"/>
                <w:sz w:val="18"/>
                <w:szCs w:val="18"/>
                <w:lang w:val="en-US" w:eastAsia="zh-CN" w:bidi="ar-SA"/>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40%</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s="Times New Roman"/>
                <w:color w:val="000000"/>
                <w:kern w:val="0"/>
                <w:sz w:val="18"/>
                <w:szCs w:val="18"/>
                <w:lang w:val="en-US" w:eastAsia="zh-CN" w:bidi="ar-SA"/>
              </w:rPr>
            </w:pPr>
            <w:r>
              <w:rPr>
                <w:rFonts w:hint="eastAsia" w:ascii="Times New Roman" w:hAnsi="Times New Roman" w:eastAsia="仿宋_GB2312"/>
                <w:color w:val="000000"/>
                <w:kern w:val="0"/>
                <w:sz w:val="18"/>
                <w:szCs w:val="18"/>
              </w:rPr>
              <w:t>48%</w:t>
            </w:r>
          </w:p>
        </w:tc>
        <w:tc>
          <w:tcPr>
            <w:tcW w:w="135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27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7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tcBorders>
              <w:left w:val="single" w:color="auto" w:sz="4" w:space="0"/>
              <w:bottom w:val="single" w:color="auto" w:sz="4" w:space="0"/>
              <w:right w:val="single" w:color="auto" w:sz="4" w:space="0"/>
            </w:tcBorders>
            <w:vAlign w:val="center"/>
          </w:tcPr>
          <w:p>
            <w:pPr>
              <w:widowControl/>
              <w:spacing w:line="240" w:lineRule="exac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302"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满意度</w:t>
            </w:r>
          </w:p>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指标</w:t>
            </w: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服务对象满意度指标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 xml:space="preserve">项目实施对象满意度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95%</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w:t>
            </w:r>
            <w:r>
              <w:rPr>
                <w:rFonts w:hint="eastAsia" w:ascii="Times New Roman" w:hAnsi="Times New Roman" w:eastAsia="仿宋_GB2312"/>
                <w:color w:val="000000"/>
                <w:kern w:val="0"/>
                <w:sz w:val="18"/>
                <w:szCs w:val="18"/>
                <w:lang w:val="en-US" w:eastAsia="zh-CN"/>
              </w:rPr>
              <w:t>8</w:t>
            </w:r>
            <w:r>
              <w:rPr>
                <w:rFonts w:hint="eastAsia" w:ascii="Times New Roman" w:hAnsi="Times New Roman" w:eastAsia="仿宋_GB2312"/>
                <w:color w:val="000000"/>
                <w:kern w:val="0"/>
                <w:sz w:val="18"/>
                <w:szCs w:val="18"/>
              </w:rPr>
              <w:t>%</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7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93" w:hRule="atLeast"/>
          <w:jc w:val="center"/>
        </w:trPr>
        <w:tc>
          <w:tcPr>
            <w:tcW w:w="810" w:type="dxa"/>
            <w:vMerge w:val="continue"/>
            <w:tcBorders>
              <w:left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93" w:hRule="atLeast"/>
          <w:jc w:val="center"/>
        </w:trPr>
        <w:tc>
          <w:tcPr>
            <w:tcW w:w="810" w:type="dxa"/>
            <w:vMerge w:val="continue"/>
            <w:tcBorders>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6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bl>
    <w:p>
      <w:pPr>
        <w:widowControl/>
        <w:spacing w:afterLines="50" w:line="600" w:lineRule="exact"/>
        <w:jc w:val="left"/>
        <w:rPr>
          <w:rFonts w:ascii="方正小标宋简体" w:hAnsi="方正小标宋简体" w:eastAsia="方正小标宋简体" w:cs="方正小标宋简体"/>
          <w:color w:val="000000"/>
          <w:kern w:val="0"/>
          <w:sz w:val="36"/>
          <w:szCs w:val="36"/>
        </w:rPr>
      </w:pPr>
    </w:p>
    <w:tbl>
      <w:tblPr>
        <w:tblStyle w:val="2"/>
        <w:tblW w:w="9993" w:type="dxa"/>
        <w:jc w:val="center"/>
        <w:tblLayout w:type="autofit"/>
        <w:tblCellMar>
          <w:top w:w="0" w:type="dxa"/>
          <w:left w:w="108" w:type="dxa"/>
          <w:bottom w:w="0" w:type="dxa"/>
          <w:right w:w="108" w:type="dxa"/>
        </w:tblCellMar>
      </w:tblPr>
      <w:tblGrid>
        <w:gridCol w:w="810"/>
        <w:gridCol w:w="650"/>
        <w:gridCol w:w="950"/>
        <w:gridCol w:w="1850"/>
        <w:gridCol w:w="1537"/>
        <w:gridCol w:w="1375"/>
        <w:gridCol w:w="1469"/>
        <w:gridCol w:w="1352"/>
      </w:tblGrid>
      <w:tr>
        <w:tblPrEx>
          <w:tblCellMar>
            <w:top w:w="0" w:type="dxa"/>
            <w:left w:w="108" w:type="dxa"/>
            <w:bottom w:w="0" w:type="dxa"/>
            <w:right w:w="108" w:type="dxa"/>
          </w:tblCellMar>
        </w:tblPrEx>
        <w:trPr>
          <w:jc w:val="center"/>
        </w:trPr>
        <w:tc>
          <w:tcPr>
            <w:tcW w:w="2410"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转移支付</w:t>
            </w:r>
            <w:r>
              <w:rPr>
                <w:rFonts w:hint="eastAsia" w:ascii="Malgun Gothic Semilight" w:hAnsi="Malgun Gothic Semilight" w:eastAsia="Malgun Gothic Semilight" w:cs="Malgun Gothic Semilight"/>
                <w:color w:val="000000"/>
                <w:kern w:val="0"/>
                <w:sz w:val="18"/>
                <w:szCs w:val="18"/>
              </w:rPr>
              <w:t>（</w:t>
            </w:r>
            <w:r>
              <w:rPr>
                <w:rFonts w:hint="eastAsia" w:ascii="宋体" w:hAnsi="宋体" w:cs="宋体"/>
                <w:color w:val="000000"/>
                <w:kern w:val="0"/>
                <w:sz w:val="18"/>
                <w:szCs w:val="18"/>
              </w:rPr>
              <w:t>项目</w:t>
            </w:r>
            <w:r>
              <w:rPr>
                <w:rFonts w:hint="eastAsia" w:ascii="Malgun Gothic Semilight" w:hAnsi="Malgun Gothic Semilight" w:eastAsia="Malgun Gothic Semilight" w:cs="Malgun Gothic Semilight"/>
                <w:color w:val="000000"/>
                <w:kern w:val="0"/>
                <w:sz w:val="18"/>
                <w:szCs w:val="18"/>
              </w:rPr>
              <w:t>）</w:t>
            </w:r>
            <w:r>
              <w:rPr>
                <w:rFonts w:hint="eastAsia" w:ascii="宋体" w:hAnsi="宋体" w:cs="宋体"/>
                <w:color w:val="000000"/>
                <w:kern w:val="0"/>
                <w:sz w:val="18"/>
                <w:szCs w:val="18"/>
              </w:rPr>
              <w:t>名称</w:t>
            </w:r>
          </w:p>
        </w:tc>
        <w:tc>
          <w:tcPr>
            <w:tcW w:w="758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中央补助新划入基本公卫项目（9元部分）项目</w:t>
            </w:r>
          </w:p>
        </w:tc>
      </w:tr>
      <w:tr>
        <w:tblPrEx>
          <w:tblCellMar>
            <w:top w:w="0" w:type="dxa"/>
            <w:left w:w="108" w:type="dxa"/>
            <w:bottom w:w="0" w:type="dxa"/>
            <w:right w:w="108" w:type="dxa"/>
          </w:tblCellMar>
        </w:tblPrEx>
        <w:trPr>
          <w:jc w:val="center"/>
        </w:trPr>
        <w:tc>
          <w:tcPr>
            <w:tcW w:w="2410" w:type="dxa"/>
            <w:gridSpan w:val="3"/>
            <w:tcBorders>
              <w:top w:val="single" w:color="auto" w:sz="4" w:space="0"/>
              <w:left w:val="single" w:color="auto" w:sz="4" w:space="0"/>
              <w:bottom w:val="single" w:color="auto" w:sz="4" w:space="0"/>
              <w:right w:val="single" w:color="auto" w:sz="4" w:space="0"/>
            </w:tcBorders>
          </w:tcPr>
          <w:p>
            <w:pPr>
              <w:spacing w:line="240" w:lineRule="exact"/>
              <w:jc w:val="center"/>
              <w:rPr>
                <w:rFonts w:ascii="Times New Roman" w:hAnsi="Times New Roman" w:eastAsia="仿宋_GB2312"/>
                <w:sz w:val="18"/>
                <w:szCs w:val="18"/>
              </w:rPr>
            </w:pPr>
            <w:r>
              <w:rPr>
                <w:rFonts w:hint="eastAsia" w:ascii="宋体" w:hAnsi="宋体" w:cs="宋体"/>
                <w:sz w:val="18"/>
                <w:szCs w:val="18"/>
              </w:rPr>
              <w:t>中央主管部门</w:t>
            </w:r>
          </w:p>
        </w:tc>
        <w:tc>
          <w:tcPr>
            <w:tcW w:w="7583" w:type="dxa"/>
            <w:gridSpan w:val="5"/>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宋体" w:hAnsi="宋体" w:cs="宋体"/>
                <w:sz w:val="18"/>
                <w:szCs w:val="18"/>
              </w:rPr>
              <w:t>国家卫生健康委</w:t>
            </w:r>
          </w:p>
        </w:tc>
      </w:tr>
      <w:tr>
        <w:tblPrEx>
          <w:tblCellMar>
            <w:top w:w="0" w:type="dxa"/>
            <w:left w:w="108" w:type="dxa"/>
            <w:bottom w:w="0" w:type="dxa"/>
            <w:right w:w="108" w:type="dxa"/>
          </w:tblCellMar>
        </w:tblPrEx>
        <w:trPr>
          <w:jc w:val="center"/>
        </w:trPr>
        <w:tc>
          <w:tcPr>
            <w:tcW w:w="2410" w:type="dxa"/>
            <w:gridSpan w:val="3"/>
            <w:tcBorders>
              <w:top w:val="single" w:color="auto" w:sz="4" w:space="0"/>
              <w:left w:val="single" w:color="auto" w:sz="4" w:space="0"/>
              <w:bottom w:val="single" w:color="auto" w:sz="4" w:space="0"/>
              <w:right w:val="single" w:color="auto" w:sz="4" w:space="0"/>
            </w:tcBorders>
          </w:tcPr>
          <w:p>
            <w:pPr>
              <w:spacing w:line="240" w:lineRule="exact"/>
              <w:jc w:val="center"/>
              <w:rPr>
                <w:rFonts w:ascii="Times New Roman" w:hAnsi="Times New Roman" w:eastAsia="仿宋_GB2312"/>
                <w:sz w:val="18"/>
                <w:szCs w:val="18"/>
              </w:rPr>
            </w:pPr>
            <w:r>
              <w:rPr>
                <w:rFonts w:hint="eastAsia" w:ascii="宋体" w:hAnsi="宋体" w:cs="宋体"/>
                <w:sz w:val="18"/>
                <w:szCs w:val="18"/>
              </w:rPr>
              <w:t>地方主管部门</w:t>
            </w:r>
          </w:p>
        </w:tc>
        <w:tc>
          <w:tcPr>
            <w:tcW w:w="3387"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宋体" w:hAnsi="宋体" w:cs="宋体"/>
                <w:sz w:val="18"/>
                <w:szCs w:val="18"/>
              </w:rPr>
              <w:t>赫山区卫生健康局</w:t>
            </w:r>
          </w:p>
        </w:tc>
        <w:tc>
          <w:tcPr>
            <w:tcW w:w="1375"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资金使用单位</w:t>
            </w:r>
          </w:p>
        </w:tc>
        <w:tc>
          <w:tcPr>
            <w:tcW w:w="2821"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ascii="宋体" w:hAnsi="宋体" w:cs="宋体"/>
                <w:sz w:val="18"/>
                <w:szCs w:val="18"/>
              </w:rPr>
              <w:t>赫山区疾病预防控制中心</w:t>
            </w:r>
          </w:p>
        </w:tc>
      </w:tr>
      <w:tr>
        <w:tblPrEx>
          <w:tblCellMar>
            <w:top w:w="0" w:type="dxa"/>
            <w:left w:w="108" w:type="dxa"/>
            <w:bottom w:w="0" w:type="dxa"/>
            <w:right w:w="108" w:type="dxa"/>
          </w:tblCellMar>
        </w:tblPrEx>
        <w:trPr>
          <w:jc w:val="center"/>
        </w:trPr>
        <w:tc>
          <w:tcPr>
            <w:tcW w:w="2410"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eastAsiaTheme="minorEastAsia"/>
                <w:color w:val="000000"/>
                <w:kern w:val="0"/>
                <w:sz w:val="18"/>
                <w:szCs w:val="18"/>
                <w:lang w:eastAsia="zh-CN"/>
              </w:rPr>
            </w:pPr>
            <w:r>
              <w:rPr>
                <w:rFonts w:hint="eastAsia" w:ascii="宋体" w:hAnsi="宋体" w:cs="宋体"/>
                <w:color w:val="000000"/>
                <w:kern w:val="0"/>
                <w:sz w:val="18"/>
                <w:szCs w:val="18"/>
              </w:rPr>
              <w:t>资金情况</w:t>
            </w:r>
          </w:p>
          <w:p>
            <w:pPr>
              <w:spacing w:line="240" w:lineRule="exact"/>
              <w:jc w:val="center"/>
              <w:rPr>
                <w:rFonts w:ascii="Times New Roman" w:hAnsi="Times New Roman" w:eastAsia="仿宋_GB2312"/>
                <w:sz w:val="18"/>
                <w:szCs w:val="18"/>
              </w:rPr>
            </w:pPr>
            <w:r>
              <w:rPr>
                <w:rFonts w:ascii="Times New Roman" w:hAnsi="Times New Roman" w:eastAsia="仿宋_GB2312"/>
                <w:color w:val="000000"/>
                <w:kern w:val="0"/>
                <w:sz w:val="18"/>
                <w:szCs w:val="18"/>
              </w:rPr>
              <w:t>（</w:t>
            </w:r>
            <w:r>
              <w:rPr>
                <w:rFonts w:hint="eastAsia" w:ascii="宋体" w:hAnsi="宋体" w:cs="宋体"/>
                <w:color w:val="000000"/>
                <w:kern w:val="0"/>
                <w:sz w:val="18"/>
                <w:szCs w:val="18"/>
              </w:rPr>
              <w:t>万元</w:t>
            </w:r>
            <w:r>
              <w:rPr>
                <w:rFonts w:hint="eastAsia" w:ascii="Malgun Gothic Semilight" w:hAnsi="Malgun Gothic Semilight" w:eastAsia="Malgun Gothic Semilight" w:cs="Malgun Gothic Semilight"/>
                <w:color w:val="000000"/>
                <w:kern w:val="0"/>
                <w:sz w:val="18"/>
                <w:szCs w:val="18"/>
              </w:rPr>
              <w:t>）</w:t>
            </w: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全年预算数</w:t>
            </w:r>
            <w:r>
              <w:rPr>
                <w:rFonts w:hint="eastAsia" w:ascii="Times New Roman" w:hAnsi="Times New Roman" w:eastAsia="仿宋_GB2312"/>
                <w:sz w:val="18"/>
                <w:szCs w:val="18"/>
              </w:rPr>
              <w:t>（A）</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全年执行数</w:t>
            </w:r>
            <w:r>
              <w:rPr>
                <w:rFonts w:hint="eastAsia" w:ascii="Times New Roman" w:hAnsi="Times New Roman" w:eastAsia="仿宋_GB2312"/>
                <w:sz w:val="18"/>
                <w:szCs w:val="18"/>
              </w:rPr>
              <w:t>（B）</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预算执行率</w:t>
            </w:r>
            <w:r>
              <w:rPr>
                <w:rFonts w:hint="eastAsia" w:ascii="Times New Roman" w:hAnsi="Times New Roman" w:eastAsia="仿宋_GB2312"/>
                <w:sz w:val="18"/>
                <w:szCs w:val="18"/>
              </w:rPr>
              <w:t>（B</w:t>
            </w:r>
            <w:r>
              <w:rPr>
                <w:rFonts w:ascii="Times New Roman" w:hAnsi="Times New Roman" w:eastAsia="仿宋_GB2312"/>
                <w:sz w:val="18"/>
                <w:szCs w:val="18"/>
              </w:rPr>
              <w:t>/</w:t>
            </w:r>
            <w:r>
              <w:rPr>
                <w:rFonts w:hint="eastAsia" w:ascii="Times New Roman" w:hAnsi="Times New Roman" w:eastAsia="仿宋_GB2312"/>
                <w:sz w:val="18"/>
                <w:szCs w:val="18"/>
              </w:rPr>
              <w:t>A）</w:t>
            </w: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left"/>
              <w:rPr>
                <w:rFonts w:ascii="Times New Roman" w:hAnsi="Times New Roman" w:eastAsia="仿宋_GB2312"/>
                <w:sz w:val="18"/>
                <w:szCs w:val="18"/>
              </w:rPr>
            </w:pPr>
            <w:r>
              <w:rPr>
                <w:rFonts w:hint="eastAsia" w:ascii="宋体" w:hAnsi="宋体" w:cs="宋体"/>
                <w:sz w:val="18"/>
                <w:szCs w:val="18"/>
              </w:rPr>
              <w:t>年度资金总额</w:t>
            </w:r>
            <w:r>
              <w:rPr>
                <w:rFonts w:hint="eastAsia" w:ascii="Malgun Gothic Semilight" w:hAnsi="Malgun Gothic Semilight" w:eastAsia="Malgun Gothic Semilight" w:cs="Malgun Gothic Semilight"/>
                <w:sz w:val="18"/>
                <w:szCs w:val="18"/>
              </w:rPr>
              <w:t>：</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1</w:t>
            </w:r>
            <w:r>
              <w:rPr>
                <w:rFonts w:hint="eastAsia" w:ascii="Times New Roman" w:hAnsi="Times New Roman" w:eastAsia="仿宋_GB2312"/>
                <w:sz w:val="18"/>
                <w:szCs w:val="18"/>
                <w:lang w:val="en-US" w:eastAsia="zh-CN"/>
              </w:rPr>
              <w:t>88</w:t>
            </w:r>
            <w:r>
              <w:rPr>
                <w:rFonts w:hint="eastAsia" w:ascii="Times New Roman" w:hAnsi="Times New Roman" w:eastAsia="仿宋_GB2312"/>
                <w:sz w:val="18"/>
                <w:szCs w:val="18"/>
              </w:rPr>
              <w:t>.</w:t>
            </w:r>
            <w:r>
              <w:rPr>
                <w:rFonts w:hint="eastAsia" w:ascii="Times New Roman" w:hAnsi="Times New Roman" w:eastAsia="仿宋_GB2312"/>
                <w:sz w:val="18"/>
                <w:szCs w:val="18"/>
                <w:lang w:val="en-US" w:eastAsia="zh-CN"/>
              </w:rPr>
              <w:t>1</w:t>
            </w:r>
            <w:r>
              <w:rPr>
                <w:rFonts w:hint="eastAsia" w:ascii="Times New Roman" w:hAnsi="Times New Roman" w:eastAsia="仿宋_GB2312"/>
                <w:sz w:val="18"/>
                <w:szCs w:val="18"/>
              </w:rPr>
              <w:t>56</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hint="default" w:ascii="Times New Roman" w:hAnsi="Times New Roman" w:eastAsia="仿宋_GB2312"/>
                <w:sz w:val="18"/>
                <w:szCs w:val="18"/>
                <w:lang w:val="en-US" w:eastAsia="zh-CN"/>
              </w:rPr>
            </w:pPr>
            <w:r>
              <w:rPr>
                <w:rFonts w:hint="eastAsia" w:ascii="Times New Roman" w:hAnsi="Times New Roman" w:eastAsia="仿宋_GB2312"/>
                <w:sz w:val="18"/>
                <w:szCs w:val="18"/>
              </w:rPr>
              <w:t>1</w:t>
            </w:r>
            <w:r>
              <w:rPr>
                <w:rFonts w:hint="eastAsia" w:ascii="Times New Roman" w:hAnsi="Times New Roman" w:eastAsia="仿宋_GB2312"/>
                <w:sz w:val="18"/>
                <w:szCs w:val="18"/>
                <w:lang w:val="en-US" w:eastAsia="zh-CN"/>
              </w:rPr>
              <w:t>90</w:t>
            </w:r>
            <w:r>
              <w:rPr>
                <w:rFonts w:hint="eastAsia" w:ascii="Times New Roman" w:hAnsi="Times New Roman" w:eastAsia="仿宋_GB2312"/>
                <w:sz w:val="18"/>
                <w:szCs w:val="18"/>
              </w:rPr>
              <w:t>.</w:t>
            </w:r>
            <w:r>
              <w:rPr>
                <w:rFonts w:hint="eastAsia" w:ascii="Times New Roman" w:hAnsi="Times New Roman" w:eastAsia="仿宋_GB2312"/>
                <w:sz w:val="18"/>
                <w:szCs w:val="18"/>
                <w:lang w:val="en-US" w:eastAsia="zh-CN"/>
              </w:rPr>
              <w:t>716</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101.</w:t>
            </w:r>
            <w:r>
              <w:rPr>
                <w:rFonts w:hint="eastAsia" w:ascii="Times New Roman" w:hAnsi="Times New Roman" w:eastAsia="仿宋_GB2312"/>
                <w:sz w:val="18"/>
                <w:szCs w:val="18"/>
                <w:lang w:val="en-US" w:eastAsia="zh-CN"/>
              </w:rPr>
              <w:t>36</w:t>
            </w:r>
            <w:r>
              <w:rPr>
                <w:rFonts w:hint="eastAsia" w:ascii="Times New Roman" w:hAnsi="Times New Roman" w:eastAsia="仿宋_GB2312"/>
                <w:sz w:val="18"/>
                <w:szCs w:val="18"/>
              </w:rPr>
              <w:t>%</w:t>
            </w: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其中</w:t>
            </w:r>
            <w:r>
              <w:rPr>
                <w:rFonts w:hint="eastAsia" w:ascii="Malgun Gothic Semilight" w:hAnsi="Malgun Gothic Semilight" w:eastAsia="Malgun Gothic Semilight" w:cs="Malgun Gothic Semilight"/>
                <w:sz w:val="18"/>
                <w:szCs w:val="18"/>
              </w:rPr>
              <w:t>：</w:t>
            </w:r>
            <w:r>
              <w:rPr>
                <w:rFonts w:hint="eastAsia" w:ascii="宋体" w:hAnsi="宋体" w:cs="宋体"/>
                <w:sz w:val="18"/>
                <w:szCs w:val="18"/>
              </w:rPr>
              <w:t>中央财政资金</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1</w:t>
            </w:r>
            <w:r>
              <w:rPr>
                <w:rFonts w:hint="eastAsia" w:ascii="Times New Roman" w:hAnsi="Times New Roman" w:eastAsia="仿宋_GB2312"/>
                <w:sz w:val="18"/>
                <w:szCs w:val="18"/>
                <w:lang w:val="en-US" w:eastAsia="zh-CN"/>
              </w:rPr>
              <w:t>88</w:t>
            </w:r>
            <w:r>
              <w:rPr>
                <w:rFonts w:hint="eastAsia" w:ascii="Times New Roman" w:hAnsi="Times New Roman" w:eastAsia="仿宋_GB2312"/>
                <w:sz w:val="18"/>
                <w:szCs w:val="18"/>
              </w:rPr>
              <w:t>.</w:t>
            </w:r>
            <w:r>
              <w:rPr>
                <w:rFonts w:hint="eastAsia" w:ascii="Times New Roman" w:hAnsi="Times New Roman" w:eastAsia="仿宋_GB2312"/>
                <w:sz w:val="18"/>
                <w:szCs w:val="18"/>
                <w:lang w:val="en-US" w:eastAsia="zh-CN"/>
              </w:rPr>
              <w:t>1</w:t>
            </w:r>
            <w:r>
              <w:rPr>
                <w:rFonts w:hint="eastAsia" w:ascii="Times New Roman" w:hAnsi="Times New Roman" w:eastAsia="仿宋_GB2312"/>
                <w:sz w:val="18"/>
                <w:szCs w:val="18"/>
              </w:rPr>
              <w:t>56</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hint="default" w:ascii="Times New Roman" w:hAnsi="Times New Roman" w:eastAsia="仿宋_GB2312"/>
                <w:sz w:val="18"/>
                <w:szCs w:val="18"/>
                <w:lang w:val="en-US" w:eastAsia="zh-CN"/>
              </w:rPr>
            </w:pPr>
            <w:r>
              <w:rPr>
                <w:rFonts w:hint="eastAsia" w:ascii="Times New Roman" w:hAnsi="Times New Roman" w:eastAsia="仿宋_GB2312"/>
                <w:sz w:val="18"/>
                <w:szCs w:val="18"/>
              </w:rPr>
              <w:t>1</w:t>
            </w:r>
            <w:r>
              <w:rPr>
                <w:rFonts w:hint="eastAsia" w:ascii="Times New Roman" w:hAnsi="Times New Roman" w:eastAsia="仿宋_GB2312"/>
                <w:sz w:val="18"/>
                <w:szCs w:val="18"/>
                <w:lang w:val="en-US" w:eastAsia="zh-CN"/>
              </w:rPr>
              <w:t>88.156</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10</w:t>
            </w:r>
            <w:r>
              <w:rPr>
                <w:rFonts w:hint="eastAsia" w:ascii="Times New Roman" w:hAnsi="Times New Roman" w:eastAsia="仿宋_GB2312"/>
                <w:sz w:val="18"/>
                <w:szCs w:val="18"/>
                <w:lang w:val="en-US" w:eastAsia="zh-CN"/>
              </w:rPr>
              <w:t>0</w:t>
            </w:r>
            <w:r>
              <w:rPr>
                <w:rFonts w:hint="eastAsia" w:ascii="Times New Roman" w:hAnsi="Times New Roman" w:eastAsia="仿宋_GB2312"/>
                <w:sz w:val="18"/>
                <w:szCs w:val="18"/>
              </w:rPr>
              <w:t>%</w:t>
            </w: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地方资金</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13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r>
      <w:tr>
        <w:tblPrEx>
          <w:tblCellMar>
            <w:top w:w="0" w:type="dxa"/>
            <w:left w:w="108" w:type="dxa"/>
            <w:bottom w:w="0" w:type="dxa"/>
            <w:right w:w="108" w:type="dxa"/>
          </w:tblCellMar>
        </w:tblPrEx>
        <w:trPr>
          <w:jc w:val="center"/>
        </w:trPr>
        <w:tc>
          <w:tcPr>
            <w:tcW w:w="241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p>
        </w:tc>
        <w:tc>
          <w:tcPr>
            <w:tcW w:w="1850"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宋体" w:hAnsi="宋体" w:cs="宋体"/>
                <w:sz w:val="18"/>
                <w:szCs w:val="18"/>
              </w:rPr>
              <w:t>其他资金</w:t>
            </w:r>
          </w:p>
        </w:tc>
        <w:tc>
          <w:tcPr>
            <w:tcW w:w="153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rPr>
              <w:t>0</w:t>
            </w:r>
          </w:p>
        </w:tc>
        <w:tc>
          <w:tcPr>
            <w:tcW w:w="2844"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sz w:val="18"/>
                <w:szCs w:val="18"/>
              </w:rPr>
            </w:pPr>
            <w:r>
              <w:rPr>
                <w:rFonts w:hint="eastAsia" w:ascii="Times New Roman" w:hAnsi="Times New Roman" w:eastAsia="仿宋_GB2312"/>
                <w:sz w:val="18"/>
                <w:szCs w:val="18"/>
                <w:lang w:val="en-US" w:eastAsia="zh-CN"/>
              </w:rPr>
              <w:t>2.56</w:t>
            </w:r>
          </w:p>
        </w:tc>
        <w:tc>
          <w:tcPr>
            <w:tcW w:w="1352" w:type="dxa"/>
            <w:tcBorders>
              <w:top w:val="nil"/>
              <w:left w:val="nil"/>
              <w:bottom w:val="single" w:color="auto" w:sz="4" w:space="0"/>
              <w:right w:val="single" w:color="auto" w:sz="4" w:space="0"/>
            </w:tcBorders>
            <w:vAlign w:val="center"/>
          </w:tcPr>
          <w:p>
            <w:pPr>
              <w:spacing w:line="240" w:lineRule="exact"/>
              <w:jc w:val="center"/>
              <w:rPr>
                <w:rFonts w:hint="default" w:ascii="Times New Roman" w:hAnsi="Times New Roman" w:eastAsia="仿宋_GB2312"/>
                <w:sz w:val="18"/>
                <w:szCs w:val="18"/>
                <w:lang w:val="en-US" w:eastAsia="zh-CN"/>
              </w:rPr>
            </w:pPr>
            <w:r>
              <w:rPr>
                <w:rFonts w:hint="eastAsia" w:ascii="Times New Roman" w:hAnsi="Times New Roman" w:eastAsia="仿宋_GB2312"/>
                <w:sz w:val="18"/>
                <w:szCs w:val="18"/>
                <w:lang w:val="en-US" w:eastAsia="zh-CN"/>
              </w:rPr>
              <w:t>1.36%</w:t>
            </w:r>
          </w:p>
        </w:tc>
      </w:tr>
      <w:tr>
        <w:tblPrEx>
          <w:tblCellMar>
            <w:top w:w="0" w:type="dxa"/>
            <w:left w:w="108" w:type="dxa"/>
            <w:bottom w:w="0" w:type="dxa"/>
            <w:right w:w="108" w:type="dxa"/>
          </w:tblCellMar>
        </w:tblPrEx>
        <w:trPr>
          <w:jc w:val="center"/>
        </w:trPr>
        <w:tc>
          <w:tcPr>
            <w:tcW w:w="81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总体目标完成情况</w:t>
            </w:r>
          </w:p>
        </w:tc>
        <w:tc>
          <w:tcPr>
            <w:tcW w:w="4987" w:type="dxa"/>
            <w:gridSpan w:val="4"/>
            <w:tcBorders>
              <w:top w:val="single" w:color="auto" w:sz="4" w:space="0"/>
              <w:left w:val="nil"/>
              <w:bottom w:val="single" w:color="auto" w:sz="4" w:space="0"/>
              <w:right w:val="single" w:color="000000"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总体目标</w:t>
            </w:r>
          </w:p>
        </w:tc>
        <w:tc>
          <w:tcPr>
            <w:tcW w:w="419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全年实际完成情况</w:t>
            </w:r>
            <w:r>
              <w:rPr>
                <w:rFonts w:hint="eastAsia" w:ascii="Malgun Gothic Semilight" w:hAnsi="Malgun Gothic Semilight" w:eastAsia="Malgun Gothic Semilight" w:cs="Malgun Gothic Semilight"/>
                <w:color w:val="000000"/>
                <w:kern w:val="0"/>
                <w:sz w:val="18"/>
                <w:szCs w:val="18"/>
              </w:rPr>
              <w:t>　</w:t>
            </w:r>
          </w:p>
        </w:tc>
      </w:tr>
      <w:tr>
        <w:tblPrEx>
          <w:tblCellMar>
            <w:top w:w="0" w:type="dxa"/>
            <w:left w:w="108" w:type="dxa"/>
            <w:bottom w:w="0" w:type="dxa"/>
            <w:right w:w="108" w:type="dxa"/>
          </w:tblCellMar>
        </w:tblPrEx>
        <w:trPr>
          <w:trHeight w:val="578" w:hRule="atLeast"/>
          <w:jc w:val="center"/>
        </w:trPr>
        <w:tc>
          <w:tcPr>
            <w:tcW w:w="810"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4987" w:type="dxa"/>
            <w:gridSpan w:val="4"/>
            <w:tcBorders>
              <w:top w:val="single" w:color="auto" w:sz="4" w:space="0"/>
              <w:left w:val="nil"/>
              <w:bottom w:val="single" w:color="auto" w:sz="4" w:space="0"/>
              <w:right w:val="single" w:color="000000" w:sz="4" w:space="0"/>
            </w:tcBorders>
            <w:vAlign w:val="center"/>
          </w:tcPr>
          <w:p>
            <w:pPr>
              <w:widowControl/>
              <w:spacing w:line="240" w:lineRule="exact"/>
              <w:jc w:val="center"/>
              <w:rPr>
                <w:rFonts w:asciiTheme="majorEastAsia" w:hAnsiTheme="majorEastAsia" w:eastAsiaTheme="majorEastAsia"/>
                <w:color w:val="000000"/>
                <w:kern w:val="0"/>
                <w:sz w:val="18"/>
                <w:szCs w:val="18"/>
              </w:rPr>
            </w:pPr>
            <w:r>
              <w:rPr>
                <w:rFonts w:hint="eastAsia" w:cs="宋体" w:asciiTheme="majorEastAsia" w:hAnsiTheme="majorEastAsia" w:eastAsiaTheme="majorEastAsia"/>
                <w:kern w:val="0"/>
                <w:sz w:val="18"/>
                <w:szCs w:val="18"/>
              </w:rPr>
              <w:t>完成职业病防治，卫生应急，健康素养促进，食品安全，人禽流感等重点传染病防治，地方病、重大疾病监测等其他疾病预防控制等工作任务</w:t>
            </w:r>
            <w:r>
              <w:rPr>
                <w:rFonts w:cs="宋体" w:asciiTheme="majorEastAsia" w:hAnsiTheme="majorEastAsia" w:eastAsiaTheme="majorEastAsia"/>
                <w:color w:val="000000"/>
                <w:kern w:val="0"/>
                <w:sz w:val="18"/>
                <w:szCs w:val="18"/>
              </w:rPr>
              <w:t>。</w:t>
            </w:r>
            <w:r>
              <w:rPr>
                <w:rFonts w:asciiTheme="majorEastAsia" w:hAnsiTheme="majorEastAsia" w:eastAsiaTheme="majorEastAsia"/>
                <w:color w:val="000000"/>
                <w:kern w:val="0"/>
                <w:sz w:val="18"/>
                <w:szCs w:val="18"/>
              </w:rPr>
              <w:t>　</w:t>
            </w:r>
          </w:p>
        </w:tc>
        <w:tc>
          <w:tcPr>
            <w:tcW w:w="41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全部完成工作任务</w:t>
            </w:r>
          </w:p>
        </w:tc>
      </w:tr>
      <w:tr>
        <w:tblPrEx>
          <w:tblCellMar>
            <w:top w:w="0" w:type="dxa"/>
            <w:left w:w="108" w:type="dxa"/>
            <w:bottom w:w="0" w:type="dxa"/>
            <w:right w:w="108" w:type="dxa"/>
          </w:tblCellMar>
        </w:tblPrEx>
        <w:trPr>
          <w:jc w:val="center"/>
        </w:trPr>
        <w:tc>
          <w:tcPr>
            <w:tcW w:w="810" w:type="dxa"/>
            <w:vMerge w:val="restart"/>
            <w:tcBorders>
              <w:top w:val="nil"/>
              <w:left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绩</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效</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指</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标</w:t>
            </w:r>
          </w:p>
          <w:p>
            <w:pPr>
              <w:widowControl/>
              <w:spacing w:line="240" w:lineRule="exact"/>
              <w:jc w:val="center"/>
              <w:rPr>
                <w:rFonts w:ascii="Times New Roman" w:hAnsi="Times New Roman" w:eastAsia="仿宋_GB2312"/>
                <w:color w:val="000000"/>
                <w:kern w:val="0"/>
                <w:sz w:val="18"/>
                <w:szCs w:val="18"/>
              </w:rPr>
            </w:pPr>
          </w:p>
        </w:tc>
        <w:tc>
          <w:tcPr>
            <w:tcW w:w="650"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一级指标</w:t>
            </w:r>
          </w:p>
        </w:tc>
        <w:tc>
          <w:tcPr>
            <w:tcW w:w="950"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二级指标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三级指标</w:t>
            </w:r>
          </w:p>
        </w:tc>
        <w:tc>
          <w:tcPr>
            <w:tcW w:w="1375"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指标值</w:t>
            </w:r>
          </w:p>
        </w:tc>
        <w:tc>
          <w:tcPr>
            <w:tcW w:w="1469"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全年实际完成值</w:t>
            </w:r>
          </w:p>
        </w:tc>
        <w:tc>
          <w:tcPr>
            <w:tcW w:w="1352"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未完成原因和改进措施</w:t>
            </w:r>
          </w:p>
        </w:tc>
      </w:tr>
      <w:tr>
        <w:tblPrEx>
          <w:tblCellMar>
            <w:top w:w="0" w:type="dxa"/>
            <w:left w:w="108" w:type="dxa"/>
            <w:bottom w:w="0" w:type="dxa"/>
            <w:right w:w="108" w:type="dxa"/>
          </w:tblCellMar>
        </w:tblPrEx>
        <w:trPr>
          <w:trHeight w:val="15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产出指标</w:t>
            </w: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数量指标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职业危害因素监测企业</w:t>
            </w:r>
            <w:r>
              <w:rPr>
                <w:rFonts w:hint="eastAsia" w:ascii="宋体" w:hAnsi="宋体" w:cs="宋体"/>
                <w:color w:val="000000"/>
                <w:kern w:val="0"/>
                <w:sz w:val="18"/>
                <w:szCs w:val="18"/>
              </w:rPr>
              <w:t>（家）</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40</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9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op w:val="nil"/>
              <w:left w:val="nil"/>
              <w:right w:val="single" w:color="auto" w:sz="4" w:space="0"/>
            </w:tcBorders>
            <w:vAlign w:val="center"/>
          </w:tcPr>
          <w:p>
            <w:pPr>
              <w:widowControl/>
              <w:spacing w:line="240" w:lineRule="exact"/>
              <w:jc w:val="center"/>
              <w:rPr>
                <w:rFonts w:ascii="宋体" w:hAnsi="宋体" w:cs="宋体"/>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宋体" w:hAnsi="宋体" w:cs="宋体"/>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职业从业人员健康体检（人）</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5000</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5477</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2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op w:val="nil"/>
              <w:left w:val="nil"/>
              <w:right w:val="single" w:color="auto" w:sz="4" w:space="0"/>
            </w:tcBorders>
            <w:vAlign w:val="center"/>
          </w:tcPr>
          <w:p>
            <w:pPr>
              <w:widowControl/>
              <w:spacing w:line="240" w:lineRule="exact"/>
              <w:jc w:val="center"/>
              <w:rPr>
                <w:rFonts w:ascii="宋体" w:hAnsi="宋体" w:cs="宋体"/>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宋体" w:hAnsi="宋体" w:cs="宋体"/>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职业健康宣教普及人群（人）</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40000</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56000</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op w:val="nil"/>
              <w:left w:val="nil"/>
              <w:right w:val="single" w:color="auto" w:sz="4" w:space="0"/>
            </w:tcBorders>
            <w:vAlign w:val="center"/>
          </w:tcPr>
          <w:p>
            <w:pPr>
              <w:widowControl/>
              <w:spacing w:line="240" w:lineRule="exact"/>
              <w:jc w:val="center"/>
              <w:rPr>
                <w:rFonts w:ascii="宋体" w:hAnsi="宋体" w:cs="宋体"/>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宋体" w:hAnsi="宋体" w:cs="宋体"/>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处置聚集性疫情（起）</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6</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2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op w:val="nil"/>
              <w:left w:val="nil"/>
              <w:right w:val="single" w:color="auto" w:sz="4" w:space="0"/>
            </w:tcBorders>
            <w:vAlign w:val="center"/>
          </w:tcPr>
          <w:p>
            <w:pPr>
              <w:widowControl/>
              <w:spacing w:line="240" w:lineRule="exact"/>
              <w:jc w:val="center"/>
              <w:rPr>
                <w:rFonts w:ascii="宋体" w:hAnsi="宋体" w:cs="宋体"/>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宋体" w:hAnsi="宋体" w:cs="宋体"/>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开展应急培训演练（次）</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6</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8</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op w:val="nil"/>
              <w:left w:val="nil"/>
              <w:right w:val="single" w:color="auto" w:sz="4" w:space="0"/>
            </w:tcBorders>
            <w:vAlign w:val="center"/>
          </w:tcPr>
          <w:p>
            <w:pPr>
              <w:widowControl/>
              <w:spacing w:line="240" w:lineRule="exact"/>
              <w:jc w:val="center"/>
              <w:rPr>
                <w:rFonts w:ascii="宋体" w:hAnsi="宋体" w:cs="宋体"/>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宋体" w:hAnsi="宋体" w:cs="宋体"/>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开展健康科普受益人群（人）</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20000</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26000</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op w:val="nil"/>
              <w:left w:val="nil"/>
              <w:right w:val="single" w:color="auto" w:sz="4" w:space="0"/>
            </w:tcBorders>
            <w:vAlign w:val="center"/>
          </w:tcPr>
          <w:p>
            <w:pPr>
              <w:widowControl/>
              <w:spacing w:line="240" w:lineRule="exact"/>
              <w:jc w:val="center"/>
              <w:rPr>
                <w:rFonts w:ascii="宋体" w:hAnsi="宋体" w:cs="宋体"/>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宋体" w:hAnsi="宋体" w:cs="宋体"/>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食品安全风险监测样本（个）</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80</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80</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op w:val="nil"/>
              <w:left w:val="nil"/>
              <w:right w:val="single" w:color="auto" w:sz="4" w:space="0"/>
            </w:tcBorders>
            <w:vAlign w:val="center"/>
          </w:tcPr>
          <w:p>
            <w:pPr>
              <w:widowControl/>
              <w:spacing w:line="240" w:lineRule="exact"/>
              <w:jc w:val="center"/>
              <w:rPr>
                <w:rFonts w:ascii="宋体" w:hAnsi="宋体" w:cs="宋体"/>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宋体" w:hAnsi="宋体" w:cs="宋体"/>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食物中毒事件处置（起）</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5</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6</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2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op w:val="nil"/>
              <w:left w:val="nil"/>
              <w:right w:val="single" w:color="auto" w:sz="4" w:space="0"/>
            </w:tcBorders>
            <w:vAlign w:val="center"/>
          </w:tcPr>
          <w:p>
            <w:pPr>
              <w:widowControl/>
              <w:spacing w:line="240" w:lineRule="exact"/>
              <w:jc w:val="center"/>
              <w:rPr>
                <w:rFonts w:ascii="宋体" w:hAnsi="宋体" w:cs="宋体"/>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宋体" w:hAnsi="宋体" w:cs="宋体"/>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食源性疾病监测（例）</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1380</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1450</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2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op w:val="nil"/>
              <w:left w:val="nil"/>
              <w:right w:val="single" w:color="auto" w:sz="4" w:space="0"/>
            </w:tcBorders>
            <w:vAlign w:val="center"/>
          </w:tcPr>
          <w:p>
            <w:pPr>
              <w:widowControl/>
              <w:spacing w:line="240" w:lineRule="exact"/>
              <w:jc w:val="center"/>
              <w:rPr>
                <w:rFonts w:ascii="宋体" w:hAnsi="宋体" w:cs="宋体"/>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宋体" w:hAnsi="宋体" w:cs="宋体"/>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饮用水监测</w:t>
            </w:r>
            <w:r>
              <w:rPr>
                <w:rFonts w:hint="eastAsia" w:ascii="宋体" w:hAnsi="宋体" w:cs="宋体"/>
                <w:color w:val="000000"/>
                <w:kern w:val="0"/>
                <w:sz w:val="18"/>
                <w:szCs w:val="18"/>
              </w:rPr>
              <w:t>（个）</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116</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116</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top w:val="nil"/>
              <w:left w:val="nil"/>
              <w:right w:val="single" w:color="auto" w:sz="4" w:space="0"/>
            </w:tcBorders>
            <w:vAlign w:val="center"/>
          </w:tcPr>
          <w:p>
            <w:pPr>
              <w:widowControl/>
              <w:spacing w:line="240" w:lineRule="exact"/>
              <w:jc w:val="center"/>
              <w:rPr>
                <w:rFonts w:ascii="宋体" w:hAnsi="宋体" w:cs="宋体"/>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宋体" w:hAnsi="宋体" w:cs="宋体"/>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8-10</w:t>
            </w:r>
            <w:r>
              <w:rPr>
                <w:rFonts w:hint="eastAsia" w:ascii="宋体" w:hAnsi="宋体" w:cs="宋体"/>
                <w:color w:val="000000"/>
                <w:kern w:val="0"/>
                <w:sz w:val="18"/>
                <w:szCs w:val="18"/>
              </w:rPr>
              <w:t>岁学生尿碘检测（个）</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200</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200</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8-10</w:t>
            </w:r>
            <w:r>
              <w:rPr>
                <w:rFonts w:hint="eastAsia" w:ascii="宋体" w:hAnsi="宋体" w:cs="宋体"/>
                <w:color w:val="000000"/>
                <w:kern w:val="0"/>
                <w:sz w:val="18"/>
                <w:szCs w:val="18"/>
              </w:rPr>
              <w:t>岁学生盐碘检测（个）</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200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200</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孕妇</w:t>
            </w:r>
            <w:r>
              <w:rPr>
                <w:rFonts w:hint="eastAsia" w:ascii="宋体" w:hAnsi="宋体" w:cs="宋体"/>
                <w:color w:val="000000"/>
                <w:kern w:val="0"/>
                <w:sz w:val="18"/>
                <w:szCs w:val="18"/>
              </w:rPr>
              <w:t>尿碘检测（个）</w:t>
            </w:r>
          </w:p>
        </w:tc>
        <w:tc>
          <w:tcPr>
            <w:tcW w:w="1375" w:type="dxa"/>
            <w:tcBorders>
              <w:top w:val="single" w:color="auto" w:sz="4" w:space="0"/>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100</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100</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2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孕妇</w:t>
            </w:r>
            <w:r>
              <w:rPr>
                <w:rFonts w:hint="eastAsia" w:ascii="宋体" w:hAnsi="宋体" w:cs="宋体"/>
                <w:color w:val="000000"/>
                <w:kern w:val="0"/>
                <w:sz w:val="18"/>
                <w:szCs w:val="18"/>
              </w:rPr>
              <w:t>盐碘检测（个）</w:t>
            </w:r>
          </w:p>
        </w:tc>
        <w:tc>
          <w:tcPr>
            <w:tcW w:w="1375" w:type="dxa"/>
            <w:tcBorders>
              <w:top w:val="single" w:color="auto" w:sz="4" w:space="0"/>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100</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100</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地方性氟中毒监测（户）</w:t>
            </w:r>
          </w:p>
        </w:tc>
        <w:tc>
          <w:tcPr>
            <w:tcW w:w="1375" w:type="dxa"/>
            <w:tcBorders>
              <w:top w:val="single" w:color="auto" w:sz="4" w:space="0"/>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300</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300</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2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8-12岁氟斑牙监测（人）</w:t>
            </w:r>
          </w:p>
        </w:tc>
        <w:tc>
          <w:tcPr>
            <w:tcW w:w="1375" w:type="dxa"/>
            <w:tcBorders>
              <w:top w:val="single" w:color="auto" w:sz="4" w:space="0"/>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160</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160</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s="宋体"/>
                <w:color w:val="000000"/>
                <w:kern w:val="0"/>
                <w:sz w:val="18"/>
                <w:szCs w:val="18"/>
              </w:rPr>
            </w:pPr>
            <w:r>
              <w:rPr>
                <w:rFonts w:ascii="宋体" w:hAnsi="宋体" w:cs="宋体"/>
                <w:color w:val="000000"/>
                <w:kern w:val="0"/>
                <w:sz w:val="18"/>
                <w:szCs w:val="18"/>
              </w:rPr>
              <w:t>霍乱病源学监测标本检测（份）</w:t>
            </w:r>
          </w:p>
        </w:tc>
        <w:tc>
          <w:tcPr>
            <w:tcW w:w="1375" w:type="dxa"/>
            <w:tcBorders>
              <w:top w:val="single" w:color="auto" w:sz="4" w:space="0"/>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120</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135</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2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s="宋体"/>
                <w:color w:val="000000"/>
                <w:kern w:val="0"/>
                <w:sz w:val="18"/>
                <w:szCs w:val="18"/>
              </w:rPr>
            </w:pPr>
            <w:r>
              <w:rPr>
                <w:rFonts w:ascii="宋体" w:hAnsi="宋体" w:cs="宋体"/>
                <w:color w:val="000000"/>
                <w:kern w:val="0"/>
                <w:sz w:val="18"/>
                <w:szCs w:val="18"/>
              </w:rPr>
              <w:t>霍乱</w:t>
            </w:r>
            <w:r>
              <w:rPr>
                <w:rFonts w:hint="eastAsia" w:ascii="宋体" w:hAnsi="宋体" w:cs="宋体"/>
                <w:color w:val="000000"/>
                <w:kern w:val="0"/>
                <w:sz w:val="18"/>
                <w:szCs w:val="18"/>
              </w:rPr>
              <w:t>外</w:t>
            </w:r>
            <w:r>
              <w:rPr>
                <w:rFonts w:ascii="宋体" w:hAnsi="宋体" w:cs="宋体"/>
                <w:color w:val="000000"/>
                <w:kern w:val="0"/>
                <w:sz w:val="18"/>
                <w:szCs w:val="18"/>
              </w:rPr>
              <w:t>环境、水产样本监测标本检测（份）</w:t>
            </w:r>
          </w:p>
        </w:tc>
        <w:tc>
          <w:tcPr>
            <w:tcW w:w="1375" w:type="dxa"/>
            <w:tcBorders>
              <w:top w:val="single" w:color="auto" w:sz="4" w:space="0"/>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60</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60</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s="宋体"/>
                <w:color w:val="000000"/>
                <w:kern w:val="0"/>
                <w:sz w:val="18"/>
                <w:szCs w:val="18"/>
              </w:rPr>
            </w:pPr>
            <w:r>
              <w:rPr>
                <w:rFonts w:ascii="宋体" w:hAnsi="宋体" w:cs="宋体"/>
                <w:color w:val="000000"/>
                <w:kern w:val="0"/>
                <w:sz w:val="18"/>
                <w:szCs w:val="18"/>
              </w:rPr>
              <w:t>狂犬病监测（个）</w:t>
            </w:r>
          </w:p>
        </w:tc>
        <w:tc>
          <w:tcPr>
            <w:tcW w:w="1375" w:type="dxa"/>
            <w:tcBorders>
              <w:top w:val="single" w:color="auto" w:sz="4" w:space="0"/>
              <w:left w:val="nil"/>
              <w:bottom w:val="single" w:color="auto" w:sz="4" w:space="0"/>
              <w:right w:val="single" w:color="auto" w:sz="4" w:space="0"/>
            </w:tcBorders>
            <w:vAlign w:val="center"/>
          </w:tcPr>
          <w:p>
            <w:pPr>
              <w:spacing w:line="24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5000</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6215</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质量指标</w:t>
            </w: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职业危害因素监测任务</w:t>
            </w:r>
            <w:r>
              <w:rPr>
                <w:rFonts w:hint="eastAsia" w:ascii="宋体" w:hAnsi="宋体" w:cs="宋体"/>
                <w:color w:val="000000"/>
                <w:kern w:val="0"/>
                <w:sz w:val="18"/>
                <w:szCs w:val="18"/>
              </w:rPr>
              <w:t>完成</w:t>
            </w:r>
            <w:r>
              <w:rPr>
                <w:rFonts w:ascii="宋体" w:hAnsi="宋体" w:cs="宋体"/>
                <w:color w:val="000000"/>
                <w:kern w:val="0"/>
                <w:sz w:val="18"/>
                <w:szCs w:val="18"/>
              </w:rPr>
              <w:t>率</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100%</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100%</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9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职业从业人员健康体检任务</w:t>
            </w:r>
            <w:r>
              <w:rPr>
                <w:rFonts w:hint="eastAsia" w:ascii="宋体" w:hAnsi="宋体" w:cs="宋体"/>
                <w:color w:val="000000"/>
                <w:kern w:val="0"/>
                <w:sz w:val="18"/>
                <w:szCs w:val="18"/>
              </w:rPr>
              <w:t>完成</w:t>
            </w:r>
            <w:r>
              <w:rPr>
                <w:rFonts w:ascii="宋体" w:hAnsi="宋体" w:cs="宋体"/>
                <w:color w:val="000000"/>
                <w:kern w:val="0"/>
                <w:sz w:val="18"/>
                <w:szCs w:val="18"/>
              </w:rPr>
              <w:t>率</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109.54%</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3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职业健康宣教普及人群任务完成率</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100%</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130%</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2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处置聚集性疫情任务</w:t>
            </w:r>
            <w:r>
              <w:rPr>
                <w:rFonts w:hint="eastAsia" w:ascii="宋体" w:hAnsi="宋体" w:cs="宋体"/>
                <w:color w:val="000000"/>
                <w:kern w:val="0"/>
                <w:sz w:val="18"/>
                <w:szCs w:val="18"/>
              </w:rPr>
              <w:t>完成</w:t>
            </w:r>
            <w:r>
              <w:rPr>
                <w:rFonts w:ascii="宋体" w:hAnsi="宋体" w:cs="宋体"/>
                <w:color w:val="000000"/>
                <w:kern w:val="0"/>
                <w:sz w:val="18"/>
                <w:szCs w:val="18"/>
              </w:rPr>
              <w:t>率</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100%</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150%</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2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开展应急培训演练任务</w:t>
            </w:r>
            <w:r>
              <w:rPr>
                <w:rFonts w:hint="eastAsia" w:ascii="宋体" w:hAnsi="宋体" w:cs="宋体"/>
                <w:color w:val="000000"/>
                <w:kern w:val="0"/>
                <w:sz w:val="18"/>
                <w:szCs w:val="18"/>
              </w:rPr>
              <w:t>完成</w:t>
            </w:r>
            <w:r>
              <w:rPr>
                <w:rFonts w:ascii="宋体" w:hAnsi="宋体" w:cs="宋体"/>
                <w:color w:val="000000"/>
                <w:kern w:val="0"/>
                <w:sz w:val="18"/>
                <w:szCs w:val="18"/>
              </w:rPr>
              <w:t>率</w:t>
            </w:r>
          </w:p>
        </w:tc>
        <w:tc>
          <w:tcPr>
            <w:tcW w:w="1375" w:type="dxa"/>
            <w:tcBorders>
              <w:top w:val="single" w:color="auto" w:sz="4" w:space="0"/>
              <w:left w:val="nil"/>
              <w:bottom w:val="single" w:color="auto" w:sz="4" w:space="0"/>
              <w:right w:val="single" w:color="auto" w:sz="4" w:space="0"/>
            </w:tcBorders>
          </w:tcPr>
          <w:p>
            <w:r>
              <w:rPr>
                <w:rFonts w:hint="eastAsia" w:ascii="Times New Roman" w:hAnsi="Times New Roman" w:eastAsia="仿宋_GB2312"/>
                <w:color w:val="000000"/>
                <w:kern w:val="0"/>
                <w:sz w:val="18"/>
                <w:szCs w:val="18"/>
              </w:rPr>
              <w:t>100%</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133.33%</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2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开展健康科普受益人群任务</w:t>
            </w:r>
            <w:r>
              <w:rPr>
                <w:rFonts w:hint="eastAsia" w:ascii="宋体" w:hAnsi="宋体" w:cs="宋体"/>
                <w:color w:val="000000"/>
                <w:kern w:val="0"/>
                <w:sz w:val="18"/>
                <w:szCs w:val="18"/>
              </w:rPr>
              <w:t>完成</w:t>
            </w:r>
            <w:r>
              <w:rPr>
                <w:rFonts w:ascii="宋体" w:hAnsi="宋体" w:cs="宋体"/>
                <w:color w:val="000000"/>
                <w:kern w:val="0"/>
                <w:sz w:val="18"/>
                <w:szCs w:val="18"/>
              </w:rPr>
              <w:t>率</w:t>
            </w:r>
          </w:p>
        </w:tc>
        <w:tc>
          <w:tcPr>
            <w:tcW w:w="1375" w:type="dxa"/>
            <w:tcBorders>
              <w:top w:val="single" w:color="auto" w:sz="4" w:space="0"/>
              <w:left w:val="nil"/>
              <w:bottom w:val="single" w:color="auto" w:sz="4" w:space="0"/>
              <w:right w:val="single" w:color="auto" w:sz="4" w:space="0"/>
            </w:tcBorders>
          </w:tcPr>
          <w:p>
            <w:r>
              <w:rPr>
                <w:rFonts w:hint="eastAsia" w:ascii="Times New Roman" w:hAnsi="Times New Roman" w:eastAsia="仿宋_GB2312"/>
                <w:color w:val="000000"/>
                <w:kern w:val="0"/>
                <w:sz w:val="18"/>
                <w:szCs w:val="18"/>
              </w:rPr>
              <w:t>100%</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130%</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食品安全风险监测任务</w:t>
            </w:r>
            <w:r>
              <w:rPr>
                <w:rFonts w:hint="eastAsia" w:ascii="宋体" w:hAnsi="宋体" w:cs="宋体"/>
                <w:color w:val="000000"/>
                <w:kern w:val="0"/>
                <w:sz w:val="18"/>
                <w:szCs w:val="18"/>
              </w:rPr>
              <w:t>完成</w:t>
            </w:r>
            <w:r>
              <w:rPr>
                <w:rFonts w:ascii="宋体" w:hAnsi="宋体" w:cs="宋体"/>
                <w:color w:val="000000"/>
                <w:kern w:val="0"/>
                <w:sz w:val="18"/>
                <w:szCs w:val="18"/>
              </w:rPr>
              <w:t>率</w:t>
            </w:r>
          </w:p>
        </w:tc>
        <w:tc>
          <w:tcPr>
            <w:tcW w:w="1375" w:type="dxa"/>
            <w:tcBorders>
              <w:top w:val="single" w:color="auto" w:sz="4" w:space="0"/>
              <w:left w:val="nil"/>
              <w:bottom w:val="single" w:color="auto" w:sz="4" w:space="0"/>
              <w:right w:val="single" w:color="auto" w:sz="4" w:space="0"/>
            </w:tcBorders>
          </w:tcPr>
          <w:p>
            <w:r>
              <w:rPr>
                <w:rFonts w:hint="eastAsia" w:ascii="Times New Roman" w:hAnsi="Times New Roman" w:eastAsia="仿宋_GB2312"/>
                <w:color w:val="000000"/>
                <w:kern w:val="0"/>
                <w:sz w:val="18"/>
                <w:szCs w:val="18"/>
              </w:rPr>
              <w:t>100%</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100%</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食物中毒事件处置任务</w:t>
            </w:r>
            <w:r>
              <w:rPr>
                <w:rFonts w:hint="eastAsia" w:ascii="宋体" w:hAnsi="宋体" w:cs="宋体"/>
                <w:color w:val="000000"/>
                <w:kern w:val="0"/>
                <w:sz w:val="18"/>
                <w:szCs w:val="18"/>
              </w:rPr>
              <w:t>完成</w:t>
            </w:r>
            <w:r>
              <w:rPr>
                <w:rFonts w:ascii="宋体" w:hAnsi="宋体" w:cs="宋体"/>
                <w:color w:val="000000"/>
                <w:kern w:val="0"/>
                <w:sz w:val="18"/>
                <w:szCs w:val="18"/>
              </w:rPr>
              <w:t>率</w:t>
            </w:r>
          </w:p>
        </w:tc>
        <w:tc>
          <w:tcPr>
            <w:tcW w:w="1375" w:type="dxa"/>
            <w:tcBorders>
              <w:top w:val="single" w:color="auto" w:sz="4" w:space="0"/>
              <w:left w:val="nil"/>
              <w:bottom w:val="single" w:color="auto" w:sz="4" w:space="0"/>
              <w:right w:val="single" w:color="auto" w:sz="4" w:space="0"/>
            </w:tcBorders>
          </w:tcPr>
          <w:p>
            <w:r>
              <w:rPr>
                <w:rFonts w:hint="eastAsia" w:ascii="Times New Roman" w:hAnsi="Times New Roman" w:eastAsia="仿宋_GB2312"/>
                <w:color w:val="000000"/>
                <w:kern w:val="0"/>
                <w:sz w:val="18"/>
                <w:szCs w:val="18"/>
              </w:rPr>
              <w:t>100%</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120%</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9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食源性疾病监测任务</w:t>
            </w:r>
            <w:r>
              <w:rPr>
                <w:rFonts w:hint="eastAsia" w:ascii="宋体" w:hAnsi="宋体" w:cs="宋体"/>
                <w:color w:val="000000"/>
                <w:kern w:val="0"/>
                <w:sz w:val="18"/>
                <w:szCs w:val="18"/>
              </w:rPr>
              <w:t>完成</w:t>
            </w:r>
            <w:r>
              <w:rPr>
                <w:rFonts w:ascii="宋体" w:hAnsi="宋体" w:cs="宋体"/>
                <w:color w:val="000000"/>
                <w:kern w:val="0"/>
                <w:sz w:val="18"/>
                <w:szCs w:val="18"/>
              </w:rPr>
              <w:t>率</w:t>
            </w:r>
          </w:p>
        </w:tc>
        <w:tc>
          <w:tcPr>
            <w:tcW w:w="1375" w:type="dxa"/>
            <w:tcBorders>
              <w:top w:val="single" w:color="auto" w:sz="4" w:space="0"/>
              <w:left w:val="nil"/>
              <w:bottom w:val="single" w:color="auto" w:sz="4" w:space="0"/>
              <w:right w:val="single" w:color="auto" w:sz="4" w:space="0"/>
            </w:tcBorders>
          </w:tcPr>
          <w:p>
            <w:r>
              <w:rPr>
                <w:rFonts w:hint="eastAsia" w:ascii="Times New Roman" w:hAnsi="Times New Roman" w:eastAsia="仿宋_GB2312"/>
                <w:color w:val="000000"/>
                <w:kern w:val="0"/>
                <w:sz w:val="18"/>
                <w:szCs w:val="18"/>
              </w:rPr>
              <w:t>100%</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105.07%</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饮用水监测任务</w:t>
            </w:r>
            <w:r>
              <w:rPr>
                <w:rFonts w:hint="eastAsia" w:ascii="宋体" w:hAnsi="宋体" w:cs="宋体"/>
                <w:color w:val="000000"/>
                <w:kern w:val="0"/>
                <w:sz w:val="18"/>
                <w:szCs w:val="18"/>
              </w:rPr>
              <w:t>完成</w:t>
            </w:r>
            <w:r>
              <w:rPr>
                <w:rFonts w:ascii="宋体" w:hAnsi="宋体" w:cs="宋体"/>
                <w:color w:val="000000"/>
                <w:kern w:val="0"/>
                <w:sz w:val="18"/>
                <w:szCs w:val="18"/>
              </w:rPr>
              <w:t>率</w:t>
            </w:r>
          </w:p>
        </w:tc>
        <w:tc>
          <w:tcPr>
            <w:tcW w:w="1375" w:type="dxa"/>
            <w:tcBorders>
              <w:top w:val="single" w:color="auto" w:sz="4" w:space="0"/>
              <w:left w:val="nil"/>
              <w:bottom w:val="single" w:color="auto" w:sz="4" w:space="0"/>
              <w:right w:val="single" w:color="auto" w:sz="4" w:space="0"/>
            </w:tcBorders>
          </w:tcPr>
          <w:p>
            <w:r>
              <w:rPr>
                <w:rFonts w:hint="eastAsia" w:ascii="Times New Roman" w:hAnsi="Times New Roman" w:eastAsia="仿宋_GB2312"/>
                <w:color w:val="000000"/>
                <w:kern w:val="0"/>
                <w:sz w:val="18"/>
                <w:szCs w:val="18"/>
              </w:rPr>
              <w:t>100%</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100%</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8-10</w:t>
            </w:r>
            <w:r>
              <w:rPr>
                <w:rFonts w:hint="eastAsia" w:ascii="宋体" w:hAnsi="宋体" w:cs="宋体"/>
                <w:color w:val="000000"/>
                <w:kern w:val="0"/>
                <w:sz w:val="18"/>
                <w:szCs w:val="18"/>
              </w:rPr>
              <w:t>岁学生尿碘检测</w:t>
            </w:r>
            <w:r>
              <w:rPr>
                <w:rFonts w:ascii="宋体" w:hAnsi="宋体" w:cs="宋体"/>
                <w:color w:val="000000"/>
                <w:kern w:val="0"/>
                <w:sz w:val="18"/>
                <w:szCs w:val="18"/>
              </w:rPr>
              <w:t>任务</w:t>
            </w:r>
            <w:r>
              <w:rPr>
                <w:rFonts w:hint="eastAsia" w:ascii="宋体" w:hAnsi="宋体" w:cs="宋体"/>
                <w:color w:val="000000"/>
                <w:kern w:val="0"/>
                <w:sz w:val="18"/>
                <w:szCs w:val="18"/>
              </w:rPr>
              <w:t>完成</w:t>
            </w:r>
            <w:r>
              <w:rPr>
                <w:rFonts w:ascii="宋体" w:hAnsi="宋体" w:cs="宋体"/>
                <w:color w:val="000000"/>
                <w:kern w:val="0"/>
                <w:sz w:val="18"/>
                <w:szCs w:val="18"/>
              </w:rPr>
              <w:t>率</w:t>
            </w:r>
          </w:p>
        </w:tc>
        <w:tc>
          <w:tcPr>
            <w:tcW w:w="1375" w:type="dxa"/>
            <w:tcBorders>
              <w:top w:val="single" w:color="auto" w:sz="4" w:space="0"/>
              <w:left w:val="nil"/>
              <w:bottom w:val="single" w:color="auto" w:sz="4" w:space="0"/>
              <w:right w:val="single" w:color="auto" w:sz="4" w:space="0"/>
            </w:tcBorders>
          </w:tcPr>
          <w:p>
            <w:r>
              <w:rPr>
                <w:rFonts w:hint="eastAsia" w:ascii="Times New Roman" w:hAnsi="Times New Roman" w:eastAsia="仿宋_GB2312"/>
                <w:color w:val="000000"/>
                <w:kern w:val="0"/>
                <w:sz w:val="18"/>
                <w:szCs w:val="18"/>
              </w:rPr>
              <w:t>100%</w:t>
            </w:r>
          </w:p>
        </w:tc>
        <w:tc>
          <w:tcPr>
            <w:tcW w:w="1469" w:type="dxa"/>
            <w:tcBorders>
              <w:top w:val="single" w:color="auto" w:sz="4" w:space="0"/>
              <w:left w:val="nil"/>
              <w:bottom w:val="single" w:color="auto" w:sz="4" w:space="0"/>
              <w:right w:val="single" w:color="auto" w:sz="4" w:space="0"/>
            </w:tcBorders>
          </w:tcPr>
          <w:p>
            <w:r>
              <w:rPr>
                <w:rFonts w:hint="eastAsia" w:ascii="Times New Roman" w:hAnsi="Times New Roman" w:eastAsia="仿宋_GB2312"/>
                <w:color w:val="000000"/>
                <w:kern w:val="0"/>
                <w:sz w:val="18"/>
                <w:szCs w:val="18"/>
              </w:rPr>
              <w:t>100%</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2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8-10</w:t>
            </w:r>
            <w:r>
              <w:rPr>
                <w:rFonts w:hint="eastAsia" w:ascii="宋体" w:hAnsi="宋体" w:cs="宋体"/>
                <w:color w:val="000000"/>
                <w:kern w:val="0"/>
                <w:sz w:val="18"/>
                <w:szCs w:val="18"/>
              </w:rPr>
              <w:t>岁学生盐碘检测</w:t>
            </w:r>
            <w:r>
              <w:rPr>
                <w:rFonts w:ascii="宋体" w:hAnsi="宋体" w:cs="宋体"/>
                <w:color w:val="000000"/>
                <w:kern w:val="0"/>
                <w:sz w:val="18"/>
                <w:szCs w:val="18"/>
              </w:rPr>
              <w:t>任务</w:t>
            </w:r>
            <w:r>
              <w:rPr>
                <w:rFonts w:hint="eastAsia" w:ascii="宋体" w:hAnsi="宋体" w:cs="宋体"/>
                <w:color w:val="000000"/>
                <w:kern w:val="0"/>
                <w:sz w:val="18"/>
                <w:szCs w:val="18"/>
              </w:rPr>
              <w:t>完成</w:t>
            </w:r>
            <w:r>
              <w:rPr>
                <w:rFonts w:ascii="宋体" w:hAnsi="宋体" w:cs="宋体"/>
                <w:color w:val="000000"/>
                <w:kern w:val="0"/>
                <w:sz w:val="18"/>
                <w:szCs w:val="18"/>
              </w:rPr>
              <w:t>率</w:t>
            </w:r>
          </w:p>
        </w:tc>
        <w:tc>
          <w:tcPr>
            <w:tcW w:w="1375" w:type="dxa"/>
            <w:tcBorders>
              <w:top w:val="single" w:color="auto" w:sz="4" w:space="0"/>
              <w:left w:val="nil"/>
              <w:bottom w:val="single" w:color="auto" w:sz="4" w:space="0"/>
              <w:right w:val="single" w:color="auto" w:sz="4" w:space="0"/>
            </w:tcBorders>
          </w:tcPr>
          <w:p>
            <w:r>
              <w:rPr>
                <w:rFonts w:hint="eastAsia" w:ascii="Times New Roman" w:hAnsi="Times New Roman" w:eastAsia="仿宋_GB2312"/>
                <w:color w:val="000000"/>
                <w:kern w:val="0"/>
                <w:sz w:val="18"/>
                <w:szCs w:val="18"/>
              </w:rPr>
              <w:t>100%</w:t>
            </w:r>
          </w:p>
        </w:tc>
        <w:tc>
          <w:tcPr>
            <w:tcW w:w="1469" w:type="dxa"/>
            <w:tcBorders>
              <w:top w:val="single" w:color="auto" w:sz="4" w:space="0"/>
              <w:left w:val="nil"/>
              <w:bottom w:val="single" w:color="auto" w:sz="4" w:space="0"/>
              <w:right w:val="single" w:color="auto" w:sz="4" w:space="0"/>
            </w:tcBorders>
          </w:tcPr>
          <w:p>
            <w:r>
              <w:rPr>
                <w:rFonts w:hint="eastAsia" w:ascii="Times New Roman" w:hAnsi="Times New Roman" w:eastAsia="仿宋_GB2312"/>
                <w:color w:val="000000"/>
                <w:kern w:val="0"/>
                <w:sz w:val="18"/>
                <w:szCs w:val="18"/>
              </w:rPr>
              <w:t>100%</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2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孕妇</w:t>
            </w:r>
            <w:r>
              <w:rPr>
                <w:rFonts w:hint="eastAsia" w:ascii="宋体" w:hAnsi="宋体" w:cs="宋体"/>
                <w:color w:val="000000"/>
                <w:kern w:val="0"/>
                <w:sz w:val="18"/>
                <w:szCs w:val="18"/>
              </w:rPr>
              <w:t>尿碘检测</w:t>
            </w:r>
            <w:r>
              <w:rPr>
                <w:rFonts w:ascii="宋体" w:hAnsi="宋体" w:cs="宋体"/>
                <w:color w:val="000000"/>
                <w:kern w:val="0"/>
                <w:sz w:val="18"/>
                <w:szCs w:val="18"/>
              </w:rPr>
              <w:t>任务</w:t>
            </w:r>
            <w:r>
              <w:rPr>
                <w:rFonts w:hint="eastAsia" w:ascii="宋体" w:hAnsi="宋体" w:cs="宋体"/>
                <w:color w:val="000000"/>
                <w:kern w:val="0"/>
                <w:sz w:val="18"/>
                <w:szCs w:val="18"/>
              </w:rPr>
              <w:t>完成</w:t>
            </w:r>
            <w:r>
              <w:rPr>
                <w:rFonts w:ascii="宋体" w:hAnsi="宋体" w:cs="宋体"/>
                <w:color w:val="000000"/>
                <w:kern w:val="0"/>
                <w:sz w:val="18"/>
                <w:szCs w:val="18"/>
              </w:rPr>
              <w:t>率</w:t>
            </w:r>
          </w:p>
        </w:tc>
        <w:tc>
          <w:tcPr>
            <w:tcW w:w="1375" w:type="dxa"/>
            <w:tcBorders>
              <w:top w:val="single" w:color="auto" w:sz="4" w:space="0"/>
              <w:left w:val="nil"/>
              <w:bottom w:val="single" w:color="auto" w:sz="4" w:space="0"/>
              <w:right w:val="single" w:color="auto" w:sz="4" w:space="0"/>
            </w:tcBorders>
          </w:tcPr>
          <w:p>
            <w:r>
              <w:rPr>
                <w:rFonts w:hint="eastAsia" w:ascii="Times New Roman" w:hAnsi="Times New Roman" w:eastAsia="仿宋_GB2312"/>
                <w:color w:val="000000"/>
                <w:kern w:val="0"/>
                <w:sz w:val="18"/>
                <w:szCs w:val="18"/>
              </w:rPr>
              <w:t>100%</w:t>
            </w:r>
          </w:p>
        </w:tc>
        <w:tc>
          <w:tcPr>
            <w:tcW w:w="1469" w:type="dxa"/>
            <w:tcBorders>
              <w:top w:val="single" w:color="auto" w:sz="4" w:space="0"/>
              <w:left w:val="nil"/>
              <w:bottom w:val="single" w:color="auto" w:sz="4" w:space="0"/>
              <w:right w:val="single" w:color="auto" w:sz="4" w:space="0"/>
            </w:tcBorders>
          </w:tcPr>
          <w:p>
            <w:r>
              <w:rPr>
                <w:rFonts w:hint="eastAsia" w:ascii="Times New Roman" w:hAnsi="Times New Roman" w:eastAsia="仿宋_GB2312"/>
                <w:color w:val="000000"/>
                <w:kern w:val="0"/>
                <w:sz w:val="18"/>
                <w:szCs w:val="18"/>
              </w:rPr>
              <w:t>100%</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3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孕妇</w:t>
            </w:r>
            <w:r>
              <w:rPr>
                <w:rFonts w:hint="eastAsia" w:ascii="宋体" w:hAnsi="宋体" w:cs="宋体"/>
                <w:color w:val="000000"/>
                <w:kern w:val="0"/>
                <w:sz w:val="18"/>
                <w:szCs w:val="18"/>
              </w:rPr>
              <w:t>盐碘检测</w:t>
            </w:r>
            <w:r>
              <w:rPr>
                <w:rFonts w:ascii="宋体" w:hAnsi="宋体" w:cs="宋体"/>
                <w:color w:val="000000"/>
                <w:kern w:val="0"/>
                <w:sz w:val="18"/>
                <w:szCs w:val="18"/>
              </w:rPr>
              <w:t>任务</w:t>
            </w:r>
            <w:r>
              <w:rPr>
                <w:rFonts w:hint="eastAsia" w:ascii="宋体" w:hAnsi="宋体" w:cs="宋体"/>
                <w:color w:val="000000"/>
                <w:kern w:val="0"/>
                <w:sz w:val="18"/>
                <w:szCs w:val="18"/>
              </w:rPr>
              <w:t>完成</w:t>
            </w:r>
            <w:r>
              <w:rPr>
                <w:rFonts w:ascii="宋体" w:hAnsi="宋体" w:cs="宋体"/>
                <w:color w:val="000000"/>
                <w:kern w:val="0"/>
                <w:sz w:val="18"/>
                <w:szCs w:val="18"/>
              </w:rPr>
              <w:t>率</w:t>
            </w:r>
          </w:p>
        </w:tc>
        <w:tc>
          <w:tcPr>
            <w:tcW w:w="1375" w:type="dxa"/>
            <w:tcBorders>
              <w:top w:val="single" w:color="auto" w:sz="4" w:space="0"/>
              <w:left w:val="nil"/>
              <w:bottom w:val="single" w:color="auto" w:sz="4" w:space="0"/>
              <w:right w:val="single" w:color="auto" w:sz="4" w:space="0"/>
            </w:tcBorders>
          </w:tcPr>
          <w:p>
            <w:r>
              <w:rPr>
                <w:rFonts w:hint="eastAsia" w:ascii="Times New Roman" w:hAnsi="Times New Roman" w:eastAsia="仿宋_GB2312"/>
                <w:color w:val="000000"/>
                <w:kern w:val="0"/>
                <w:sz w:val="18"/>
                <w:szCs w:val="18"/>
              </w:rPr>
              <w:t>100%</w:t>
            </w:r>
          </w:p>
        </w:tc>
        <w:tc>
          <w:tcPr>
            <w:tcW w:w="1469" w:type="dxa"/>
            <w:tcBorders>
              <w:top w:val="single" w:color="auto" w:sz="4" w:space="0"/>
              <w:left w:val="nil"/>
              <w:bottom w:val="single" w:color="auto" w:sz="4" w:space="0"/>
              <w:right w:val="single" w:color="auto" w:sz="4" w:space="0"/>
            </w:tcBorders>
          </w:tcPr>
          <w:p>
            <w:r>
              <w:rPr>
                <w:rFonts w:hint="eastAsia" w:ascii="Times New Roman" w:hAnsi="Times New Roman" w:eastAsia="仿宋_GB2312"/>
                <w:color w:val="000000"/>
                <w:kern w:val="0"/>
                <w:sz w:val="18"/>
                <w:szCs w:val="18"/>
              </w:rPr>
              <w:t>100%</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ascii="宋体" w:hAnsi="宋体" w:cs="宋体"/>
                <w:color w:val="000000"/>
                <w:kern w:val="0"/>
                <w:sz w:val="18"/>
                <w:szCs w:val="18"/>
              </w:rPr>
              <w:t>地方性氟中毒监测任务</w:t>
            </w:r>
            <w:r>
              <w:rPr>
                <w:rFonts w:hint="eastAsia" w:ascii="宋体" w:hAnsi="宋体" w:cs="宋体"/>
                <w:color w:val="000000"/>
                <w:kern w:val="0"/>
                <w:sz w:val="18"/>
                <w:szCs w:val="18"/>
              </w:rPr>
              <w:t>完成</w:t>
            </w:r>
            <w:r>
              <w:rPr>
                <w:rFonts w:ascii="宋体" w:hAnsi="宋体" w:cs="宋体"/>
                <w:color w:val="000000"/>
                <w:kern w:val="0"/>
                <w:sz w:val="18"/>
                <w:szCs w:val="18"/>
              </w:rPr>
              <w:t>率</w:t>
            </w:r>
          </w:p>
        </w:tc>
        <w:tc>
          <w:tcPr>
            <w:tcW w:w="1375" w:type="dxa"/>
            <w:tcBorders>
              <w:top w:val="single" w:color="auto" w:sz="4" w:space="0"/>
              <w:left w:val="nil"/>
              <w:bottom w:val="single" w:color="auto" w:sz="4" w:space="0"/>
              <w:right w:val="single" w:color="auto" w:sz="4" w:space="0"/>
            </w:tcBorders>
          </w:tcPr>
          <w:p>
            <w:r>
              <w:rPr>
                <w:rFonts w:hint="eastAsia" w:ascii="Times New Roman" w:hAnsi="Times New Roman" w:eastAsia="仿宋_GB2312"/>
                <w:color w:val="000000"/>
                <w:kern w:val="0"/>
                <w:sz w:val="18"/>
                <w:szCs w:val="18"/>
              </w:rPr>
              <w:t>100%</w:t>
            </w:r>
          </w:p>
        </w:tc>
        <w:tc>
          <w:tcPr>
            <w:tcW w:w="1469" w:type="dxa"/>
            <w:tcBorders>
              <w:top w:val="single" w:color="auto" w:sz="4" w:space="0"/>
              <w:left w:val="nil"/>
              <w:bottom w:val="single" w:color="auto" w:sz="4" w:space="0"/>
              <w:right w:val="single" w:color="auto" w:sz="4" w:space="0"/>
            </w:tcBorders>
          </w:tcPr>
          <w:p>
            <w:r>
              <w:rPr>
                <w:rFonts w:hint="eastAsia" w:ascii="Times New Roman" w:hAnsi="Times New Roman" w:eastAsia="仿宋_GB2312"/>
                <w:color w:val="000000"/>
                <w:kern w:val="0"/>
                <w:sz w:val="18"/>
                <w:szCs w:val="18"/>
              </w:rPr>
              <w:t>100%</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9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8-12岁氟斑牙监测</w:t>
            </w:r>
            <w:r>
              <w:rPr>
                <w:rFonts w:ascii="宋体" w:hAnsi="宋体" w:cs="宋体"/>
                <w:color w:val="000000"/>
                <w:kern w:val="0"/>
                <w:sz w:val="18"/>
                <w:szCs w:val="18"/>
              </w:rPr>
              <w:t>任务</w:t>
            </w:r>
            <w:r>
              <w:rPr>
                <w:rFonts w:hint="eastAsia" w:ascii="宋体" w:hAnsi="宋体" w:cs="宋体"/>
                <w:color w:val="000000"/>
                <w:kern w:val="0"/>
                <w:sz w:val="18"/>
                <w:szCs w:val="18"/>
              </w:rPr>
              <w:t>完成</w:t>
            </w:r>
            <w:r>
              <w:rPr>
                <w:rFonts w:ascii="宋体" w:hAnsi="宋体" w:cs="宋体"/>
                <w:color w:val="000000"/>
                <w:kern w:val="0"/>
                <w:sz w:val="18"/>
                <w:szCs w:val="18"/>
              </w:rPr>
              <w:t>率</w:t>
            </w:r>
          </w:p>
        </w:tc>
        <w:tc>
          <w:tcPr>
            <w:tcW w:w="1375" w:type="dxa"/>
            <w:tcBorders>
              <w:top w:val="single" w:color="auto" w:sz="4" w:space="0"/>
              <w:left w:val="nil"/>
              <w:bottom w:val="single" w:color="auto" w:sz="4" w:space="0"/>
              <w:right w:val="single" w:color="auto" w:sz="4" w:space="0"/>
            </w:tcBorders>
          </w:tcPr>
          <w:p>
            <w:r>
              <w:rPr>
                <w:rFonts w:hint="eastAsia" w:ascii="Times New Roman" w:hAnsi="Times New Roman" w:eastAsia="仿宋_GB2312"/>
                <w:color w:val="000000"/>
                <w:kern w:val="0"/>
                <w:sz w:val="18"/>
                <w:szCs w:val="18"/>
              </w:rPr>
              <w:t>100%</w:t>
            </w:r>
          </w:p>
        </w:tc>
        <w:tc>
          <w:tcPr>
            <w:tcW w:w="1469" w:type="dxa"/>
            <w:tcBorders>
              <w:top w:val="single" w:color="auto" w:sz="4" w:space="0"/>
              <w:left w:val="nil"/>
              <w:bottom w:val="single" w:color="auto" w:sz="4" w:space="0"/>
              <w:right w:val="single" w:color="auto" w:sz="4" w:space="0"/>
            </w:tcBorders>
          </w:tcPr>
          <w:p>
            <w:r>
              <w:rPr>
                <w:rFonts w:hint="eastAsia" w:ascii="Times New Roman" w:hAnsi="Times New Roman" w:eastAsia="仿宋_GB2312"/>
                <w:color w:val="000000"/>
                <w:kern w:val="0"/>
                <w:sz w:val="18"/>
                <w:szCs w:val="18"/>
              </w:rPr>
              <w:t>100%</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9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s="宋体"/>
                <w:color w:val="000000"/>
                <w:kern w:val="0"/>
                <w:sz w:val="18"/>
                <w:szCs w:val="18"/>
              </w:rPr>
            </w:pPr>
            <w:r>
              <w:rPr>
                <w:rFonts w:ascii="宋体" w:hAnsi="宋体" w:cs="宋体"/>
                <w:color w:val="000000"/>
                <w:kern w:val="0"/>
                <w:sz w:val="18"/>
                <w:szCs w:val="18"/>
              </w:rPr>
              <w:t>霍乱病源学监测标本检测任务</w:t>
            </w:r>
            <w:r>
              <w:rPr>
                <w:rFonts w:hint="eastAsia" w:ascii="宋体" w:hAnsi="宋体" w:cs="宋体"/>
                <w:color w:val="000000"/>
                <w:kern w:val="0"/>
                <w:sz w:val="18"/>
                <w:szCs w:val="18"/>
              </w:rPr>
              <w:t>完成</w:t>
            </w:r>
            <w:r>
              <w:rPr>
                <w:rFonts w:ascii="宋体" w:hAnsi="宋体" w:cs="宋体"/>
                <w:color w:val="000000"/>
                <w:kern w:val="0"/>
                <w:sz w:val="18"/>
                <w:szCs w:val="18"/>
              </w:rPr>
              <w:t>率</w:t>
            </w:r>
          </w:p>
        </w:tc>
        <w:tc>
          <w:tcPr>
            <w:tcW w:w="1375" w:type="dxa"/>
            <w:tcBorders>
              <w:top w:val="single" w:color="auto" w:sz="4" w:space="0"/>
              <w:left w:val="nil"/>
              <w:bottom w:val="single" w:color="auto" w:sz="4" w:space="0"/>
              <w:right w:val="single" w:color="auto" w:sz="4" w:space="0"/>
            </w:tcBorders>
          </w:tcPr>
          <w:p>
            <w:r>
              <w:rPr>
                <w:rFonts w:hint="eastAsia" w:ascii="Times New Roman" w:hAnsi="Times New Roman" w:eastAsia="仿宋_GB2312"/>
                <w:color w:val="000000"/>
                <w:kern w:val="0"/>
                <w:sz w:val="18"/>
                <w:szCs w:val="18"/>
              </w:rPr>
              <w:t>100%</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112.5%</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3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s="宋体"/>
                <w:color w:val="000000"/>
                <w:kern w:val="0"/>
                <w:sz w:val="18"/>
                <w:szCs w:val="18"/>
              </w:rPr>
            </w:pPr>
            <w:r>
              <w:rPr>
                <w:rFonts w:ascii="宋体" w:hAnsi="宋体" w:cs="宋体"/>
                <w:color w:val="000000"/>
                <w:kern w:val="0"/>
                <w:sz w:val="18"/>
                <w:szCs w:val="18"/>
              </w:rPr>
              <w:t>霍乱</w:t>
            </w:r>
            <w:r>
              <w:rPr>
                <w:rFonts w:hint="eastAsia" w:ascii="宋体" w:hAnsi="宋体" w:cs="宋体"/>
                <w:color w:val="000000"/>
                <w:kern w:val="0"/>
                <w:sz w:val="18"/>
                <w:szCs w:val="18"/>
              </w:rPr>
              <w:t>外</w:t>
            </w:r>
            <w:r>
              <w:rPr>
                <w:rFonts w:ascii="宋体" w:hAnsi="宋体" w:cs="宋体"/>
                <w:color w:val="000000"/>
                <w:kern w:val="0"/>
                <w:sz w:val="18"/>
                <w:szCs w:val="18"/>
              </w:rPr>
              <w:t>环境、水产样本监测标本检测任务</w:t>
            </w:r>
            <w:r>
              <w:rPr>
                <w:rFonts w:hint="eastAsia" w:ascii="宋体" w:hAnsi="宋体" w:cs="宋体"/>
                <w:color w:val="000000"/>
                <w:kern w:val="0"/>
                <w:sz w:val="18"/>
                <w:szCs w:val="18"/>
              </w:rPr>
              <w:t>完成</w:t>
            </w:r>
            <w:r>
              <w:rPr>
                <w:rFonts w:ascii="宋体" w:hAnsi="宋体" w:cs="宋体"/>
                <w:color w:val="000000"/>
                <w:kern w:val="0"/>
                <w:sz w:val="18"/>
                <w:szCs w:val="18"/>
              </w:rPr>
              <w:t>率</w:t>
            </w:r>
          </w:p>
        </w:tc>
        <w:tc>
          <w:tcPr>
            <w:tcW w:w="1375" w:type="dxa"/>
            <w:tcBorders>
              <w:top w:val="single" w:color="auto" w:sz="4" w:space="0"/>
              <w:left w:val="nil"/>
              <w:bottom w:val="single" w:color="auto" w:sz="4" w:space="0"/>
              <w:right w:val="single" w:color="auto" w:sz="4" w:space="0"/>
            </w:tcBorders>
          </w:tcPr>
          <w:p>
            <w:r>
              <w:rPr>
                <w:rFonts w:hint="eastAsia" w:ascii="Times New Roman" w:hAnsi="Times New Roman" w:eastAsia="仿宋_GB2312"/>
                <w:color w:val="000000"/>
                <w:kern w:val="0"/>
                <w:sz w:val="18"/>
                <w:szCs w:val="18"/>
              </w:rPr>
              <w:t>100%</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100%</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105"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s="宋体"/>
                <w:color w:val="000000"/>
                <w:kern w:val="0"/>
                <w:sz w:val="18"/>
                <w:szCs w:val="18"/>
              </w:rPr>
            </w:pPr>
            <w:r>
              <w:rPr>
                <w:rFonts w:ascii="宋体" w:hAnsi="宋体" w:cs="宋体"/>
                <w:color w:val="000000"/>
                <w:kern w:val="0"/>
                <w:sz w:val="18"/>
                <w:szCs w:val="18"/>
              </w:rPr>
              <w:t>狂犬病监测任务</w:t>
            </w:r>
            <w:r>
              <w:rPr>
                <w:rFonts w:hint="eastAsia" w:ascii="宋体" w:hAnsi="宋体" w:cs="宋体"/>
                <w:color w:val="000000"/>
                <w:kern w:val="0"/>
                <w:sz w:val="18"/>
                <w:szCs w:val="18"/>
              </w:rPr>
              <w:t>完成</w:t>
            </w:r>
            <w:r>
              <w:rPr>
                <w:rFonts w:ascii="宋体" w:hAnsi="宋体" w:cs="宋体"/>
                <w:color w:val="000000"/>
                <w:kern w:val="0"/>
                <w:sz w:val="18"/>
                <w:szCs w:val="18"/>
              </w:rPr>
              <w:t>率</w:t>
            </w:r>
          </w:p>
        </w:tc>
        <w:tc>
          <w:tcPr>
            <w:tcW w:w="1375" w:type="dxa"/>
            <w:tcBorders>
              <w:top w:val="single" w:color="auto" w:sz="4" w:space="0"/>
              <w:left w:val="nil"/>
              <w:bottom w:val="single" w:color="auto" w:sz="4" w:space="0"/>
              <w:right w:val="single" w:color="auto" w:sz="4" w:space="0"/>
            </w:tcBorders>
          </w:tcPr>
          <w:p>
            <w:r>
              <w:rPr>
                <w:rFonts w:hint="eastAsia" w:ascii="Times New Roman" w:hAnsi="Times New Roman" w:eastAsia="仿宋_GB2312"/>
                <w:color w:val="000000"/>
                <w:kern w:val="0"/>
                <w:sz w:val="18"/>
                <w:szCs w:val="18"/>
              </w:rPr>
              <w:t>100%</w:t>
            </w:r>
          </w:p>
        </w:tc>
        <w:tc>
          <w:tcPr>
            <w:tcW w:w="1469"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124.3%</w:t>
            </w:r>
          </w:p>
        </w:tc>
        <w:tc>
          <w:tcPr>
            <w:tcW w:w="1352"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时效指标</w:t>
            </w: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项目</w:t>
            </w:r>
            <w:r>
              <w:rPr>
                <w:rFonts w:ascii="宋体" w:hAnsi="宋体" w:cs="宋体"/>
                <w:color w:val="000000"/>
                <w:kern w:val="0"/>
                <w:sz w:val="18"/>
                <w:szCs w:val="18"/>
              </w:rPr>
              <w:t>任务完成时间</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heme="majorEastAsia" w:hAnsiTheme="majorEastAsia" w:eastAsiaTheme="majorEastAsia"/>
                <w:color w:val="000000"/>
                <w:kern w:val="0"/>
                <w:sz w:val="18"/>
                <w:szCs w:val="18"/>
              </w:rPr>
            </w:pPr>
            <w:r>
              <w:rPr>
                <w:rFonts w:hint="eastAsia" w:asciiTheme="majorEastAsia" w:hAnsiTheme="majorEastAsia" w:eastAsiaTheme="majorEastAsia"/>
                <w:color w:val="000000"/>
                <w:kern w:val="0"/>
                <w:sz w:val="18"/>
                <w:szCs w:val="18"/>
              </w:rPr>
              <w:t>2021</w:t>
            </w:r>
            <w:r>
              <w:rPr>
                <w:rFonts w:hint="eastAsia" w:cs="宋体" w:asciiTheme="majorEastAsia" w:hAnsiTheme="majorEastAsia" w:eastAsiaTheme="majorEastAsia"/>
                <w:color w:val="000000"/>
                <w:kern w:val="0"/>
                <w:sz w:val="18"/>
                <w:szCs w:val="18"/>
              </w:rPr>
              <w:t>年12月31日前完成</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2021</w:t>
            </w:r>
            <w:r>
              <w:rPr>
                <w:rFonts w:hint="eastAsia" w:ascii="宋体" w:hAnsi="宋体" w:cs="宋体"/>
                <w:color w:val="000000"/>
                <w:kern w:val="0"/>
                <w:sz w:val="18"/>
                <w:szCs w:val="18"/>
              </w:rPr>
              <w:t>年12月31完成</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成本指标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完成项目任务经费</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179.656</w:t>
            </w:r>
            <w:r>
              <w:rPr>
                <w:rFonts w:hint="eastAsia" w:ascii="宋体" w:hAnsi="宋体" w:cs="宋体"/>
                <w:color w:val="000000"/>
                <w:kern w:val="0"/>
                <w:sz w:val="18"/>
                <w:szCs w:val="18"/>
              </w:rPr>
              <w:t>万元</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182.2168</w:t>
            </w:r>
            <w:r>
              <w:rPr>
                <w:rFonts w:hint="eastAsia" w:ascii="宋体" w:hAnsi="宋体" w:cs="宋体"/>
                <w:color w:val="000000"/>
                <w:kern w:val="0"/>
                <w:sz w:val="18"/>
                <w:szCs w:val="18"/>
              </w:rPr>
              <w:t>万元</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restart"/>
            <w:tcBorders>
              <w:top w:val="nil"/>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宋体" w:hAnsi="宋体" w:cs="宋体"/>
                <w:color w:val="000000"/>
                <w:kern w:val="0"/>
                <w:sz w:val="18"/>
                <w:szCs w:val="18"/>
              </w:rPr>
              <w:t>效益指标</w:t>
            </w:r>
            <w:r>
              <w:rPr>
                <w:rFonts w:hint="eastAsia" w:ascii="Malgun Gothic Semilight" w:hAnsi="Malgun Gothic Semilight" w:eastAsia="Malgun Gothic Semilight" w:cs="Malgun Gothic Semilight"/>
                <w:color w:val="000000"/>
                <w:kern w:val="0"/>
                <w:sz w:val="18"/>
                <w:szCs w:val="18"/>
              </w:rPr>
              <w:t>　</w:t>
            </w: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经济效</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益指标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heme="majorEastAsia" w:hAnsiTheme="majorEastAsia" w:eastAsiaTheme="majorEastAsia"/>
                <w:color w:val="000000"/>
                <w:kern w:val="0"/>
                <w:sz w:val="18"/>
                <w:szCs w:val="18"/>
              </w:rPr>
            </w:pPr>
            <w:r>
              <w:rPr>
                <w:rFonts w:asciiTheme="majorEastAsia" w:hAnsiTheme="majorEastAsia" w:eastAsiaTheme="majorEastAsia"/>
                <w:color w:val="000000"/>
                <w:kern w:val="0"/>
                <w:sz w:val="18"/>
                <w:szCs w:val="18"/>
              </w:rPr>
              <w:t>　</w:t>
            </w:r>
            <w:r>
              <w:rPr>
                <w:rFonts w:hint="eastAsia" w:cs="宋体" w:asciiTheme="majorEastAsia" w:hAnsiTheme="majorEastAsia" w:eastAsiaTheme="majorEastAsia"/>
                <w:color w:val="000000"/>
                <w:kern w:val="0"/>
                <w:sz w:val="18"/>
                <w:szCs w:val="18"/>
              </w:rPr>
              <w:t>通过项目的实施，减轻居民健康管理的费用负担</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30%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40%</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社会效</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益指标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color w:val="000000"/>
                <w:kern w:val="0"/>
                <w:sz w:val="18"/>
                <w:szCs w:val="18"/>
              </w:rPr>
            </w:pPr>
            <w:r>
              <w:rPr>
                <w:rFonts w:ascii="宋体" w:hAnsi="宋体"/>
                <w:color w:val="000000"/>
                <w:kern w:val="0"/>
                <w:sz w:val="18"/>
                <w:szCs w:val="18"/>
              </w:rPr>
              <w:t>　</w:t>
            </w:r>
            <w:r>
              <w:rPr>
                <w:rFonts w:hint="eastAsia" w:ascii="宋体" w:hAnsi="宋体" w:cs="宋体"/>
                <w:color w:val="000000"/>
                <w:kern w:val="0"/>
                <w:sz w:val="18"/>
                <w:szCs w:val="18"/>
              </w:rPr>
              <w:t>通过项目实施提高居民健康素质</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20%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23%</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生态效</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益指标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ascii="宋体" w:hAnsi="宋体" w:cs="宋体"/>
                <w:color w:val="000000"/>
                <w:kern w:val="0"/>
                <w:sz w:val="18"/>
                <w:szCs w:val="18"/>
              </w:rPr>
              <w:t>通过项目实施使自然界生物系统对居民生产生活</w:t>
            </w:r>
            <w:r>
              <w:rPr>
                <w:rFonts w:hint="eastAsia" w:ascii="宋体" w:hAnsi="宋体" w:cs="宋体"/>
                <w:color w:val="000000"/>
                <w:kern w:val="0"/>
                <w:sz w:val="18"/>
                <w:szCs w:val="18"/>
              </w:rPr>
              <w:t>提高</w:t>
            </w:r>
            <w:r>
              <w:rPr>
                <w:rFonts w:ascii="宋体" w:hAnsi="宋体" w:cs="宋体"/>
                <w:color w:val="000000"/>
                <w:kern w:val="0"/>
                <w:sz w:val="18"/>
                <w:szCs w:val="18"/>
              </w:rPr>
              <w:t>有益影响有</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15%</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18%</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jc w:val="center"/>
        </w:trPr>
        <w:tc>
          <w:tcPr>
            <w:tcW w:w="810" w:type="dxa"/>
            <w:vMerge w:val="continue"/>
            <w:tcBorders>
              <w:left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77" w:hRule="atLeast"/>
          <w:jc w:val="center"/>
        </w:trPr>
        <w:tc>
          <w:tcPr>
            <w:tcW w:w="810" w:type="dxa"/>
            <w:vMerge w:val="continue"/>
            <w:tcBorders>
              <w:left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可持续影响指标</w:t>
            </w:r>
          </w:p>
        </w:tc>
        <w:tc>
          <w:tcPr>
            <w:tcW w:w="338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区疾病预防控制机构服务能力提升</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40%</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Times New Roman" w:hAnsi="Times New Roman" w:eastAsia="仿宋_GB2312"/>
                <w:color w:val="000000"/>
                <w:kern w:val="0"/>
                <w:sz w:val="18"/>
                <w:szCs w:val="18"/>
              </w:rPr>
              <w:t>50%</w:t>
            </w:r>
          </w:p>
        </w:tc>
        <w:tc>
          <w:tcPr>
            <w:tcW w:w="135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27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7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7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tcBorders>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r>
        <w:tblPrEx>
          <w:tblCellMar>
            <w:top w:w="0" w:type="dxa"/>
            <w:left w:w="108" w:type="dxa"/>
            <w:bottom w:w="0" w:type="dxa"/>
            <w:right w:w="108" w:type="dxa"/>
          </w:tblCellMar>
        </w:tblPrEx>
        <w:trPr>
          <w:trHeight w:val="302"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满意度</w:t>
            </w:r>
          </w:p>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指标</w:t>
            </w:r>
          </w:p>
        </w:tc>
        <w:tc>
          <w:tcPr>
            <w:tcW w:w="950" w:type="dxa"/>
            <w:vMerge w:val="restart"/>
            <w:tcBorders>
              <w:top w:val="nil"/>
              <w:left w:val="nil"/>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宋体" w:hAnsi="宋体" w:cs="宋体"/>
                <w:color w:val="000000"/>
                <w:kern w:val="0"/>
                <w:sz w:val="18"/>
                <w:szCs w:val="18"/>
              </w:rPr>
              <w:t>服务对象满意度指标</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 xml:space="preserve">项目实施对象满意度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r>
              <w:rPr>
                <w:rFonts w:hint="eastAsia" w:ascii="宋体" w:hAnsi="宋体" w:cs="宋体"/>
                <w:color w:val="000000"/>
                <w:kern w:val="0"/>
                <w:sz w:val="18"/>
                <w:szCs w:val="18"/>
              </w:rPr>
              <w:t>≧</w:t>
            </w:r>
            <w:r>
              <w:rPr>
                <w:rFonts w:hint="eastAsia" w:ascii="Times New Roman" w:hAnsi="Times New Roman" w:eastAsia="仿宋_GB2312"/>
                <w:color w:val="000000"/>
                <w:kern w:val="0"/>
                <w:sz w:val="18"/>
                <w:szCs w:val="18"/>
              </w:rPr>
              <w:t>90%</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95%</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70" w:hRule="atLeast"/>
          <w:jc w:val="center"/>
        </w:trPr>
        <w:tc>
          <w:tcPr>
            <w:tcW w:w="810" w:type="dxa"/>
            <w:vMerge w:val="continue"/>
            <w:tcBorders>
              <w:left w:val="single" w:color="auto" w:sz="4" w:space="0"/>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950" w:type="dxa"/>
            <w:vMerge w:val="continue"/>
            <w:tcBorders>
              <w:left w:val="nil"/>
              <w:right w:val="single" w:color="auto" w:sz="4" w:space="0"/>
            </w:tcBorders>
            <w:vAlign w:val="center"/>
          </w:tcPr>
          <w:p>
            <w:pPr>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93" w:hRule="atLeast"/>
          <w:jc w:val="center"/>
        </w:trPr>
        <w:tc>
          <w:tcPr>
            <w:tcW w:w="810" w:type="dxa"/>
            <w:vMerge w:val="continue"/>
            <w:tcBorders>
              <w:left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650" w:type="dxa"/>
            <w:vMerge w:val="continue"/>
            <w:tcBorders>
              <w:left w:val="nil"/>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r>
              <w:rPr>
                <w:rFonts w:ascii="Times New Roman" w:hAnsi="Times New Roman" w:eastAsia="仿宋_GB2312"/>
                <w:color w:val="000000"/>
                <w:kern w:val="0"/>
                <w:sz w:val="18"/>
                <w:szCs w:val="18"/>
              </w:rPr>
              <w:t>　</w:t>
            </w:r>
          </w:p>
        </w:tc>
      </w:tr>
      <w:tr>
        <w:tblPrEx>
          <w:tblCellMar>
            <w:top w:w="0" w:type="dxa"/>
            <w:left w:w="108" w:type="dxa"/>
            <w:bottom w:w="0" w:type="dxa"/>
            <w:right w:w="108" w:type="dxa"/>
          </w:tblCellMar>
        </w:tblPrEx>
        <w:trPr>
          <w:trHeight w:val="293" w:hRule="atLeast"/>
          <w:jc w:val="center"/>
        </w:trPr>
        <w:tc>
          <w:tcPr>
            <w:tcW w:w="810" w:type="dxa"/>
            <w:vMerge w:val="continue"/>
            <w:tcBorders>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650" w:type="dxa"/>
            <w:vMerge w:val="continue"/>
            <w:tcBorders>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950" w:type="dxa"/>
            <w:tcBorders>
              <w:left w:val="nil"/>
              <w:bottom w:val="single" w:color="auto" w:sz="4" w:space="0"/>
              <w:right w:val="single" w:color="auto" w:sz="4" w:space="0"/>
            </w:tcBorders>
            <w:vAlign w:val="center"/>
          </w:tcPr>
          <w:p>
            <w:pPr>
              <w:widowControl/>
              <w:spacing w:line="240" w:lineRule="exact"/>
              <w:jc w:val="center"/>
              <w:rPr>
                <w:rFonts w:ascii="Times New Roman" w:hAnsi="Times New Roman" w:eastAsia="仿宋_GB2312"/>
                <w:color w:val="000000"/>
                <w:kern w:val="0"/>
                <w:sz w:val="18"/>
                <w:szCs w:val="18"/>
              </w:rPr>
            </w:pPr>
            <w:r>
              <w:rPr>
                <w:rFonts w:hint="eastAsia" w:ascii="Times New Roman" w:hAnsi="Times New Roman" w:eastAsia="仿宋_GB2312"/>
                <w:color w:val="000000"/>
                <w:kern w:val="0"/>
                <w:sz w:val="18"/>
                <w:szCs w:val="18"/>
              </w:rPr>
              <w:t>……</w:t>
            </w:r>
          </w:p>
        </w:tc>
        <w:tc>
          <w:tcPr>
            <w:tcW w:w="3387"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7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46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c>
          <w:tcPr>
            <w:tcW w:w="135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仿宋_GB2312"/>
                <w:color w:val="000000"/>
                <w:kern w:val="0"/>
                <w:sz w:val="18"/>
                <w:szCs w:val="18"/>
              </w:rPr>
            </w:pPr>
          </w:p>
        </w:tc>
      </w:tr>
    </w:tbl>
    <w:p>
      <w:pPr>
        <w:numPr>
          <w:ilvl w:val="0"/>
          <w:numId w:val="1"/>
        </w:numPr>
        <w:ind w:firstLine="600" w:firstLineChars="200"/>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绩效评价指标分析</w:t>
      </w:r>
    </w:p>
    <w:p>
      <w:pPr>
        <w:numPr>
          <w:ilvl w:val="0"/>
          <w:numId w:val="0"/>
        </w:numPr>
        <w:rPr>
          <w:rFonts w:hint="default" w:ascii="仿宋" w:hAnsi="仿宋" w:eastAsia="仿宋" w:cs="仿宋"/>
          <w:b w:val="0"/>
          <w:bCs w:val="0"/>
          <w:sz w:val="32"/>
          <w:szCs w:val="32"/>
          <w:lang w:val="en-US" w:eastAsia="zh-CN"/>
        </w:rPr>
      </w:pPr>
      <w:r>
        <w:rPr>
          <w:rFonts w:hint="eastAsia" w:ascii="黑体" w:hAnsi="黑体" w:eastAsia="黑体" w:cs="黑体"/>
          <w:b w:val="0"/>
          <w:bCs w:val="0"/>
          <w:sz w:val="30"/>
          <w:szCs w:val="30"/>
          <w:lang w:val="en-US" w:eastAsia="zh-CN"/>
        </w:rPr>
        <w:t xml:space="preserve"> </w:t>
      </w:r>
      <w:r>
        <w:rPr>
          <w:rFonts w:hint="eastAsia" w:ascii="仿宋" w:hAnsi="仿宋" w:eastAsia="仿宋" w:cs="仿宋"/>
          <w:b w:val="0"/>
          <w:bCs w:val="0"/>
          <w:sz w:val="32"/>
          <w:szCs w:val="32"/>
          <w:lang w:val="en-US" w:eastAsia="zh-CN"/>
        </w:rPr>
        <w:t xml:space="preserve">   疾控中心是一个公益性的全额拨款事业单位，担负全区疾病预防与控制的重任，保障人民群众的身体健康，带来的社会效益是不可估量的。近年来，我区结核病、艾滋病、麻风病、血吸虫 病得到有效预防和控制，疫苗接种规范化、程序化，一类疫苗接种率逐年呈上升水平，减少了各类传染病流行。2021年把新冠疫情防控进行常态化管理，进一步做到“内防反弹、外防输入、应检尽检、不漏一人”，全区人民群防群控，使疫情得到控制，有效防控新冠疫情流行。</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五、主要经验及做法、存在的问题及原因分析</w:t>
      </w:r>
    </w:p>
    <w:p>
      <w:pPr>
        <w:keepNext w:val="0"/>
        <w:keepLines w:val="0"/>
        <w:pageBreakBefore w:val="0"/>
        <w:widowControl/>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bCs/>
          <w:kern w:val="0"/>
          <w:sz w:val="30"/>
          <w:szCs w:val="30"/>
          <w:shd w:val="clear" w:color="auto" w:fill="FFFFFF"/>
          <w:lang w:eastAsia="zh-CN"/>
        </w:rPr>
      </w:pPr>
      <w:r>
        <w:rPr>
          <w:rFonts w:hint="eastAsia" w:ascii="仿宋" w:hAnsi="仿宋" w:eastAsia="仿宋" w:cs="仿宋"/>
          <w:b/>
          <w:bCs/>
          <w:kern w:val="0"/>
          <w:sz w:val="30"/>
          <w:szCs w:val="30"/>
          <w:shd w:val="clear" w:color="auto" w:fill="FFFFFF"/>
          <w:lang w:eastAsia="zh-CN"/>
        </w:rPr>
        <w:t>（</w:t>
      </w:r>
      <w:r>
        <w:rPr>
          <w:rFonts w:hint="eastAsia" w:ascii="仿宋" w:hAnsi="仿宋" w:eastAsia="仿宋" w:cs="仿宋"/>
          <w:b/>
          <w:bCs/>
          <w:kern w:val="0"/>
          <w:sz w:val="30"/>
          <w:szCs w:val="30"/>
          <w:shd w:val="clear" w:color="auto" w:fill="FFFFFF"/>
          <w:lang w:val="en-US" w:eastAsia="zh-CN"/>
        </w:rPr>
        <w:t>一）</w:t>
      </w:r>
      <w:r>
        <w:rPr>
          <w:rFonts w:hint="eastAsia" w:ascii="仿宋" w:hAnsi="仿宋" w:eastAsia="仿宋" w:cs="仿宋"/>
          <w:b/>
          <w:bCs/>
          <w:kern w:val="0"/>
          <w:sz w:val="30"/>
          <w:szCs w:val="30"/>
          <w:shd w:val="clear" w:color="auto" w:fill="FFFFFF"/>
          <w:lang w:eastAsia="zh-CN"/>
        </w:rPr>
        <w:t>存在的问题</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kern w:val="0"/>
          <w:sz w:val="30"/>
          <w:szCs w:val="30"/>
          <w:shd w:val="clear" w:color="auto" w:fill="FFFFFF"/>
          <w:lang w:eastAsia="zh-CN"/>
        </w:rPr>
      </w:pPr>
      <w:r>
        <w:rPr>
          <w:rFonts w:hint="eastAsia" w:ascii="仿宋" w:hAnsi="仿宋" w:eastAsia="仿宋" w:cs="仿宋"/>
          <w:sz w:val="30"/>
          <w:szCs w:val="30"/>
          <w:lang w:val="en-US" w:eastAsia="zh-CN"/>
        </w:rPr>
        <w:t>1.</w:t>
      </w:r>
      <w:r>
        <w:rPr>
          <w:rFonts w:hint="eastAsia" w:ascii="仿宋" w:hAnsi="仿宋" w:eastAsia="仿宋" w:cs="仿宋"/>
          <w:sz w:val="30"/>
          <w:szCs w:val="30"/>
        </w:rPr>
        <w:t>个别项目资金使用率未达百分之百，主要原因在于项目资金下达在</w:t>
      </w:r>
      <w:r>
        <w:rPr>
          <w:rFonts w:hint="eastAsia" w:ascii="仿宋" w:hAnsi="仿宋" w:eastAsia="仿宋" w:cs="仿宋"/>
          <w:sz w:val="30"/>
          <w:szCs w:val="30"/>
          <w:lang w:eastAsia="zh-CN"/>
        </w:rPr>
        <w:t>下半</w:t>
      </w:r>
      <w:r>
        <w:rPr>
          <w:rFonts w:hint="eastAsia" w:ascii="仿宋" w:hAnsi="仿宋" w:eastAsia="仿宋" w:cs="仿宋"/>
          <w:sz w:val="30"/>
          <w:szCs w:val="30"/>
        </w:rPr>
        <w:t>年度，对资金金额估算不准。下一步，我们将加强与上级对接，及时了解政策，早作</w:t>
      </w:r>
      <w:r>
        <w:rPr>
          <w:rFonts w:hint="eastAsia" w:ascii="仿宋" w:hAnsi="仿宋" w:eastAsia="仿宋" w:cs="仿宋"/>
          <w:sz w:val="30"/>
          <w:szCs w:val="30"/>
          <w:lang w:eastAsia="zh-CN"/>
        </w:rPr>
        <w:t>预</w:t>
      </w:r>
      <w:r>
        <w:rPr>
          <w:rFonts w:hint="eastAsia" w:ascii="仿宋" w:hAnsi="仿宋" w:eastAsia="仿宋" w:cs="仿宋"/>
          <w:sz w:val="30"/>
          <w:szCs w:val="30"/>
        </w:rPr>
        <w:t>算安排。</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kern w:val="0"/>
          <w:sz w:val="30"/>
          <w:szCs w:val="30"/>
        </w:rPr>
      </w:pPr>
      <w:r>
        <w:rPr>
          <w:rFonts w:hint="eastAsia" w:ascii="仿宋" w:hAnsi="仿宋" w:eastAsia="仿宋" w:cs="仿宋"/>
          <w:kern w:val="0"/>
          <w:sz w:val="30"/>
          <w:szCs w:val="30"/>
          <w:shd w:val="clear" w:color="auto" w:fill="FFFFFF"/>
          <w:lang w:val="en-US" w:eastAsia="zh-CN"/>
        </w:rPr>
        <w:t>2.</w:t>
      </w:r>
      <w:r>
        <w:rPr>
          <w:rFonts w:hint="eastAsia" w:ascii="仿宋" w:hAnsi="仿宋" w:eastAsia="仿宋" w:cs="仿宋"/>
          <w:kern w:val="0"/>
          <w:sz w:val="30"/>
          <w:szCs w:val="30"/>
          <w:shd w:val="clear" w:color="auto" w:fill="FFFFFF"/>
        </w:rPr>
        <w:t>项目下达</w:t>
      </w:r>
      <w:r>
        <w:rPr>
          <w:rFonts w:hint="eastAsia" w:ascii="仿宋" w:hAnsi="仿宋" w:eastAsia="仿宋" w:cs="仿宋"/>
          <w:kern w:val="0"/>
          <w:sz w:val="30"/>
          <w:szCs w:val="30"/>
        </w:rPr>
        <w:t>时，省里绩效目标未下达到县区，导致县区对绩效目标、工作具体任务不够明确，绩效指标有待进一步细化。</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kern w:val="0"/>
          <w:sz w:val="30"/>
          <w:szCs w:val="30"/>
          <w:shd w:val="clear" w:color="auto" w:fill="FFFFFF"/>
        </w:rPr>
      </w:pPr>
      <w:r>
        <w:rPr>
          <w:rFonts w:hint="eastAsia" w:ascii="仿宋" w:hAnsi="仿宋" w:eastAsia="仿宋" w:cs="仿宋"/>
          <w:kern w:val="0"/>
          <w:sz w:val="30"/>
          <w:szCs w:val="30"/>
          <w:shd w:val="clear" w:color="auto" w:fill="FFFFFF"/>
          <w:lang w:val="en-US" w:eastAsia="zh-CN"/>
        </w:rPr>
        <w:t>3.</w:t>
      </w:r>
      <w:r>
        <w:rPr>
          <w:rFonts w:hint="eastAsia" w:ascii="仿宋" w:hAnsi="仿宋" w:eastAsia="仿宋" w:cs="仿宋"/>
          <w:kern w:val="0"/>
          <w:sz w:val="30"/>
          <w:szCs w:val="30"/>
          <w:shd w:val="clear" w:color="auto" w:fill="FFFFFF"/>
        </w:rPr>
        <w:t>宣传发动力度要加大，群众对公共卫生服务政策理解不够。目前公共卫生服务的宣传工作主要由卫生系统承担，要加大宣教力度，增强群众对基本公共卫生服务政策的理解，以发挥更大资金效益</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kern w:val="0"/>
          <w:sz w:val="32"/>
          <w:szCs w:val="32"/>
        </w:rPr>
      </w:pPr>
      <w:r>
        <w:rPr>
          <w:rFonts w:hint="eastAsia" w:ascii="仿宋" w:hAnsi="仿宋" w:eastAsia="仿宋" w:cs="仿宋"/>
          <w:kern w:val="0"/>
          <w:sz w:val="30"/>
          <w:szCs w:val="30"/>
          <w:shd w:val="clear" w:color="auto" w:fill="FFFFFF"/>
          <w:lang w:val="en-US" w:eastAsia="zh-CN"/>
        </w:rPr>
        <w:t>4.</w:t>
      </w:r>
      <w:r>
        <w:rPr>
          <w:rFonts w:hint="eastAsia" w:ascii="仿宋" w:hAnsi="仿宋" w:eastAsia="仿宋" w:cs="仿宋"/>
          <w:kern w:val="0"/>
          <w:sz w:val="30"/>
          <w:szCs w:val="30"/>
          <w:shd w:val="clear" w:color="auto" w:fill="FFFFFF"/>
        </w:rPr>
        <w:t>专业人才不足。公卫专职人员少，服务能力偏低，工作经费紧张，仪器设备配备不足，工作开展较难。</w:t>
      </w:r>
      <w:r>
        <w:rPr>
          <w:rFonts w:hint="eastAsia" w:ascii="仿宋" w:hAnsi="仿宋" w:eastAsia="仿宋" w:cs="仿宋"/>
          <w:b/>
          <w:bCs/>
          <w:kern w:val="0"/>
          <w:sz w:val="30"/>
          <w:szCs w:val="30"/>
        </w:rPr>
        <w:t xml:space="preserve"> </w:t>
      </w:r>
      <w:r>
        <w:rPr>
          <w:rFonts w:hint="eastAsia" w:ascii="仿宋_GB2312" w:hAnsi="仿宋_GB2312" w:eastAsia="仿宋_GB2312" w:cs="仿宋_GB2312"/>
          <w:b/>
          <w:bCs/>
          <w:kern w:val="0"/>
          <w:sz w:val="32"/>
          <w:szCs w:val="32"/>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六、有关建议</w:t>
      </w:r>
    </w:p>
    <w:p>
      <w:pPr>
        <w:keepNext w:val="0"/>
        <w:keepLines w:val="0"/>
        <w:pageBreakBefore w:val="0"/>
        <w:widowControl/>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color w:val="333333"/>
          <w:kern w:val="0"/>
          <w:sz w:val="30"/>
          <w:szCs w:val="30"/>
        </w:rPr>
      </w:pPr>
      <w:r>
        <w:rPr>
          <w:rFonts w:hint="eastAsia" w:ascii="仿宋" w:hAnsi="仿宋" w:eastAsia="仿宋" w:cs="仿宋"/>
          <w:b/>
          <w:bCs/>
          <w:kern w:val="0"/>
          <w:sz w:val="30"/>
          <w:szCs w:val="30"/>
          <w:lang w:eastAsia="zh-CN"/>
        </w:rPr>
        <w:t>（</w:t>
      </w:r>
      <w:r>
        <w:rPr>
          <w:rFonts w:hint="eastAsia" w:ascii="仿宋" w:hAnsi="仿宋" w:eastAsia="仿宋" w:cs="仿宋"/>
          <w:b/>
          <w:bCs/>
          <w:kern w:val="0"/>
          <w:sz w:val="30"/>
          <w:szCs w:val="30"/>
          <w:lang w:val="en-US" w:eastAsia="zh-CN"/>
        </w:rPr>
        <w:t>一）</w:t>
      </w:r>
      <w:r>
        <w:rPr>
          <w:rFonts w:hint="eastAsia" w:ascii="仿宋" w:hAnsi="仿宋" w:eastAsia="仿宋" w:cs="仿宋"/>
          <w:b/>
          <w:bCs/>
          <w:kern w:val="0"/>
          <w:sz w:val="30"/>
          <w:szCs w:val="30"/>
        </w:rPr>
        <w:t>努力抓好绩效目标管理</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在申报专项资金时应编制科</w:t>
      </w:r>
      <w:r>
        <w:rPr>
          <w:rFonts w:hint="eastAsia" w:ascii="仿宋" w:hAnsi="仿宋" w:eastAsia="仿宋" w:cs="仿宋"/>
          <w:color w:val="000000"/>
          <w:kern w:val="0"/>
          <w:sz w:val="30"/>
          <w:szCs w:val="30"/>
        </w:rPr>
        <w:t>学合理的项目绩效目标，做到绩效目标明确、细化、量化，从而有利于加强财政专项资金管理的落实和具体化。项目单位在项目实施过程中应高度重视绩效目标，加强领导，精心组织实施，做到目标明确、职责分明、责任到人，切实提高财政资金使用绩效。</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2" w:firstLineChars="200"/>
        <w:jc w:val="left"/>
        <w:textAlignment w:val="auto"/>
        <w:rPr>
          <w:rFonts w:hint="eastAsia" w:ascii="仿宋" w:hAnsi="仿宋" w:eastAsia="仿宋" w:cs="仿宋"/>
          <w:b/>
          <w:bCs/>
          <w:color w:val="333333"/>
          <w:kern w:val="0"/>
          <w:sz w:val="30"/>
          <w:szCs w:val="30"/>
        </w:rPr>
      </w:pPr>
      <w:r>
        <w:rPr>
          <w:rFonts w:hint="eastAsia" w:ascii="仿宋" w:hAnsi="仿宋" w:eastAsia="仿宋" w:cs="仿宋"/>
          <w:b/>
          <w:bCs/>
          <w:color w:val="000000"/>
          <w:kern w:val="0"/>
          <w:sz w:val="30"/>
          <w:szCs w:val="30"/>
          <w:lang w:eastAsia="zh-CN"/>
        </w:rPr>
        <w:t>（</w:t>
      </w:r>
      <w:r>
        <w:rPr>
          <w:rFonts w:hint="eastAsia" w:ascii="仿宋" w:hAnsi="仿宋" w:eastAsia="仿宋" w:cs="仿宋"/>
          <w:b/>
          <w:bCs/>
          <w:color w:val="000000"/>
          <w:kern w:val="0"/>
          <w:sz w:val="30"/>
          <w:szCs w:val="30"/>
          <w:lang w:val="en-US" w:eastAsia="zh-CN"/>
        </w:rPr>
        <w:t>二）</w:t>
      </w:r>
      <w:r>
        <w:rPr>
          <w:rFonts w:hint="eastAsia" w:ascii="仿宋" w:hAnsi="仿宋" w:eastAsia="仿宋" w:cs="仿宋"/>
          <w:b/>
          <w:bCs/>
          <w:color w:val="000000"/>
          <w:kern w:val="0"/>
          <w:sz w:val="30"/>
          <w:szCs w:val="30"/>
        </w:rPr>
        <w:t>加强管理，将工作做到实处</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lang w:val="en-US" w:eastAsia="zh-CN"/>
        </w:rPr>
        <w:t>1.</w:t>
      </w:r>
      <w:r>
        <w:rPr>
          <w:rFonts w:hint="eastAsia" w:ascii="仿宋" w:hAnsi="仿宋" w:eastAsia="仿宋" w:cs="仿宋"/>
          <w:color w:val="000000"/>
          <w:kern w:val="0"/>
          <w:sz w:val="30"/>
          <w:szCs w:val="30"/>
        </w:rPr>
        <w:t>加强财务管理。一是严格按照《公共卫生专项资金管理制度》的要求对专项资金实行单独列账核算，准确反映项目支出情况，不得挤占、节流、挪用项目资金。二是项目资金拨付使用时应将中央、省级、地方资金区分开来，便于各级财政政府部门考核财政资金效益。</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color w:val="333333"/>
          <w:kern w:val="0"/>
          <w:sz w:val="30"/>
          <w:szCs w:val="30"/>
        </w:rPr>
      </w:pPr>
      <w:r>
        <w:rPr>
          <w:rFonts w:hint="eastAsia" w:ascii="仿宋" w:hAnsi="仿宋" w:eastAsia="仿宋" w:cs="仿宋"/>
          <w:color w:val="000000"/>
          <w:kern w:val="0"/>
          <w:sz w:val="30"/>
          <w:szCs w:val="30"/>
          <w:lang w:val="en-US" w:eastAsia="zh-CN"/>
        </w:rPr>
        <w:t>2.</w:t>
      </w:r>
      <w:r>
        <w:rPr>
          <w:rFonts w:hint="eastAsia" w:ascii="仿宋" w:hAnsi="仿宋" w:eastAsia="仿宋" w:cs="仿宋"/>
          <w:color w:val="000000"/>
          <w:kern w:val="0"/>
          <w:sz w:val="30"/>
          <w:szCs w:val="30"/>
        </w:rPr>
        <w:t>各部门之间应加强沟通协调，信息应保持一致。区卫健局财务股和基层卫生管理股应统一区内服务人口数和区内基层单位名称。</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color w:val="333333"/>
          <w:kern w:val="0"/>
          <w:sz w:val="30"/>
          <w:szCs w:val="30"/>
        </w:rPr>
      </w:pPr>
      <w:r>
        <w:rPr>
          <w:rFonts w:hint="eastAsia" w:ascii="仿宋" w:hAnsi="仿宋" w:eastAsia="仿宋" w:cs="仿宋"/>
          <w:color w:val="000000"/>
          <w:kern w:val="0"/>
          <w:sz w:val="30"/>
          <w:szCs w:val="30"/>
          <w:lang w:val="en-US" w:eastAsia="zh-CN"/>
        </w:rPr>
        <w:t>3.</w:t>
      </w:r>
      <w:r>
        <w:rPr>
          <w:rFonts w:hint="eastAsia" w:ascii="仿宋" w:hAnsi="仿宋" w:eastAsia="仿宋" w:cs="仿宋"/>
          <w:color w:val="000000"/>
          <w:kern w:val="0"/>
          <w:sz w:val="30"/>
          <w:szCs w:val="30"/>
        </w:rPr>
        <w:t>规范项目管理。公共卫生服务项目工作量大且工作繁琐，应进一步规范项目管理，加强项目管理力度，加大督查的频率，对基层单位督查中发现的问题要及时要求整改，将工作做到实处，使公共卫生服务项目不流于形式，</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2" w:firstLineChars="200"/>
        <w:jc w:val="left"/>
        <w:textAlignment w:val="auto"/>
        <w:rPr>
          <w:rFonts w:hint="eastAsia" w:ascii="仿宋" w:hAnsi="仿宋" w:eastAsia="仿宋" w:cs="仿宋"/>
          <w:b/>
          <w:bCs/>
          <w:color w:val="333333"/>
          <w:kern w:val="0"/>
          <w:sz w:val="30"/>
          <w:szCs w:val="30"/>
        </w:rPr>
      </w:pPr>
      <w:r>
        <w:rPr>
          <w:rFonts w:hint="eastAsia" w:ascii="仿宋" w:hAnsi="仿宋" w:eastAsia="仿宋" w:cs="仿宋"/>
          <w:b/>
          <w:bCs/>
          <w:color w:val="000000"/>
          <w:kern w:val="0"/>
          <w:sz w:val="30"/>
          <w:szCs w:val="30"/>
          <w:lang w:eastAsia="zh-CN"/>
        </w:rPr>
        <w:t>（</w:t>
      </w:r>
      <w:r>
        <w:rPr>
          <w:rFonts w:hint="eastAsia" w:ascii="仿宋" w:hAnsi="仿宋" w:eastAsia="仿宋" w:cs="仿宋"/>
          <w:b/>
          <w:bCs/>
          <w:color w:val="000000"/>
          <w:kern w:val="0"/>
          <w:sz w:val="30"/>
          <w:szCs w:val="30"/>
          <w:lang w:val="en-US" w:eastAsia="zh-CN"/>
        </w:rPr>
        <w:t>三）</w:t>
      </w:r>
      <w:r>
        <w:rPr>
          <w:rFonts w:hint="eastAsia" w:ascii="仿宋" w:hAnsi="仿宋" w:eastAsia="仿宋" w:cs="仿宋"/>
          <w:b/>
          <w:bCs/>
          <w:color w:val="000000"/>
          <w:kern w:val="0"/>
          <w:sz w:val="30"/>
          <w:szCs w:val="30"/>
        </w:rPr>
        <w:t>加大政府主导作用，提高群众参与的主动性</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color w:val="333333"/>
          <w:kern w:val="0"/>
          <w:sz w:val="30"/>
          <w:szCs w:val="30"/>
        </w:rPr>
      </w:pPr>
      <w:r>
        <w:rPr>
          <w:rFonts w:hint="eastAsia" w:ascii="仿宋" w:hAnsi="仿宋" w:eastAsia="仿宋" w:cs="仿宋"/>
          <w:color w:val="000000"/>
          <w:kern w:val="0"/>
          <w:sz w:val="30"/>
          <w:szCs w:val="30"/>
        </w:rPr>
        <w:t>一方面基层单位应继续加强宣传力度，采取宣传栏、标语、讲座、咨询等方式，让广大城乡居民更全面了解公共卫生服务政策的内涵，提高群众知晓率，鼓励群众积极参与，配合基本公共卫生服务工作的开展；另一方面，要加强政府在项目宣传中的主导作用，以便减轻甚至消除居民的抵触情绪，政府各部门应积极配合公卫人员工作。一是可为公卫人员制作统一工作牌方便公卫人员的上门随访和卫生协管等工作的开展，二是对于基层单位上报的问题应积极处理。</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2" w:firstLineChars="200"/>
        <w:jc w:val="left"/>
        <w:textAlignment w:val="auto"/>
        <w:rPr>
          <w:rFonts w:hint="eastAsia" w:ascii="仿宋" w:hAnsi="仿宋" w:eastAsia="仿宋" w:cs="仿宋"/>
          <w:b/>
          <w:bCs/>
          <w:color w:val="333333"/>
          <w:kern w:val="0"/>
          <w:sz w:val="30"/>
          <w:szCs w:val="30"/>
        </w:rPr>
      </w:pPr>
      <w:r>
        <w:rPr>
          <w:rFonts w:hint="eastAsia" w:ascii="仿宋" w:hAnsi="仿宋" w:eastAsia="仿宋" w:cs="仿宋"/>
          <w:b/>
          <w:bCs/>
          <w:color w:val="000000"/>
          <w:kern w:val="0"/>
          <w:sz w:val="30"/>
          <w:szCs w:val="30"/>
          <w:lang w:eastAsia="zh-CN"/>
        </w:rPr>
        <w:t>（</w:t>
      </w:r>
      <w:r>
        <w:rPr>
          <w:rFonts w:hint="eastAsia" w:ascii="仿宋" w:hAnsi="仿宋" w:eastAsia="仿宋" w:cs="仿宋"/>
          <w:b/>
          <w:bCs/>
          <w:color w:val="000000"/>
          <w:kern w:val="0"/>
          <w:sz w:val="30"/>
          <w:szCs w:val="30"/>
          <w:lang w:val="en-US" w:eastAsia="zh-CN"/>
        </w:rPr>
        <w:t>四）</w:t>
      </w:r>
      <w:r>
        <w:rPr>
          <w:rFonts w:hint="eastAsia" w:ascii="仿宋" w:hAnsi="仿宋" w:eastAsia="仿宋" w:cs="仿宋"/>
          <w:b/>
          <w:bCs/>
          <w:color w:val="000000"/>
          <w:kern w:val="0"/>
          <w:sz w:val="30"/>
          <w:szCs w:val="30"/>
        </w:rPr>
        <w:t>进一步完善信息系统，促进信息共享</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color w:val="333333"/>
          <w:kern w:val="0"/>
          <w:sz w:val="30"/>
          <w:szCs w:val="30"/>
        </w:rPr>
      </w:pPr>
      <w:r>
        <w:rPr>
          <w:rFonts w:hint="eastAsia" w:ascii="仿宋" w:hAnsi="仿宋" w:eastAsia="仿宋" w:cs="仿宋"/>
          <w:color w:val="000000"/>
          <w:kern w:val="0"/>
          <w:sz w:val="30"/>
          <w:szCs w:val="30"/>
        </w:rPr>
        <w:t>应进一步完善信息系统建设，加强公卫信息软件的开发和利用，实现系统的互通整合，力争早日形成医疗服务和公共卫生服务记录相互共享，合理利用，发挥健康档案的真正作用，提高老百姓的参与热情，信息系统充分发挥临床指导作用。</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2" w:firstLineChars="200"/>
        <w:jc w:val="left"/>
        <w:textAlignment w:val="auto"/>
        <w:rPr>
          <w:rFonts w:hint="eastAsia" w:ascii="仿宋" w:hAnsi="仿宋" w:eastAsia="仿宋" w:cs="仿宋"/>
          <w:color w:val="333333"/>
          <w:kern w:val="0"/>
          <w:sz w:val="30"/>
          <w:szCs w:val="30"/>
        </w:rPr>
      </w:pPr>
      <w:r>
        <w:rPr>
          <w:rFonts w:hint="eastAsia" w:ascii="仿宋" w:hAnsi="仿宋" w:eastAsia="仿宋" w:cs="仿宋"/>
          <w:b/>
          <w:bCs/>
          <w:color w:val="000000"/>
          <w:kern w:val="0"/>
          <w:sz w:val="30"/>
          <w:szCs w:val="30"/>
          <w:lang w:eastAsia="zh-CN"/>
        </w:rPr>
        <w:t>（</w:t>
      </w:r>
      <w:r>
        <w:rPr>
          <w:rFonts w:hint="eastAsia" w:ascii="仿宋" w:hAnsi="仿宋" w:eastAsia="仿宋" w:cs="仿宋"/>
          <w:b/>
          <w:bCs/>
          <w:color w:val="000000"/>
          <w:kern w:val="0"/>
          <w:sz w:val="30"/>
          <w:szCs w:val="30"/>
          <w:lang w:val="en-US" w:eastAsia="zh-CN"/>
        </w:rPr>
        <w:t>五）</w:t>
      </w:r>
      <w:r>
        <w:rPr>
          <w:rFonts w:hint="eastAsia" w:ascii="仿宋" w:hAnsi="仿宋" w:eastAsia="仿宋" w:cs="仿宋"/>
          <w:b/>
          <w:bCs/>
          <w:color w:val="000000"/>
          <w:kern w:val="0"/>
          <w:sz w:val="30"/>
          <w:szCs w:val="30"/>
        </w:rPr>
        <w:t>增加公卫人员数量，提高公卫人员的待遇和服务能力</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color w:val="333333"/>
          <w:kern w:val="0"/>
          <w:sz w:val="30"/>
          <w:szCs w:val="30"/>
        </w:rPr>
      </w:pPr>
      <w:r>
        <w:rPr>
          <w:rFonts w:hint="eastAsia" w:ascii="仿宋" w:hAnsi="仿宋" w:eastAsia="仿宋" w:cs="仿宋"/>
          <w:color w:val="000000"/>
          <w:kern w:val="0"/>
          <w:sz w:val="30"/>
          <w:szCs w:val="30"/>
        </w:rPr>
        <w:t>一是政府可适当增加公卫人员编制，对疾控机构人员编制实行足额预算；二是政府应增加专项经费投入，确保项目经费配套；</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2" w:firstLineChars="200"/>
        <w:jc w:val="left"/>
        <w:textAlignment w:val="auto"/>
        <w:rPr>
          <w:rFonts w:hint="eastAsia" w:ascii="仿宋" w:hAnsi="仿宋" w:eastAsia="仿宋" w:cs="仿宋"/>
          <w:b/>
          <w:bCs/>
          <w:color w:val="000000"/>
          <w:kern w:val="0"/>
          <w:sz w:val="30"/>
          <w:szCs w:val="30"/>
        </w:rPr>
      </w:pPr>
      <w:r>
        <w:rPr>
          <w:rFonts w:hint="eastAsia" w:ascii="仿宋" w:hAnsi="仿宋" w:eastAsia="仿宋" w:cs="仿宋"/>
          <w:b/>
          <w:bCs/>
          <w:color w:val="000000"/>
          <w:kern w:val="0"/>
          <w:sz w:val="30"/>
          <w:szCs w:val="30"/>
          <w:lang w:eastAsia="zh-CN"/>
        </w:rPr>
        <w:t>（</w:t>
      </w:r>
      <w:r>
        <w:rPr>
          <w:rFonts w:hint="eastAsia" w:ascii="仿宋" w:hAnsi="仿宋" w:eastAsia="仿宋" w:cs="仿宋"/>
          <w:b/>
          <w:bCs/>
          <w:color w:val="000000"/>
          <w:kern w:val="0"/>
          <w:sz w:val="30"/>
          <w:szCs w:val="30"/>
          <w:lang w:val="en-US" w:eastAsia="zh-CN"/>
        </w:rPr>
        <w:t>六）</w:t>
      </w:r>
      <w:r>
        <w:rPr>
          <w:rFonts w:hint="eastAsia" w:ascii="仿宋" w:hAnsi="仿宋" w:eastAsia="仿宋" w:cs="仿宋"/>
          <w:b/>
          <w:bCs/>
          <w:color w:val="000000"/>
          <w:kern w:val="0"/>
          <w:sz w:val="30"/>
          <w:szCs w:val="30"/>
        </w:rPr>
        <w:t>加大对疾控机构的投入</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color w:val="333333"/>
          <w:kern w:val="0"/>
          <w:sz w:val="30"/>
          <w:szCs w:val="30"/>
        </w:rPr>
      </w:pPr>
      <w:r>
        <w:rPr>
          <w:rFonts w:hint="eastAsia" w:ascii="仿宋" w:hAnsi="仿宋" w:eastAsia="仿宋" w:cs="仿宋"/>
          <w:color w:val="000000"/>
          <w:kern w:val="0"/>
          <w:sz w:val="30"/>
          <w:szCs w:val="30"/>
        </w:rPr>
        <w:t>财政要加大对公共卫生服务机构所需的设备购置和基础设施建设力度，改善公卫机构环境，满足群众公共卫生服务需求。</w:t>
      </w:r>
    </w:p>
    <w:p>
      <w:pPr>
        <w:keepNext w:val="0"/>
        <w:keepLines w:val="0"/>
        <w:pageBreakBefore w:val="0"/>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七）</w:t>
      </w:r>
      <w:r>
        <w:rPr>
          <w:rFonts w:hint="eastAsia" w:ascii="仿宋" w:hAnsi="仿宋" w:eastAsia="仿宋" w:cs="仿宋"/>
          <w:b/>
          <w:bCs/>
          <w:sz w:val="30"/>
          <w:szCs w:val="30"/>
        </w:rPr>
        <w:t>项目资金分配及时分配</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200" w:firstLine="600" w:firstLineChars="200"/>
        <w:jc w:val="left"/>
        <w:textAlignment w:val="auto"/>
        <w:rPr>
          <w:rFonts w:hint="eastAsia" w:ascii="仿宋" w:hAnsi="仿宋" w:eastAsia="仿宋" w:cs="仿宋"/>
          <w:b/>
          <w:bCs/>
          <w:sz w:val="30"/>
          <w:szCs w:val="30"/>
          <w:lang w:val="en-US" w:eastAsia="zh-CN"/>
        </w:rPr>
      </w:pPr>
      <w:r>
        <w:rPr>
          <w:rFonts w:hint="eastAsia" w:ascii="仿宋" w:hAnsi="仿宋" w:eastAsia="仿宋" w:cs="仿宋"/>
          <w:sz w:val="30"/>
          <w:szCs w:val="30"/>
        </w:rPr>
        <w:t>特别是对于我区来说因不属于省直管县，省里资金拨付下来在经过市财政，再拨到区财政，要经历较长时间方能到我区卫健局。建议进一步提高专项资金拨付效率，便于资金的及时使用和账务管理。</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200" w:firstLine="600" w:firstLineChars="200"/>
        <w:jc w:val="left"/>
        <w:textAlignment w:val="auto"/>
        <w:rPr>
          <w:rFonts w:hint="eastAsia" w:ascii="方正小标宋简体" w:eastAsia="方正小标宋简体" w:cs="方正小标宋_GBK"/>
          <w:sz w:val="36"/>
          <w:szCs w:val="36"/>
        </w:rPr>
      </w:pPr>
      <w:r>
        <w:rPr>
          <w:rFonts w:hint="eastAsia" w:ascii="仿宋" w:hAnsi="仿宋" w:eastAsia="仿宋" w:cs="仿宋"/>
          <w:sz w:val="30"/>
          <w:szCs w:val="30"/>
          <w:lang w:val="en-US" w:eastAsia="zh-CN"/>
        </w:rPr>
        <w:t>附件：</w:t>
      </w:r>
      <w:r>
        <w:rPr>
          <w:rFonts w:hint="eastAsia" w:ascii="仿宋" w:hAnsi="仿宋" w:eastAsia="仿宋" w:cs="仿宋"/>
          <w:sz w:val="30"/>
          <w:szCs w:val="30"/>
        </w:rPr>
        <w:t>2021年度项目支出绩效自评指标计分表</w:t>
      </w:r>
    </w:p>
    <w:p>
      <w:pPr>
        <w:spacing w:afterLines="50" w:line="400" w:lineRule="exact"/>
        <w:jc w:val="center"/>
        <w:rPr>
          <w:rFonts w:hint="eastAsia" w:ascii="方正小标宋简体" w:eastAsia="方正小标宋简体" w:cs="方正小标宋_GBK"/>
          <w:sz w:val="36"/>
          <w:szCs w:val="36"/>
        </w:rPr>
      </w:pPr>
    </w:p>
    <w:p>
      <w:pPr>
        <w:spacing w:afterLines="50" w:line="400" w:lineRule="exact"/>
        <w:jc w:val="center"/>
        <w:rPr>
          <w:rFonts w:hint="eastAsia" w:ascii="方正小标宋简体" w:eastAsia="方正小标宋简体" w:cs="方正小标宋_GBK"/>
          <w:sz w:val="36"/>
          <w:szCs w:val="36"/>
        </w:rPr>
      </w:pPr>
    </w:p>
    <w:p>
      <w:pPr>
        <w:spacing w:afterLines="50" w:line="400" w:lineRule="exact"/>
        <w:jc w:val="center"/>
        <w:rPr>
          <w:rFonts w:hint="eastAsia" w:ascii="方正小标宋简体" w:eastAsia="方正小标宋简体" w:cs="方正小标宋_GBK"/>
          <w:sz w:val="36"/>
          <w:szCs w:val="36"/>
        </w:rPr>
      </w:pPr>
    </w:p>
    <w:p>
      <w:pPr>
        <w:spacing w:afterLines="50" w:line="400" w:lineRule="exact"/>
        <w:jc w:val="center"/>
        <w:rPr>
          <w:rFonts w:hint="eastAsia" w:ascii="方正小标宋简体" w:eastAsia="方正小标宋简体" w:cs="方正小标宋_GBK"/>
          <w:sz w:val="36"/>
          <w:szCs w:val="36"/>
        </w:rPr>
      </w:pPr>
    </w:p>
    <w:p>
      <w:pPr>
        <w:spacing w:afterLines="50" w:line="400" w:lineRule="exact"/>
        <w:jc w:val="center"/>
        <w:rPr>
          <w:rFonts w:hint="eastAsia" w:ascii="方正小标宋简体" w:eastAsia="方正小标宋简体" w:cs="方正小标宋_GBK"/>
          <w:sz w:val="36"/>
          <w:szCs w:val="36"/>
        </w:rPr>
      </w:pPr>
      <w:bookmarkStart w:id="0" w:name="_GoBack"/>
      <w:bookmarkEnd w:id="0"/>
    </w:p>
    <w:p>
      <w:pPr>
        <w:spacing w:afterLines="50" w:line="400" w:lineRule="exact"/>
        <w:jc w:val="center"/>
        <w:rPr>
          <w:rFonts w:hint="eastAsia" w:ascii="黑体" w:hAnsi="黑体" w:eastAsia="黑体" w:cs="黑体"/>
          <w:sz w:val="36"/>
          <w:szCs w:val="36"/>
        </w:rPr>
      </w:pPr>
      <w:r>
        <w:rPr>
          <w:rFonts w:hint="eastAsia" w:ascii="黑体" w:hAnsi="黑体" w:eastAsia="黑体" w:cs="黑体"/>
          <w:sz w:val="36"/>
          <w:szCs w:val="36"/>
        </w:rPr>
        <w:t>2021年度项目支出绩效自评指标计分表</w:t>
      </w:r>
    </w:p>
    <w:tbl>
      <w:tblPr>
        <w:tblStyle w:val="2"/>
        <w:tblW w:w="51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43"/>
        <w:gridCol w:w="440"/>
        <w:gridCol w:w="724"/>
        <w:gridCol w:w="640"/>
        <w:gridCol w:w="2405"/>
        <w:gridCol w:w="3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295" w:type="pct"/>
            <w:tcMar>
              <w:top w:w="10" w:type="dxa"/>
              <w:left w:w="10" w:type="dxa"/>
              <w:bottom w:w="0" w:type="dxa"/>
              <w:right w:w="10" w:type="dxa"/>
            </w:tcMar>
            <w:vAlign w:val="center"/>
          </w:tcPr>
          <w:p>
            <w:pPr>
              <w:spacing w:line="240" w:lineRule="exact"/>
              <w:jc w:val="center"/>
              <w:rPr>
                <w:rFonts w:hint="eastAsia" w:ascii="宋体" w:hAnsi="宋体" w:cs="宋体" w:eastAsiaTheme="minorEastAsia"/>
                <w:b/>
                <w:bCs/>
                <w:lang w:eastAsia="zh-CN"/>
              </w:rPr>
            </w:pPr>
            <w:r>
              <w:rPr>
                <w:rFonts w:hint="eastAsia" w:ascii="宋体" w:hAnsi="宋体" w:cs="宋体"/>
                <w:b/>
                <w:bCs/>
              </w:rPr>
              <w:t>一级</w:t>
            </w:r>
          </w:p>
          <w:p>
            <w:pPr>
              <w:spacing w:line="240" w:lineRule="exact"/>
              <w:jc w:val="center"/>
              <w:rPr>
                <w:rFonts w:ascii="宋体"/>
                <w:b/>
                <w:bCs/>
              </w:rPr>
            </w:pPr>
            <w:r>
              <w:rPr>
                <w:rFonts w:hint="eastAsia" w:ascii="宋体" w:hAnsi="宋体" w:cs="宋体"/>
                <w:b/>
                <w:bCs/>
              </w:rPr>
              <w:t>指标</w:t>
            </w:r>
          </w:p>
        </w:tc>
        <w:tc>
          <w:tcPr>
            <w:tcW w:w="247" w:type="pct"/>
            <w:tcMar>
              <w:top w:w="10" w:type="dxa"/>
              <w:left w:w="10" w:type="dxa"/>
              <w:bottom w:w="0" w:type="dxa"/>
              <w:right w:w="10" w:type="dxa"/>
            </w:tcMar>
            <w:vAlign w:val="center"/>
          </w:tcPr>
          <w:p>
            <w:pPr>
              <w:spacing w:line="240" w:lineRule="exact"/>
              <w:jc w:val="center"/>
              <w:rPr>
                <w:rFonts w:hint="eastAsia" w:ascii="宋体" w:hAnsi="宋体" w:cs="宋体" w:eastAsiaTheme="minorEastAsia"/>
                <w:b/>
                <w:bCs/>
                <w:lang w:eastAsia="zh-CN"/>
              </w:rPr>
            </w:pPr>
            <w:r>
              <w:rPr>
                <w:rFonts w:hint="eastAsia" w:ascii="宋体" w:hAnsi="宋体" w:cs="宋体"/>
                <w:b/>
                <w:bCs/>
              </w:rPr>
              <w:t>二级</w:t>
            </w:r>
          </w:p>
          <w:p>
            <w:pPr>
              <w:spacing w:line="240" w:lineRule="exact"/>
              <w:jc w:val="center"/>
              <w:rPr>
                <w:rFonts w:ascii="宋体"/>
                <w:b/>
                <w:bCs/>
              </w:rPr>
            </w:pPr>
            <w:r>
              <w:rPr>
                <w:rFonts w:hint="eastAsia" w:ascii="宋体" w:hAnsi="宋体" w:cs="宋体"/>
                <w:b/>
                <w:bCs/>
              </w:rPr>
              <w:t>指标</w:t>
            </w:r>
          </w:p>
        </w:tc>
        <w:tc>
          <w:tcPr>
            <w:tcW w:w="454"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294" w:type="pct"/>
          </w:tcPr>
          <w:p>
            <w:pPr>
              <w:spacing w:line="240" w:lineRule="exact"/>
              <w:jc w:val="center"/>
              <w:rPr>
                <w:rFonts w:ascii="宋体"/>
                <w:b/>
                <w:bCs/>
              </w:rPr>
            </w:pPr>
            <w:r>
              <w:rPr>
                <w:rFonts w:hint="eastAsia" w:ascii="宋体" w:hAnsi="宋体" w:cs="宋体"/>
                <w:b/>
                <w:bCs/>
              </w:rPr>
              <w:t>自评分</w:t>
            </w:r>
          </w:p>
        </w:tc>
        <w:tc>
          <w:tcPr>
            <w:tcW w:w="1428"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2282"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247" w:type="pct"/>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294" w:type="pct"/>
            <w:vAlign w:val="center"/>
          </w:tcPr>
          <w:p>
            <w:pPr>
              <w:spacing w:line="240" w:lineRule="exact"/>
              <w:ind w:left="105" w:leftChars="50" w:right="105" w:rightChars="50"/>
              <w:jc w:val="center"/>
              <w:rPr>
                <w:rFonts w:hint="eastAsia" w:ascii="宋体"/>
                <w:lang w:val="en-US" w:eastAsia="zh-CN"/>
              </w:rPr>
            </w:pPr>
            <w:r>
              <w:rPr>
                <w:rFonts w:hint="eastAsia" w:ascii="宋体"/>
                <w:lang w:val="en-US" w:eastAsia="zh-CN"/>
              </w:rPr>
              <w:t>3.8</w:t>
            </w:r>
          </w:p>
          <w:p>
            <w:pPr>
              <w:spacing w:line="240" w:lineRule="exact"/>
              <w:ind w:left="105" w:leftChars="50" w:right="105" w:rightChars="50"/>
              <w:jc w:val="center"/>
              <w:rPr>
                <w:rFonts w:hint="default" w:ascii="宋体"/>
                <w:lang w:val="en-US" w:eastAsia="zh-CN"/>
              </w:rPr>
            </w:pP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评价要点：</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①决策（立项）是否符合国家相关法律法规、国民经济发展规划和相关政策；</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②决策（立项）是否符合行业发展规划和政策要求；</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③决策（立项）是否与部门职责范围相符，属于部门履职所需；</w:t>
            </w:r>
          </w:p>
          <w:p>
            <w:pPr>
              <w:spacing w:line="240" w:lineRule="exact"/>
              <w:ind w:left="105" w:leftChars="50" w:right="105" w:rightChars="50"/>
              <w:rPr>
                <w:rFonts w:ascii="宋体"/>
              </w:rPr>
            </w:pP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47" w:type="pct"/>
            <w:vMerge w:val="continue"/>
            <w:tcMar>
              <w:top w:w="10" w:type="dxa"/>
              <w:left w:w="10" w:type="dxa"/>
              <w:bottom w:w="0" w:type="dxa"/>
              <w:right w:w="10" w:type="dxa"/>
            </w:tcMar>
            <w:vAlign w:val="center"/>
          </w:tcPr>
          <w:p>
            <w:pPr>
              <w:spacing w:line="240" w:lineRule="exact"/>
              <w:jc w:val="center"/>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294" w:type="pct"/>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3.8</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295" w:type="pct"/>
            <w:vMerge w:val="continue"/>
            <w:vAlign w:val="center"/>
          </w:tcPr>
          <w:p>
            <w:pPr>
              <w:spacing w:line="240" w:lineRule="exact"/>
              <w:rPr>
                <w:rFonts w:ascii="宋体"/>
              </w:rPr>
            </w:pPr>
          </w:p>
        </w:tc>
        <w:tc>
          <w:tcPr>
            <w:tcW w:w="247" w:type="pct"/>
            <w:vMerge w:val="restart"/>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294" w:type="pct"/>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2.8</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rPr>
            </w:pPr>
          </w:p>
        </w:tc>
        <w:tc>
          <w:tcPr>
            <w:tcW w:w="247" w:type="pct"/>
            <w:vMerge w:val="continue"/>
            <w:vAlign w:val="center"/>
          </w:tcPr>
          <w:p>
            <w:pPr>
              <w:spacing w:line="240" w:lineRule="exact"/>
              <w:jc w:val="center"/>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294" w:type="pct"/>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2.8</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评价要点：</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①是否将预算支出绩效目标细化分解为具体的绩效指标；</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②是否通过清晰、可衡量的指标值予以体现；</w:t>
            </w:r>
          </w:p>
          <w:p>
            <w:pPr>
              <w:spacing w:line="240" w:lineRule="exact"/>
              <w:ind w:left="105" w:leftChars="50" w:right="105" w:rightChars="50"/>
              <w:rPr>
                <w:rFonts w:ascii="宋体"/>
              </w:rPr>
            </w:pP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295" w:type="pct"/>
            <w:vMerge w:val="continue"/>
            <w:vAlign w:val="center"/>
          </w:tcPr>
          <w:p>
            <w:pPr>
              <w:spacing w:line="240" w:lineRule="exact"/>
              <w:rPr>
                <w:rFonts w:ascii="宋体"/>
              </w:rPr>
            </w:pPr>
          </w:p>
        </w:tc>
        <w:tc>
          <w:tcPr>
            <w:tcW w:w="247" w:type="pct"/>
            <w:vMerge w:val="restart"/>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294" w:type="pct"/>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2.8</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2282" w:type="pct"/>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rPr>
            </w:pPr>
          </w:p>
        </w:tc>
        <w:tc>
          <w:tcPr>
            <w:tcW w:w="247" w:type="pct"/>
            <w:vMerge w:val="continue"/>
            <w:vAlign w:val="center"/>
          </w:tcPr>
          <w:p>
            <w:pPr>
              <w:spacing w:line="240" w:lineRule="exact"/>
              <w:jc w:val="center"/>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294" w:type="pct"/>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2.8</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295" w:type="pct"/>
            <w:vMerge w:val="restart"/>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247" w:type="pct"/>
            <w:vMerge w:val="restart"/>
            <w:tcMar>
              <w:top w:w="10" w:type="dxa"/>
              <w:left w:w="10" w:type="dxa"/>
              <w:bottom w:w="0" w:type="dxa"/>
              <w:right w:w="10" w:type="dxa"/>
            </w:tcMar>
            <w:vAlign w:val="center"/>
          </w:tcPr>
          <w:p>
            <w:pPr>
              <w:spacing w:line="240" w:lineRule="exact"/>
              <w:jc w:val="center"/>
              <w:rPr>
                <w:rFonts w:hint="eastAsia" w:ascii="宋体" w:hAnsi="宋体" w:cs="宋体" w:eastAsiaTheme="minorEastAsia"/>
                <w:lang w:eastAsia="zh-CN"/>
              </w:rPr>
            </w:pPr>
            <w:r>
              <w:rPr>
                <w:rFonts w:hint="eastAsia" w:ascii="宋体" w:hAnsi="宋体" w:cs="宋体"/>
              </w:rPr>
              <w:t>资金</w:t>
            </w:r>
          </w:p>
          <w:p>
            <w:pPr>
              <w:spacing w:line="240" w:lineRule="exact"/>
              <w:jc w:val="center"/>
              <w:rPr>
                <w:rFonts w:ascii="宋体"/>
              </w:rPr>
            </w:pPr>
            <w:r>
              <w:rPr>
                <w:rFonts w:hint="eastAsia" w:ascii="宋体" w:hAnsi="宋体" w:cs="宋体"/>
              </w:rPr>
              <w:t>管理（</w:t>
            </w:r>
            <w:r>
              <w:rPr>
                <w:rFonts w:ascii="宋体" w:hAnsi="宋体" w:cs="宋体"/>
              </w:rPr>
              <w:t>12</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294" w:type="pct"/>
            <w:vAlign w:val="center"/>
          </w:tcPr>
          <w:p>
            <w:pPr>
              <w:spacing w:line="240" w:lineRule="exact"/>
              <w:ind w:left="105" w:leftChars="50" w:right="105" w:rightChars="50"/>
              <w:jc w:val="center"/>
              <w:rPr>
                <w:rFonts w:hint="eastAsia" w:ascii="宋体"/>
                <w:lang w:val="en-US" w:eastAsia="zh-CN"/>
              </w:rPr>
            </w:pPr>
            <w:r>
              <w:rPr>
                <w:rFonts w:hint="eastAsia" w:ascii="宋体"/>
                <w:lang w:val="en-US" w:eastAsia="zh-CN"/>
              </w:rPr>
              <w:t>3.8</w:t>
            </w:r>
          </w:p>
          <w:p>
            <w:pPr>
              <w:spacing w:line="240" w:lineRule="exact"/>
              <w:ind w:left="105" w:leftChars="50" w:right="105" w:rightChars="50"/>
              <w:jc w:val="center"/>
              <w:rPr>
                <w:rFonts w:hint="default" w:ascii="宋体"/>
                <w:lang w:val="en-US" w:eastAsia="zh-CN"/>
              </w:rPr>
            </w:pP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实际到位资金：一定时期（本年度或预算支出期）内落实到具体预算支出的资金。</w:t>
            </w:r>
          </w:p>
          <w:p>
            <w:pPr>
              <w:spacing w:line="240" w:lineRule="exact"/>
              <w:ind w:left="105" w:leftChars="50" w:right="105" w:rightChars="50"/>
              <w:rPr>
                <w:rFonts w:ascii="宋体"/>
              </w:rPr>
            </w:pP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295" w:type="pct"/>
            <w:vMerge w:val="continue"/>
            <w:vAlign w:val="center"/>
          </w:tcPr>
          <w:p>
            <w:pPr>
              <w:spacing w:line="240" w:lineRule="exact"/>
              <w:jc w:val="center"/>
              <w:rPr>
                <w:rFonts w:ascii="宋体"/>
              </w:rPr>
            </w:pPr>
          </w:p>
        </w:tc>
        <w:tc>
          <w:tcPr>
            <w:tcW w:w="247" w:type="pct"/>
            <w:vMerge w:val="continue"/>
            <w:tcMar>
              <w:top w:w="10" w:type="dxa"/>
              <w:left w:w="10" w:type="dxa"/>
              <w:bottom w:w="0" w:type="dxa"/>
              <w:right w:w="10" w:type="dxa"/>
            </w:tcMar>
            <w:vAlign w:val="center"/>
          </w:tcPr>
          <w:p>
            <w:pPr>
              <w:spacing w:line="240" w:lineRule="exact"/>
              <w:jc w:val="center"/>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294" w:type="pct"/>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3.5</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jc w:val="center"/>
              <w:rPr>
                <w:rFonts w:ascii="宋体"/>
              </w:rPr>
            </w:pPr>
          </w:p>
        </w:tc>
        <w:tc>
          <w:tcPr>
            <w:tcW w:w="247" w:type="pct"/>
            <w:vMerge w:val="continue"/>
            <w:vAlign w:val="center"/>
          </w:tcPr>
          <w:p>
            <w:pPr>
              <w:spacing w:line="240" w:lineRule="exact"/>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294" w:type="pct"/>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3.8</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47" w:type="pct"/>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294" w:type="pct"/>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3.8</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评价要点：</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①是否已制定或具有相应的业务管理制度；</w:t>
            </w:r>
          </w:p>
          <w:p>
            <w:pPr>
              <w:spacing w:line="240" w:lineRule="exact"/>
              <w:ind w:left="105" w:leftChars="50" w:right="105" w:rightChars="50"/>
              <w:rPr>
                <w:rFonts w:ascii="宋体"/>
              </w:rPr>
            </w:pP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rPr>
            </w:pPr>
          </w:p>
        </w:tc>
        <w:tc>
          <w:tcPr>
            <w:tcW w:w="247" w:type="pct"/>
            <w:vMerge w:val="continue"/>
            <w:vAlign w:val="center"/>
          </w:tcPr>
          <w:p>
            <w:pPr>
              <w:spacing w:line="240" w:lineRule="exact"/>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294" w:type="pct"/>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3.8</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评价要点：</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①是否遵守相关法律法规和相关管理规定；</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②预算支出调整及支出调整手续是否完备；</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③预算支出合同书、验收报告、技术鉴定等资料是否齐全并及时归档；</w:t>
            </w:r>
          </w:p>
          <w:p>
            <w:pPr>
              <w:spacing w:line="240" w:lineRule="exact"/>
              <w:ind w:left="105" w:leftChars="50" w:right="105" w:rightChars="50"/>
              <w:rPr>
                <w:rFonts w:ascii="宋体"/>
              </w:rPr>
            </w:pP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247" w:type="pc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294" w:type="pct"/>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9.8</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实际产出数：一定时期（本年度或预算支出期）内预算支出实际产出的产品或提供的服务数量。</w:t>
            </w:r>
          </w:p>
          <w:p>
            <w:pPr>
              <w:spacing w:line="240" w:lineRule="exact"/>
              <w:ind w:left="105" w:leftChars="50" w:right="105" w:rightChars="50"/>
              <w:rPr>
                <w:rFonts w:ascii="宋体"/>
              </w:rPr>
            </w:pP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47" w:type="pc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294" w:type="pct"/>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9.8</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295" w:type="pct"/>
            <w:vMerge w:val="restart"/>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247" w:type="pct"/>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294" w:type="pct"/>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10</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实际完成时间：预算支出实施单位完成该预算支出实际所耗用的时间。</w:t>
            </w:r>
          </w:p>
          <w:p>
            <w:pPr>
              <w:spacing w:line="240" w:lineRule="exact"/>
              <w:ind w:left="105" w:leftChars="50" w:right="105" w:rightChars="50"/>
              <w:rPr>
                <w:rFonts w:ascii="宋体"/>
              </w:rPr>
            </w:pP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ind w:left="113"/>
              <w:rPr>
                <w:rFonts w:ascii="宋体"/>
              </w:rPr>
            </w:pPr>
          </w:p>
        </w:tc>
        <w:tc>
          <w:tcPr>
            <w:tcW w:w="247" w:type="pct"/>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294" w:type="pct"/>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9.8</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实际成本：预算支出实施单位如期、保质、保量完成既定工作目标实际所耗费的支出。</w:t>
            </w:r>
          </w:p>
          <w:p>
            <w:pPr>
              <w:spacing w:line="240" w:lineRule="exact"/>
              <w:ind w:left="105" w:leftChars="50" w:right="105" w:rightChars="50"/>
              <w:rPr>
                <w:rFonts w:ascii="宋体"/>
              </w:rPr>
            </w:pP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247" w:type="pct"/>
            <w:vMerge w:val="restart"/>
            <w:tcMar>
              <w:top w:w="10" w:type="dxa"/>
              <w:left w:w="10" w:type="dxa"/>
              <w:bottom w:w="0" w:type="dxa"/>
              <w:right w:w="10" w:type="dxa"/>
            </w:tcMar>
            <w:vAlign w:val="center"/>
          </w:tcPr>
          <w:p>
            <w:pPr>
              <w:spacing w:line="240" w:lineRule="exact"/>
              <w:jc w:val="center"/>
              <w:rPr>
                <w:rFonts w:hint="eastAsia" w:ascii="宋体" w:hAnsi="宋体" w:cs="宋体" w:eastAsiaTheme="minorEastAsia"/>
                <w:lang w:eastAsia="zh-CN"/>
              </w:rPr>
            </w:pPr>
            <w:r>
              <w:rPr>
                <w:rFonts w:hint="eastAsia" w:ascii="宋体" w:hAnsi="宋体" w:cs="宋体"/>
              </w:rPr>
              <w:t>预算支出</w:t>
            </w:r>
          </w:p>
          <w:p>
            <w:pPr>
              <w:spacing w:line="240" w:lineRule="exact"/>
              <w:jc w:val="center"/>
              <w:rPr>
                <w:rFonts w:ascii="宋体"/>
              </w:rPr>
            </w:pPr>
            <w:r>
              <w:rPr>
                <w:rFonts w:hint="eastAsia" w:ascii="宋体" w:hAnsi="宋体" w:cs="宋体"/>
              </w:rPr>
              <w:t>效益（</w:t>
            </w:r>
            <w:r>
              <w:rPr>
                <w:rFonts w:ascii="宋体" w:hAnsi="宋体" w:cs="宋体"/>
              </w:rPr>
              <w:t>20</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294" w:type="pct"/>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9.8</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rPr>
            </w:pPr>
          </w:p>
        </w:tc>
        <w:tc>
          <w:tcPr>
            <w:tcW w:w="247" w:type="pct"/>
            <w:vMerge w:val="continue"/>
            <w:vAlign w:val="center"/>
          </w:tcPr>
          <w:p>
            <w:pPr>
              <w:spacing w:line="240" w:lineRule="exact"/>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294" w:type="pct"/>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10</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Align w:val="center"/>
          </w:tcPr>
          <w:p>
            <w:pPr>
              <w:spacing w:line="240" w:lineRule="exact"/>
              <w:rPr>
                <w:rFonts w:ascii="宋体"/>
              </w:rPr>
            </w:pPr>
            <w:r>
              <w:rPr>
                <w:rFonts w:hint="eastAsia" w:ascii="宋体" w:hAnsi="宋体" w:cs="宋体"/>
              </w:rPr>
              <w:t>总分</w:t>
            </w:r>
          </w:p>
        </w:tc>
        <w:tc>
          <w:tcPr>
            <w:tcW w:w="247" w:type="pct"/>
            <w:vAlign w:val="center"/>
          </w:tcPr>
          <w:p>
            <w:pPr>
              <w:spacing w:line="240" w:lineRule="exact"/>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294" w:type="pct"/>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96.7</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p>
        </w:tc>
      </w:tr>
    </w:tbl>
    <w:p>
      <w:pPr>
        <w:pStyle w:val="4"/>
        <w:keepNext w:val="0"/>
        <w:keepLines w:val="0"/>
        <w:pageBreakBefore w:val="0"/>
        <w:kinsoku/>
        <w:wordWrap/>
        <w:overflowPunct/>
        <w:topLinePunct w:val="0"/>
        <w:bidi w:val="0"/>
        <w:spacing w:line="600" w:lineRule="exact"/>
        <w:ind w:firstLine="600" w:firstLineChars="200"/>
        <w:jc w:val="both"/>
        <w:textAlignment w:val="auto"/>
        <w:rPr>
          <w:rFonts w:hint="default" w:ascii="仿宋" w:hAnsi="仿宋" w:eastAsia="仿宋" w:cs="仿宋"/>
          <w:sz w:val="30"/>
          <w:szCs w:val="30"/>
          <w:lang w:val="en-US" w:eastAsia="zh-CN"/>
        </w:rPr>
      </w:pPr>
    </w:p>
    <w:p>
      <w:pPr>
        <w:pStyle w:val="4"/>
        <w:keepNext w:val="0"/>
        <w:keepLines w:val="0"/>
        <w:pageBreakBefore w:val="0"/>
        <w:kinsoku/>
        <w:wordWrap/>
        <w:overflowPunct/>
        <w:topLinePunct w:val="0"/>
        <w:bidi w:val="0"/>
        <w:spacing w:line="600" w:lineRule="exact"/>
        <w:ind w:firstLine="600" w:firstLineChars="200"/>
        <w:jc w:val="both"/>
        <w:textAlignment w:val="auto"/>
        <w:rPr>
          <w:rFonts w:hint="default" w:ascii="仿宋" w:hAnsi="仿宋" w:eastAsia="仿宋" w:cs="仿宋"/>
          <w:sz w:val="30"/>
          <w:szCs w:val="30"/>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algun Gothic Semilight">
    <w:panose1 w:val="020B0502040204020203"/>
    <w:charset w:val="86"/>
    <w:family w:val="swiss"/>
    <w:pitch w:val="default"/>
    <w:sig w:usb0="900002AF" w:usb1="01D77CFB" w:usb2="00000012" w:usb3="00000000" w:csb0="203E01BD" w:csb1="D7FF0000"/>
  </w:font>
  <w:font w:name="方正小标宋_GBK">
    <w:altName w:val="微软雅黑"/>
    <w:panose1 w:val="02000000000000000000"/>
    <w:charset w:val="86"/>
    <w:family w:val="script"/>
    <w:pitch w:val="default"/>
    <w:sig w:usb0="00000000" w:usb1="00000000"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404CA2"/>
    <w:multiLevelType w:val="singleLevel"/>
    <w:tmpl w:val="15404CA2"/>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40F44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2023-06-29T07:48:50Z</dcterms:created>
  <dc:creator>admin-3</dc:creator>
  <cp:lastModifiedBy>admin-3</cp:lastModifiedBy>
  <dcterms:modified xsi:type="dcterms:W3CDTF">2023-06-29T07:50:22Z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943158BFF7E8401CA265160FE2E44BF3_12</vt:lpwstr>
  </property>
</Properties>
</file>