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E47" w:rsidRDefault="00884E47">
      <w:pPr>
        <w:spacing w:before="134" w:line="600" w:lineRule="exact"/>
        <w:jc w:val="center"/>
        <w:rPr>
          <w:rFonts w:ascii="黑体" w:eastAsia="黑体" w:hAnsi="黑体" w:cs="黑体"/>
          <w:sz w:val="36"/>
          <w:szCs w:val="36"/>
        </w:rPr>
      </w:pPr>
    </w:p>
    <w:p w:rsidR="00884E47" w:rsidRDefault="00325B17">
      <w:pPr>
        <w:spacing w:before="134" w:line="600" w:lineRule="exact"/>
        <w:jc w:val="center"/>
        <w:rPr>
          <w:rFonts w:ascii="黑体" w:eastAsia="黑体" w:hAnsi="黑体" w:cs="黑体"/>
          <w:sz w:val="36"/>
          <w:szCs w:val="36"/>
        </w:rPr>
      </w:pPr>
      <w:bookmarkStart w:id="0" w:name="_GoBack"/>
      <w:bookmarkEnd w:id="0"/>
      <w:r>
        <w:rPr>
          <w:rFonts w:ascii="黑体" w:eastAsia="黑体" w:hAnsi="黑体" w:cs="黑体" w:hint="eastAsia"/>
          <w:sz w:val="36"/>
          <w:szCs w:val="36"/>
        </w:rPr>
        <w:t>益阳市赫山区金银山学校</w:t>
      </w:r>
      <w:r>
        <w:rPr>
          <w:rFonts w:ascii="黑体" w:eastAsia="黑体" w:hAnsi="黑体" w:cs="黑体" w:hint="eastAsia"/>
          <w:sz w:val="36"/>
          <w:szCs w:val="36"/>
        </w:rPr>
        <w:t>2021</w:t>
      </w:r>
      <w:r>
        <w:rPr>
          <w:rFonts w:ascii="黑体" w:eastAsia="黑体" w:hAnsi="黑体" w:cs="黑体" w:hint="eastAsia"/>
          <w:sz w:val="36"/>
          <w:szCs w:val="36"/>
        </w:rPr>
        <w:t>年度</w:t>
      </w:r>
    </w:p>
    <w:p w:rsidR="00884E47" w:rsidRDefault="00325B17">
      <w:pPr>
        <w:spacing w:before="134" w:line="600" w:lineRule="exact"/>
        <w:jc w:val="center"/>
        <w:rPr>
          <w:rFonts w:ascii="黑体" w:eastAsia="黑体" w:hAnsi="黑体" w:cs="黑体"/>
          <w:sz w:val="36"/>
          <w:szCs w:val="36"/>
        </w:rPr>
      </w:pPr>
      <w:r>
        <w:rPr>
          <w:rFonts w:ascii="黑体" w:eastAsia="黑体" w:hAnsi="黑体" w:cs="黑体" w:hint="eastAsia"/>
          <w:sz w:val="36"/>
          <w:szCs w:val="36"/>
        </w:rPr>
        <w:t>整体支出绩效评价报告</w:t>
      </w:r>
    </w:p>
    <w:p w:rsidR="00884E47" w:rsidRDefault="00884E47">
      <w:pPr>
        <w:spacing w:before="134" w:line="600" w:lineRule="exact"/>
        <w:jc w:val="center"/>
        <w:rPr>
          <w:rFonts w:ascii="黑体" w:eastAsia="黑体" w:hAnsi="黑体" w:cs="黑体"/>
          <w:sz w:val="36"/>
          <w:szCs w:val="36"/>
        </w:rPr>
      </w:pPr>
    </w:p>
    <w:p w:rsidR="00884E47" w:rsidRDefault="00325B17">
      <w:pPr>
        <w:spacing w:line="600" w:lineRule="exact"/>
        <w:ind w:leftChars="-2" w:left="-4" w:right="180" w:firstLineChars="200" w:firstLine="600"/>
        <w:rPr>
          <w:rFonts w:ascii="仿宋" w:eastAsia="仿宋" w:hAnsi="仿宋" w:cs="仿宋"/>
          <w:sz w:val="30"/>
          <w:szCs w:val="30"/>
        </w:rPr>
      </w:pPr>
      <w:r>
        <w:rPr>
          <w:rFonts w:ascii="仿宋" w:eastAsia="仿宋" w:hAnsi="仿宋" w:cs="仿宋" w:hint="eastAsia"/>
          <w:sz w:val="30"/>
          <w:szCs w:val="30"/>
        </w:rPr>
        <w:t>根据《益阳市赫山区人民政府关于全面推进预算绩效管理的实施意见》（益赫政发〔</w:t>
      </w:r>
      <w:r>
        <w:rPr>
          <w:rFonts w:ascii="仿宋" w:eastAsia="仿宋" w:hAnsi="仿宋" w:cs="仿宋" w:hint="eastAsia"/>
          <w:sz w:val="30"/>
          <w:szCs w:val="30"/>
        </w:rPr>
        <w:t>2016</w:t>
      </w:r>
      <w:r>
        <w:rPr>
          <w:rFonts w:ascii="仿宋" w:eastAsia="仿宋" w:hAnsi="仿宋" w:cs="仿宋" w:hint="eastAsia"/>
          <w:sz w:val="30"/>
          <w:szCs w:val="30"/>
        </w:rPr>
        <w:t>〕</w:t>
      </w:r>
      <w:r>
        <w:rPr>
          <w:rFonts w:ascii="仿宋" w:eastAsia="仿宋" w:hAnsi="仿宋" w:cs="仿宋" w:hint="eastAsia"/>
          <w:sz w:val="30"/>
          <w:szCs w:val="30"/>
        </w:rPr>
        <w:t xml:space="preserve">10 </w:t>
      </w:r>
      <w:r>
        <w:rPr>
          <w:rFonts w:ascii="仿宋" w:eastAsia="仿宋" w:hAnsi="仿宋" w:cs="仿宋" w:hint="eastAsia"/>
          <w:sz w:val="30"/>
          <w:szCs w:val="30"/>
        </w:rPr>
        <w:t>号）、《益阳市赫山区财政办关于转发〈湖南省预算绩效管理工作规程（试行）的通知》（益赫财绩〔</w:t>
      </w:r>
      <w:r>
        <w:rPr>
          <w:rFonts w:ascii="仿宋" w:eastAsia="仿宋" w:hAnsi="仿宋" w:cs="仿宋" w:hint="eastAsia"/>
          <w:sz w:val="30"/>
          <w:szCs w:val="30"/>
        </w:rPr>
        <w:t>2017</w:t>
      </w:r>
      <w:r>
        <w:rPr>
          <w:rFonts w:ascii="仿宋" w:eastAsia="仿宋" w:hAnsi="仿宋" w:cs="仿宋" w:hint="eastAsia"/>
          <w:sz w:val="30"/>
          <w:szCs w:val="30"/>
        </w:rPr>
        <w:t>〕</w:t>
      </w:r>
      <w:r>
        <w:rPr>
          <w:rFonts w:ascii="仿宋" w:eastAsia="仿宋" w:hAnsi="仿宋" w:cs="仿宋" w:hint="eastAsia"/>
          <w:sz w:val="30"/>
          <w:szCs w:val="30"/>
        </w:rPr>
        <w:t xml:space="preserve">85 </w:t>
      </w:r>
      <w:r>
        <w:rPr>
          <w:rFonts w:ascii="仿宋" w:eastAsia="仿宋" w:hAnsi="仿宋" w:cs="仿宋" w:hint="eastAsia"/>
          <w:sz w:val="30"/>
          <w:szCs w:val="30"/>
        </w:rPr>
        <w:t>号）、《益阳市赫山区财政局关于做好</w:t>
      </w:r>
      <w:r>
        <w:rPr>
          <w:rFonts w:ascii="仿宋" w:eastAsia="仿宋" w:hAnsi="仿宋" w:cs="仿宋" w:hint="eastAsia"/>
          <w:sz w:val="30"/>
          <w:szCs w:val="30"/>
        </w:rPr>
        <w:t xml:space="preserve"> 2021</w:t>
      </w:r>
      <w:r>
        <w:rPr>
          <w:rFonts w:ascii="仿宋" w:eastAsia="仿宋" w:hAnsi="仿宋" w:cs="仿宋" w:hint="eastAsia"/>
          <w:sz w:val="30"/>
          <w:szCs w:val="30"/>
        </w:rPr>
        <w:t>年度预算绩效自评工作的通知》等有关文件精神，本着独立、客观、公正、科学的原则，按照公认的绩效评价方法，我校积极组织，对</w:t>
      </w:r>
      <w:r>
        <w:rPr>
          <w:rFonts w:ascii="仿宋" w:eastAsia="仿宋" w:hAnsi="仿宋" w:cs="仿宋" w:hint="eastAsia"/>
          <w:sz w:val="30"/>
          <w:szCs w:val="30"/>
        </w:rPr>
        <w:t>2021</w:t>
      </w:r>
      <w:r>
        <w:rPr>
          <w:rFonts w:ascii="仿宋" w:eastAsia="仿宋" w:hAnsi="仿宋" w:cs="仿宋" w:hint="eastAsia"/>
          <w:sz w:val="30"/>
          <w:szCs w:val="30"/>
        </w:rPr>
        <w:t>年度本单位整体支出进行了绩效自评，现将具体绩效评价情况报告如下：</w:t>
      </w:r>
      <w:r>
        <w:rPr>
          <w:rFonts w:ascii="仿宋" w:eastAsia="仿宋" w:hAnsi="仿宋" w:cs="仿宋" w:hint="eastAsia"/>
          <w:sz w:val="30"/>
          <w:szCs w:val="30"/>
        </w:rPr>
        <w:t xml:space="preserve"> </w:t>
      </w:r>
    </w:p>
    <w:p w:rsidR="00884E47" w:rsidRDefault="00325B17">
      <w:pPr>
        <w:spacing w:line="600" w:lineRule="exact"/>
        <w:ind w:leftChars="-2" w:left="-4" w:right="790" w:firstLineChars="200" w:firstLine="600"/>
        <w:rPr>
          <w:rFonts w:ascii="黑体" w:eastAsia="黑体" w:hAnsi="黑体" w:cs="黑体"/>
          <w:sz w:val="30"/>
          <w:szCs w:val="30"/>
        </w:rPr>
      </w:pPr>
      <w:r>
        <w:rPr>
          <w:rFonts w:ascii="黑体" w:eastAsia="黑体" w:hAnsi="黑体" w:cs="黑体" w:hint="eastAsia"/>
          <w:sz w:val="30"/>
          <w:szCs w:val="30"/>
        </w:rPr>
        <w:t>一、基本情况</w:t>
      </w:r>
      <w:r>
        <w:rPr>
          <w:rFonts w:ascii="黑体" w:eastAsia="黑体" w:hAnsi="黑体" w:cs="黑体" w:hint="eastAsia"/>
          <w:sz w:val="30"/>
          <w:szCs w:val="30"/>
        </w:rPr>
        <w:t xml:space="preserve"> </w:t>
      </w:r>
    </w:p>
    <w:p w:rsidR="00884E47" w:rsidRDefault="00325B17">
      <w:pPr>
        <w:spacing w:line="600" w:lineRule="exact"/>
        <w:ind w:leftChars="-2" w:left="-4" w:right="790" w:firstLineChars="200" w:firstLine="602"/>
        <w:rPr>
          <w:rFonts w:ascii="仿宋" w:eastAsia="仿宋" w:hAnsi="仿宋" w:cs="仿宋"/>
          <w:b/>
          <w:bCs/>
          <w:sz w:val="30"/>
          <w:szCs w:val="30"/>
        </w:rPr>
      </w:pPr>
      <w:r>
        <w:rPr>
          <w:rFonts w:ascii="仿宋" w:eastAsia="仿宋" w:hAnsi="仿宋" w:cs="仿宋" w:hint="eastAsia"/>
          <w:b/>
          <w:bCs/>
          <w:sz w:val="30"/>
          <w:szCs w:val="30"/>
        </w:rPr>
        <w:t>（一）单位</w:t>
      </w:r>
      <w:r>
        <w:rPr>
          <w:rFonts w:ascii="仿宋" w:eastAsia="仿宋" w:hAnsi="仿宋" w:cs="仿宋" w:hint="eastAsia"/>
          <w:b/>
          <w:bCs/>
          <w:sz w:val="30"/>
          <w:szCs w:val="30"/>
        </w:rPr>
        <w:t>情况</w:t>
      </w:r>
      <w:r>
        <w:rPr>
          <w:rFonts w:ascii="仿宋" w:eastAsia="仿宋" w:hAnsi="仿宋" w:cs="仿宋" w:hint="eastAsia"/>
          <w:b/>
          <w:bCs/>
          <w:sz w:val="30"/>
          <w:szCs w:val="30"/>
        </w:rPr>
        <w:t xml:space="preserve"> </w:t>
      </w:r>
    </w:p>
    <w:p w:rsidR="00884E47" w:rsidRDefault="00325B17">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部门职责：益阳赫山区金银山学校是隶属于于益阳市赫山区教育局的基础教育的一所九年一贯制学校。中小学教育为基础教育。既是各级各类学校教育的基础，也是个体身心健康发展的基础。所以，教育的根本任务就是打好基础，即要求学好语文、数学，打好读、写、算的基础；全面推进素质教育，为全面发展奠定基础；使小学生初步学会运用自己的手和脑，运用自己的智慧与体力，为培养具有高素质的公民和提高全民族文化素质打下基础。</w:t>
      </w:r>
    </w:p>
    <w:p w:rsidR="00884E47" w:rsidRDefault="00325B17">
      <w:pPr>
        <w:spacing w:line="600" w:lineRule="exact"/>
        <w:ind w:leftChars="-2" w:left="-4" w:right="174" w:firstLineChars="200" w:firstLine="600"/>
        <w:rPr>
          <w:rFonts w:ascii="仿宋" w:eastAsia="仿宋" w:hAnsi="仿宋" w:cs="仿宋"/>
          <w:sz w:val="30"/>
          <w:szCs w:val="30"/>
        </w:rPr>
      </w:pPr>
      <w:r>
        <w:rPr>
          <w:rFonts w:ascii="仿宋" w:eastAsia="仿宋" w:hAnsi="仿宋" w:cs="仿宋" w:hint="eastAsia"/>
          <w:sz w:val="30"/>
          <w:szCs w:val="30"/>
        </w:rPr>
        <w:t>人员编制：益阳市赫山区金银山学校是隶属于于益阳市赫山区教育局的基础教育的一所九年制一贯制学校</w:t>
      </w:r>
      <w:r>
        <w:rPr>
          <w:rFonts w:ascii="仿宋" w:eastAsia="仿宋" w:hAnsi="仿宋" w:cs="仿宋" w:hint="eastAsia"/>
          <w:sz w:val="30"/>
          <w:szCs w:val="30"/>
        </w:rPr>
        <w:t>，是全额补助事业单位</w:t>
      </w:r>
      <w:r>
        <w:rPr>
          <w:rFonts w:ascii="仿宋" w:eastAsia="仿宋" w:hAnsi="仿宋" w:cs="仿宋" w:hint="eastAsia"/>
          <w:sz w:val="30"/>
          <w:szCs w:val="30"/>
        </w:rPr>
        <w:lastRenderedPageBreak/>
        <w:t>。现有在职教师</w:t>
      </w:r>
      <w:r>
        <w:rPr>
          <w:rFonts w:ascii="仿宋" w:eastAsia="仿宋" w:hAnsi="仿宋" w:cs="仿宋"/>
          <w:sz w:val="30"/>
          <w:szCs w:val="30"/>
        </w:rPr>
        <w:t xml:space="preserve"> 96 </w:t>
      </w:r>
      <w:r>
        <w:rPr>
          <w:rFonts w:ascii="仿宋" w:eastAsia="仿宋" w:hAnsi="仿宋" w:cs="仿宋" w:hint="eastAsia"/>
          <w:sz w:val="30"/>
          <w:szCs w:val="30"/>
        </w:rPr>
        <w:t>人（其中自收自支人员</w:t>
      </w:r>
      <w:r>
        <w:rPr>
          <w:rFonts w:ascii="仿宋" w:eastAsia="仿宋" w:hAnsi="仿宋" w:cs="仿宋"/>
          <w:sz w:val="30"/>
          <w:szCs w:val="30"/>
        </w:rPr>
        <w:t xml:space="preserve"> 1 </w:t>
      </w:r>
      <w:r>
        <w:rPr>
          <w:rFonts w:ascii="仿宋" w:eastAsia="仿宋" w:hAnsi="仿宋" w:cs="仿宋" w:hint="eastAsia"/>
          <w:sz w:val="30"/>
          <w:szCs w:val="30"/>
        </w:rPr>
        <w:t>人），离退休教师</w:t>
      </w:r>
      <w:r>
        <w:rPr>
          <w:rFonts w:ascii="仿宋" w:eastAsia="仿宋" w:hAnsi="仿宋" w:cs="仿宋"/>
          <w:sz w:val="30"/>
          <w:szCs w:val="30"/>
        </w:rPr>
        <w:t xml:space="preserve"> 89 </w:t>
      </w:r>
      <w:r>
        <w:rPr>
          <w:rFonts w:ascii="仿宋" w:eastAsia="仿宋" w:hAnsi="仿宋" w:cs="仿宋" w:hint="eastAsia"/>
          <w:sz w:val="30"/>
          <w:szCs w:val="30"/>
        </w:rPr>
        <w:t>人，共计</w:t>
      </w:r>
      <w:r>
        <w:rPr>
          <w:rFonts w:ascii="仿宋" w:eastAsia="仿宋" w:hAnsi="仿宋" w:cs="仿宋"/>
          <w:sz w:val="30"/>
          <w:szCs w:val="30"/>
        </w:rPr>
        <w:t xml:space="preserve"> 185 </w:t>
      </w:r>
      <w:r>
        <w:rPr>
          <w:rFonts w:ascii="仿宋" w:eastAsia="仿宋" w:hAnsi="仿宋" w:cs="仿宋" w:hint="eastAsia"/>
          <w:sz w:val="30"/>
          <w:szCs w:val="30"/>
        </w:rPr>
        <w:t>人，财政负担享受遗属补助人数</w:t>
      </w:r>
      <w:r>
        <w:rPr>
          <w:rFonts w:ascii="仿宋" w:eastAsia="仿宋" w:hAnsi="仿宋" w:cs="仿宋"/>
          <w:sz w:val="30"/>
          <w:szCs w:val="30"/>
        </w:rPr>
        <w:t xml:space="preserve"> 5 </w:t>
      </w:r>
      <w:r>
        <w:rPr>
          <w:rFonts w:ascii="仿宋" w:eastAsia="仿宋" w:hAnsi="仿宋" w:cs="仿宋" w:hint="eastAsia"/>
          <w:sz w:val="30"/>
          <w:szCs w:val="30"/>
        </w:rPr>
        <w:t>人。</w:t>
      </w:r>
    </w:p>
    <w:p w:rsidR="00884E47" w:rsidRDefault="00325B17">
      <w:pPr>
        <w:spacing w:line="600" w:lineRule="exact"/>
        <w:ind w:leftChars="-2" w:left="-4" w:right="174" w:firstLineChars="200" w:firstLine="600"/>
        <w:rPr>
          <w:rFonts w:ascii="仿宋" w:eastAsia="仿宋" w:hAnsi="仿宋" w:cs="仿宋"/>
          <w:sz w:val="30"/>
          <w:szCs w:val="30"/>
        </w:rPr>
      </w:pPr>
      <w:r>
        <w:rPr>
          <w:rFonts w:ascii="仿宋" w:eastAsia="仿宋" w:hAnsi="仿宋" w:cs="仿宋" w:hint="eastAsia"/>
          <w:sz w:val="30"/>
          <w:szCs w:val="30"/>
        </w:rPr>
        <w:t>机构设置：内设初中部与小学部，单位内设职能办公室</w:t>
      </w:r>
      <w:r>
        <w:rPr>
          <w:rFonts w:ascii="仿宋" w:eastAsia="仿宋" w:hAnsi="仿宋" w:cs="仿宋" w:hint="eastAsia"/>
          <w:sz w:val="30"/>
          <w:szCs w:val="30"/>
        </w:rPr>
        <w:t xml:space="preserve"> 8 </w:t>
      </w:r>
      <w:r>
        <w:rPr>
          <w:rFonts w:ascii="仿宋" w:eastAsia="仿宋" w:hAnsi="仿宋" w:cs="仿宋" w:hint="eastAsia"/>
          <w:sz w:val="30"/>
          <w:szCs w:val="30"/>
        </w:rPr>
        <w:t>个，分别为：办公室、总务处、大队部、教导处、工会、创建办、阳光服务中心、党建办。</w:t>
      </w:r>
    </w:p>
    <w:p w:rsidR="00884E47" w:rsidRDefault="00325B17">
      <w:pPr>
        <w:spacing w:line="600" w:lineRule="exact"/>
        <w:ind w:leftChars="-2" w:left="-4" w:right="790" w:firstLineChars="200" w:firstLine="602"/>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二</w:t>
      </w:r>
      <w:r>
        <w:rPr>
          <w:rFonts w:ascii="仿宋" w:eastAsia="仿宋" w:hAnsi="仿宋" w:cs="仿宋" w:hint="eastAsia"/>
          <w:b/>
          <w:bCs/>
          <w:sz w:val="30"/>
          <w:szCs w:val="30"/>
        </w:rPr>
        <w:t>）单位整体支出概况</w:t>
      </w:r>
      <w:r>
        <w:rPr>
          <w:rFonts w:ascii="仿宋" w:eastAsia="仿宋" w:hAnsi="仿宋" w:cs="仿宋" w:hint="eastAsia"/>
          <w:b/>
          <w:bCs/>
          <w:sz w:val="30"/>
          <w:szCs w:val="30"/>
        </w:rPr>
        <w:t xml:space="preserve"> </w:t>
      </w:r>
    </w:p>
    <w:p w:rsidR="00884E47" w:rsidRDefault="00325B17">
      <w:pPr>
        <w:spacing w:line="600" w:lineRule="exact"/>
        <w:ind w:leftChars="-2" w:left="-4" w:right="174"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年度益阳市赫山区金银山学校一般公共预算财政拨款支出总计</w:t>
      </w:r>
      <w:r>
        <w:rPr>
          <w:rFonts w:ascii="仿宋" w:eastAsia="仿宋" w:hAnsi="仿宋" w:cs="仿宋" w:hint="eastAsia"/>
          <w:sz w:val="30"/>
          <w:szCs w:val="30"/>
        </w:rPr>
        <w:t xml:space="preserve">1621.84 </w:t>
      </w:r>
      <w:r>
        <w:rPr>
          <w:rFonts w:ascii="仿宋" w:eastAsia="仿宋" w:hAnsi="仿宋" w:cs="仿宋" w:hint="eastAsia"/>
          <w:sz w:val="30"/>
          <w:szCs w:val="30"/>
        </w:rPr>
        <w:t>万元，其中：（</w:t>
      </w:r>
      <w:r>
        <w:rPr>
          <w:rFonts w:ascii="仿宋" w:eastAsia="仿宋" w:hAnsi="仿宋" w:cs="仿宋" w:hint="eastAsia"/>
          <w:sz w:val="30"/>
          <w:szCs w:val="30"/>
        </w:rPr>
        <w:t>1</w:t>
      </w:r>
      <w:r>
        <w:rPr>
          <w:rFonts w:ascii="仿宋" w:eastAsia="仿宋" w:hAnsi="仿宋" w:cs="仿宋" w:hint="eastAsia"/>
          <w:sz w:val="30"/>
          <w:szCs w:val="30"/>
        </w:rPr>
        <w:t>）基本支出</w:t>
      </w:r>
      <w:r>
        <w:rPr>
          <w:rFonts w:ascii="仿宋" w:eastAsia="仿宋" w:hAnsi="仿宋" w:cs="仿宋" w:hint="eastAsia"/>
          <w:sz w:val="30"/>
          <w:szCs w:val="30"/>
        </w:rPr>
        <w:t xml:space="preserve"> 1540.38</w:t>
      </w:r>
      <w:r>
        <w:rPr>
          <w:rFonts w:ascii="仿宋" w:eastAsia="仿宋" w:hAnsi="仿宋" w:cs="仿宋" w:hint="eastAsia"/>
          <w:sz w:val="30"/>
          <w:szCs w:val="30"/>
        </w:rPr>
        <w:t>万元（人员经费</w:t>
      </w:r>
      <w:r>
        <w:rPr>
          <w:rFonts w:ascii="仿宋" w:eastAsia="仿宋" w:hAnsi="仿宋" w:cs="仿宋" w:hint="eastAsia"/>
          <w:sz w:val="30"/>
          <w:szCs w:val="30"/>
        </w:rPr>
        <w:t>1302.57</w:t>
      </w:r>
      <w:r>
        <w:rPr>
          <w:rFonts w:ascii="仿宋" w:eastAsia="仿宋" w:hAnsi="仿宋" w:cs="仿宋" w:hint="eastAsia"/>
          <w:sz w:val="30"/>
          <w:szCs w:val="30"/>
        </w:rPr>
        <w:t>万元、公用经费</w:t>
      </w:r>
      <w:r>
        <w:rPr>
          <w:rFonts w:ascii="仿宋" w:eastAsia="仿宋" w:hAnsi="仿宋" w:cs="仿宋" w:hint="eastAsia"/>
          <w:sz w:val="30"/>
          <w:szCs w:val="30"/>
        </w:rPr>
        <w:t>237.8</w:t>
      </w:r>
      <w:r>
        <w:rPr>
          <w:rFonts w:ascii="仿宋" w:eastAsia="仿宋" w:hAnsi="仿宋" w:cs="仿宋" w:hint="eastAsia"/>
          <w:sz w:val="30"/>
          <w:szCs w:val="30"/>
        </w:rPr>
        <w:t>万元），（</w:t>
      </w:r>
      <w:r>
        <w:rPr>
          <w:rFonts w:ascii="仿宋" w:eastAsia="仿宋" w:hAnsi="仿宋" w:cs="仿宋" w:hint="eastAsia"/>
          <w:sz w:val="30"/>
          <w:szCs w:val="30"/>
        </w:rPr>
        <w:t>2</w:t>
      </w:r>
      <w:r>
        <w:rPr>
          <w:rFonts w:ascii="仿宋" w:eastAsia="仿宋" w:hAnsi="仿宋" w:cs="仿宋" w:hint="eastAsia"/>
          <w:sz w:val="30"/>
          <w:szCs w:val="30"/>
        </w:rPr>
        <w:t>）项目支出</w:t>
      </w:r>
      <w:r>
        <w:rPr>
          <w:rFonts w:ascii="仿宋" w:eastAsia="仿宋" w:hAnsi="仿宋" w:cs="仿宋" w:hint="eastAsia"/>
          <w:sz w:val="30"/>
          <w:szCs w:val="30"/>
        </w:rPr>
        <w:t xml:space="preserve"> </w:t>
      </w:r>
      <w:r>
        <w:rPr>
          <w:rFonts w:ascii="仿宋" w:eastAsia="仿宋" w:hAnsi="仿宋" w:cs="仿宋" w:hint="eastAsia"/>
          <w:sz w:val="30"/>
          <w:szCs w:val="30"/>
        </w:rPr>
        <w:t>81.46</w:t>
      </w:r>
      <w:r>
        <w:rPr>
          <w:rFonts w:ascii="仿宋" w:eastAsia="仿宋" w:hAnsi="仿宋" w:cs="仿宋" w:hint="eastAsia"/>
          <w:sz w:val="30"/>
          <w:szCs w:val="30"/>
        </w:rPr>
        <w:t>万元。</w:t>
      </w:r>
      <w:r>
        <w:t xml:space="preserve"> </w:t>
      </w:r>
      <w:r>
        <w:rPr>
          <w:rFonts w:ascii="仿宋" w:eastAsia="仿宋" w:hAnsi="仿宋" w:cs="仿宋" w:hint="eastAsia"/>
          <w:sz w:val="30"/>
          <w:szCs w:val="30"/>
        </w:rPr>
        <w:t>与</w:t>
      </w:r>
      <w:r>
        <w:rPr>
          <w:rFonts w:ascii="仿宋" w:eastAsia="仿宋" w:hAnsi="仿宋" w:cs="仿宋"/>
          <w:sz w:val="30"/>
          <w:szCs w:val="30"/>
        </w:rPr>
        <w:t xml:space="preserve">2020 </w:t>
      </w:r>
      <w:r>
        <w:rPr>
          <w:rFonts w:ascii="仿宋" w:eastAsia="仿宋" w:hAnsi="仿宋" w:cs="仿宋" w:hint="eastAsia"/>
          <w:sz w:val="30"/>
          <w:szCs w:val="30"/>
        </w:rPr>
        <w:t>年度财政拨款支出</w:t>
      </w:r>
      <w:r>
        <w:rPr>
          <w:rFonts w:ascii="仿宋" w:eastAsia="仿宋" w:hAnsi="仿宋" w:cs="仿宋"/>
          <w:sz w:val="30"/>
          <w:szCs w:val="30"/>
        </w:rPr>
        <w:t>1530.23</w:t>
      </w:r>
      <w:r>
        <w:rPr>
          <w:rFonts w:ascii="仿宋" w:eastAsia="仿宋" w:hAnsi="仿宋" w:cs="仿宋" w:hint="eastAsia"/>
          <w:sz w:val="30"/>
          <w:szCs w:val="30"/>
        </w:rPr>
        <w:t>万元相比，支出增加</w:t>
      </w:r>
      <w:r>
        <w:rPr>
          <w:rFonts w:ascii="仿宋" w:eastAsia="仿宋" w:hAnsi="仿宋" w:cs="仿宋" w:hint="eastAsia"/>
          <w:sz w:val="30"/>
          <w:szCs w:val="30"/>
        </w:rPr>
        <w:t>9</w:t>
      </w:r>
      <w:r>
        <w:rPr>
          <w:rFonts w:ascii="仿宋" w:eastAsia="仿宋" w:hAnsi="仿宋" w:cs="仿宋"/>
          <w:sz w:val="30"/>
          <w:szCs w:val="30"/>
        </w:rPr>
        <w:t>1.61</w:t>
      </w:r>
      <w:r>
        <w:rPr>
          <w:rFonts w:ascii="仿宋" w:eastAsia="仿宋" w:hAnsi="仿宋" w:cs="仿宋"/>
          <w:sz w:val="30"/>
          <w:szCs w:val="30"/>
        </w:rPr>
        <w:t>万元，其增加原因是学校</w:t>
      </w:r>
      <w:r>
        <w:rPr>
          <w:rFonts w:ascii="仿宋" w:eastAsia="仿宋" w:hAnsi="仿宋" w:cs="仿宋" w:hint="eastAsia"/>
          <w:sz w:val="30"/>
          <w:szCs w:val="30"/>
        </w:rPr>
        <w:t>2</w:t>
      </w:r>
      <w:r>
        <w:rPr>
          <w:rFonts w:ascii="仿宋" w:eastAsia="仿宋" w:hAnsi="仿宋" w:cs="仿宋"/>
          <w:sz w:val="30"/>
          <w:szCs w:val="30"/>
        </w:rPr>
        <w:t>021</w:t>
      </w:r>
      <w:r>
        <w:rPr>
          <w:rFonts w:ascii="仿宋" w:eastAsia="仿宋" w:hAnsi="仿宋" w:cs="仿宋"/>
          <w:sz w:val="30"/>
          <w:szCs w:val="30"/>
        </w:rPr>
        <w:t>年度招收新考入老师</w:t>
      </w:r>
      <w:r>
        <w:rPr>
          <w:rFonts w:ascii="仿宋" w:eastAsia="仿宋" w:hAnsi="仿宋" w:cs="仿宋" w:hint="eastAsia"/>
          <w:sz w:val="30"/>
          <w:szCs w:val="30"/>
        </w:rPr>
        <w:t>6</w:t>
      </w:r>
      <w:r>
        <w:rPr>
          <w:rFonts w:ascii="仿宋" w:eastAsia="仿宋" w:hAnsi="仿宋" w:cs="仿宋" w:hint="eastAsia"/>
          <w:sz w:val="30"/>
          <w:szCs w:val="30"/>
        </w:rPr>
        <w:t>人，区外选调老师</w:t>
      </w:r>
      <w:r>
        <w:rPr>
          <w:rFonts w:ascii="仿宋" w:eastAsia="仿宋" w:hAnsi="仿宋" w:cs="仿宋" w:hint="eastAsia"/>
          <w:sz w:val="30"/>
          <w:szCs w:val="30"/>
        </w:rPr>
        <w:t>2</w:t>
      </w:r>
      <w:r>
        <w:rPr>
          <w:rFonts w:ascii="仿宋" w:eastAsia="仿宋" w:hAnsi="仿宋" w:cs="仿宋"/>
          <w:sz w:val="30"/>
          <w:szCs w:val="30"/>
        </w:rPr>
        <w:t>4</w:t>
      </w:r>
      <w:r>
        <w:rPr>
          <w:rFonts w:ascii="仿宋" w:eastAsia="仿宋" w:hAnsi="仿宋" w:cs="仿宋"/>
          <w:sz w:val="30"/>
          <w:szCs w:val="30"/>
        </w:rPr>
        <w:t>人，教职工人数增加，财政拨款工资与社会保障费增加，故一般公共预算财政拨款支出增加。</w:t>
      </w:r>
    </w:p>
    <w:p w:rsidR="00884E47" w:rsidRDefault="00325B17">
      <w:pPr>
        <w:spacing w:line="600" w:lineRule="exact"/>
        <w:ind w:leftChars="-2" w:left="-4" w:right="790" w:firstLineChars="200" w:firstLine="602"/>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三</w:t>
      </w:r>
      <w:r>
        <w:rPr>
          <w:rFonts w:ascii="仿宋" w:eastAsia="仿宋" w:hAnsi="仿宋" w:cs="仿宋" w:hint="eastAsia"/>
          <w:b/>
          <w:bCs/>
          <w:sz w:val="30"/>
          <w:szCs w:val="30"/>
        </w:rPr>
        <w:t>）部门整体支出绩效目标</w:t>
      </w:r>
      <w:r>
        <w:rPr>
          <w:rFonts w:ascii="仿宋" w:eastAsia="仿宋" w:hAnsi="仿宋" w:cs="仿宋" w:hint="eastAsia"/>
          <w:b/>
          <w:bCs/>
          <w:sz w:val="30"/>
          <w:szCs w:val="30"/>
        </w:rPr>
        <w:t xml:space="preserve"> </w:t>
      </w:r>
    </w:p>
    <w:p w:rsidR="00884E47" w:rsidRDefault="00325B17">
      <w:pPr>
        <w:spacing w:line="600" w:lineRule="exact"/>
        <w:ind w:leftChars="-2" w:left="-4" w:right="182" w:firstLineChars="200" w:firstLine="600"/>
        <w:rPr>
          <w:rFonts w:ascii="仿宋" w:eastAsia="仿宋" w:hAnsi="仿宋" w:cs="仿宋"/>
          <w:sz w:val="30"/>
          <w:szCs w:val="30"/>
        </w:rPr>
      </w:pPr>
      <w:r>
        <w:rPr>
          <w:rFonts w:ascii="仿宋" w:eastAsia="仿宋" w:hAnsi="仿宋" w:cs="仿宋" w:hint="eastAsia"/>
          <w:sz w:val="30"/>
          <w:szCs w:val="30"/>
        </w:rPr>
        <w:t>预决算公开：根据区财政局的统一部署及相关要求，我校已进行了预（决）算公开。</w:t>
      </w:r>
    </w:p>
    <w:p w:rsidR="00884E47" w:rsidRDefault="00325B17">
      <w:pPr>
        <w:spacing w:line="600" w:lineRule="exact"/>
        <w:ind w:right="182" w:firstLineChars="200" w:firstLine="600"/>
        <w:rPr>
          <w:rFonts w:ascii="仿宋" w:eastAsia="仿宋" w:hAnsi="仿宋" w:cs="仿宋"/>
          <w:sz w:val="30"/>
          <w:szCs w:val="30"/>
        </w:rPr>
      </w:pPr>
      <w:r>
        <w:rPr>
          <w:rFonts w:ascii="仿宋" w:eastAsia="仿宋" w:hAnsi="仿宋" w:cs="仿宋" w:hint="eastAsia"/>
          <w:sz w:val="30"/>
          <w:szCs w:val="30"/>
        </w:rPr>
        <w:t>存量资金管理：我校已实行国库集中支付管理。</w:t>
      </w:r>
    </w:p>
    <w:p w:rsidR="00884E47" w:rsidRDefault="00325B17">
      <w:pPr>
        <w:spacing w:line="600" w:lineRule="exact"/>
        <w:ind w:leftChars="-2" w:left="-4" w:right="82" w:firstLineChars="200" w:firstLine="600"/>
        <w:rPr>
          <w:rFonts w:ascii="仿宋" w:eastAsia="仿宋" w:hAnsi="仿宋" w:cs="仿宋"/>
          <w:sz w:val="30"/>
          <w:szCs w:val="30"/>
        </w:rPr>
      </w:pPr>
      <w:r>
        <w:rPr>
          <w:rFonts w:ascii="仿宋" w:eastAsia="仿宋" w:hAnsi="仿宋" w:cs="仿宋" w:hint="eastAsia"/>
          <w:sz w:val="30"/>
          <w:szCs w:val="30"/>
        </w:rPr>
        <w:t>资产管理：建立了固定资产台帐，指定专人管理，及时登记，科学使用，实现了“一物一卡一条码”。固定资产的折旧、购入、调出、处置、报废、报损严格执行国家有关规定的审批程序办理。</w:t>
      </w:r>
    </w:p>
    <w:p w:rsidR="00884E47" w:rsidRDefault="00325B17">
      <w:pPr>
        <w:spacing w:line="600" w:lineRule="exact"/>
        <w:ind w:leftChars="-2" w:left="-4" w:right="498" w:firstLineChars="200" w:firstLine="600"/>
        <w:rPr>
          <w:rFonts w:ascii="仿宋" w:eastAsia="仿宋" w:hAnsi="仿宋" w:cs="仿宋"/>
          <w:sz w:val="30"/>
          <w:szCs w:val="30"/>
        </w:rPr>
      </w:pPr>
      <w:r>
        <w:rPr>
          <w:rFonts w:ascii="仿宋" w:eastAsia="仿宋" w:hAnsi="仿宋" w:cs="仿宋" w:hint="eastAsia"/>
          <w:sz w:val="30"/>
          <w:szCs w:val="30"/>
        </w:rPr>
        <w:t>“三公”经费控制：</w:t>
      </w:r>
      <w:r>
        <w:rPr>
          <w:rFonts w:ascii="仿宋" w:eastAsia="仿宋" w:hAnsi="仿宋" w:cs="仿宋" w:hint="eastAsia"/>
          <w:sz w:val="30"/>
          <w:szCs w:val="30"/>
        </w:rPr>
        <w:t>2021</w:t>
      </w:r>
      <w:r>
        <w:rPr>
          <w:rFonts w:ascii="仿宋" w:eastAsia="仿宋" w:hAnsi="仿宋" w:cs="仿宋" w:hint="eastAsia"/>
          <w:sz w:val="30"/>
          <w:szCs w:val="30"/>
        </w:rPr>
        <w:t>年，我校“三公”经费支出</w:t>
      </w:r>
      <w:r>
        <w:rPr>
          <w:rFonts w:ascii="仿宋" w:eastAsia="仿宋" w:hAnsi="仿宋" w:cs="仿宋" w:hint="eastAsia"/>
          <w:sz w:val="30"/>
          <w:szCs w:val="30"/>
        </w:rPr>
        <w:t xml:space="preserve"> 0.49</w:t>
      </w:r>
      <w:r>
        <w:rPr>
          <w:rFonts w:ascii="仿宋" w:eastAsia="仿宋" w:hAnsi="仿宋" w:cs="仿宋" w:hint="eastAsia"/>
          <w:sz w:val="30"/>
          <w:szCs w:val="30"/>
        </w:rPr>
        <w:t>万元，其中：公务用车运行维护费</w:t>
      </w:r>
      <w:r>
        <w:rPr>
          <w:rFonts w:ascii="仿宋" w:eastAsia="仿宋" w:hAnsi="仿宋" w:cs="仿宋" w:hint="eastAsia"/>
          <w:sz w:val="30"/>
          <w:szCs w:val="30"/>
        </w:rPr>
        <w:t xml:space="preserve"> 0 </w:t>
      </w:r>
      <w:r>
        <w:rPr>
          <w:rFonts w:ascii="仿宋" w:eastAsia="仿宋" w:hAnsi="仿宋" w:cs="仿宋" w:hint="eastAsia"/>
          <w:sz w:val="30"/>
          <w:szCs w:val="30"/>
        </w:rPr>
        <w:t>万元，公务接待费</w:t>
      </w:r>
      <w:r>
        <w:rPr>
          <w:rFonts w:ascii="仿宋" w:eastAsia="仿宋" w:hAnsi="仿宋" w:cs="仿宋" w:hint="eastAsia"/>
          <w:sz w:val="30"/>
          <w:szCs w:val="30"/>
        </w:rPr>
        <w:t xml:space="preserve"> 0.57 </w:t>
      </w:r>
      <w:r>
        <w:rPr>
          <w:rFonts w:ascii="仿宋" w:eastAsia="仿宋" w:hAnsi="仿宋" w:cs="仿宋" w:hint="eastAsia"/>
          <w:sz w:val="30"/>
          <w:szCs w:val="30"/>
        </w:rPr>
        <w:t>万元，无出国出境费。</w:t>
      </w:r>
      <w:r>
        <w:rPr>
          <w:rFonts w:ascii="仿宋" w:eastAsia="仿宋" w:hAnsi="仿宋" w:cs="仿宋" w:hint="eastAsia"/>
          <w:sz w:val="30"/>
          <w:szCs w:val="30"/>
        </w:rPr>
        <w:t xml:space="preserve"> </w:t>
      </w:r>
    </w:p>
    <w:p w:rsidR="00884E47" w:rsidRDefault="00325B17">
      <w:pPr>
        <w:spacing w:line="600" w:lineRule="exact"/>
        <w:ind w:leftChars="-2" w:left="-4" w:right="184" w:firstLineChars="200" w:firstLine="600"/>
        <w:rPr>
          <w:rFonts w:ascii="仿宋" w:eastAsia="仿宋" w:hAnsi="仿宋" w:cs="仿宋"/>
          <w:sz w:val="30"/>
          <w:szCs w:val="30"/>
        </w:rPr>
      </w:pPr>
      <w:r>
        <w:rPr>
          <w:rFonts w:ascii="仿宋" w:eastAsia="仿宋" w:hAnsi="仿宋" w:cs="仿宋" w:hint="eastAsia"/>
          <w:sz w:val="30"/>
          <w:szCs w:val="30"/>
        </w:rPr>
        <w:lastRenderedPageBreak/>
        <w:t>内部控制制度建设：</w:t>
      </w:r>
      <w:r>
        <w:rPr>
          <w:rFonts w:ascii="仿宋" w:eastAsia="仿宋" w:hAnsi="仿宋" w:cs="仿宋" w:hint="eastAsia"/>
          <w:sz w:val="30"/>
          <w:szCs w:val="30"/>
        </w:rPr>
        <w:t xml:space="preserve">2021 </w:t>
      </w:r>
      <w:r>
        <w:rPr>
          <w:rFonts w:ascii="仿宋" w:eastAsia="仿宋" w:hAnsi="仿宋" w:cs="仿宋" w:hint="eastAsia"/>
          <w:sz w:val="30"/>
          <w:szCs w:val="30"/>
        </w:rPr>
        <w:t>年，我校制定了《益阳市赫山区金银山学校管理制度》、《学校财务管理制度》、《益阳市赫山区金银山学校物资采购制度》、《内部审计制度》等一系列内部控制制度，相关制度合法合</w:t>
      </w:r>
      <w:r>
        <w:rPr>
          <w:rFonts w:ascii="仿宋" w:eastAsia="仿宋" w:hAnsi="仿宋" w:cs="仿宋" w:hint="eastAsia"/>
          <w:sz w:val="30"/>
          <w:szCs w:val="30"/>
        </w:rPr>
        <w:t>规、完整，并得到有效执行。</w:t>
      </w:r>
      <w:r>
        <w:rPr>
          <w:rFonts w:ascii="仿宋" w:eastAsia="仿宋" w:hAnsi="仿宋" w:cs="仿宋" w:hint="eastAsia"/>
          <w:sz w:val="30"/>
          <w:szCs w:val="30"/>
        </w:rPr>
        <w:t xml:space="preserve"> </w:t>
      </w:r>
    </w:p>
    <w:p w:rsidR="00884E47" w:rsidRDefault="00325B17">
      <w:pPr>
        <w:spacing w:line="600" w:lineRule="exact"/>
        <w:ind w:leftChars="-2" w:left="-4" w:right="790" w:firstLineChars="200" w:firstLine="602"/>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四</w:t>
      </w:r>
      <w:r>
        <w:rPr>
          <w:rFonts w:ascii="仿宋" w:eastAsia="仿宋" w:hAnsi="仿宋" w:cs="仿宋" w:hint="eastAsia"/>
          <w:b/>
          <w:bCs/>
          <w:sz w:val="30"/>
          <w:szCs w:val="30"/>
        </w:rPr>
        <w:t>）部门整体支出实施情况分析</w:t>
      </w:r>
      <w:r>
        <w:rPr>
          <w:rFonts w:ascii="仿宋" w:eastAsia="仿宋" w:hAnsi="仿宋" w:cs="仿宋" w:hint="eastAsia"/>
          <w:b/>
          <w:bCs/>
          <w:sz w:val="30"/>
          <w:szCs w:val="30"/>
        </w:rPr>
        <w:t xml:space="preserve"> </w:t>
      </w:r>
    </w:p>
    <w:p w:rsidR="00884E47" w:rsidRDefault="00325B17">
      <w:pPr>
        <w:spacing w:line="600" w:lineRule="exact"/>
        <w:ind w:leftChars="-2" w:left="-4" w:right="120" w:firstLineChars="200" w:firstLine="600"/>
        <w:rPr>
          <w:rFonts w:ascii="仿宋" w:eastAsia="仿宋" w:hAnsi="仿宋" w:cs="仿宋"/>
          <w:sz w:val="30"/>
          <w:szCs w:val="30"/>
        </w:rPr>
      </w:pPr>
      <w:r>
        <w:rPr>
          <w:rFonts w:ascii="仿宋" w:eastAsia="仿宋" w:hAnsi="仿宋" w:cs="仿宋" w:hint="eastAsia"/>
          <w:sz w:val="30"/>
          <w:szCs w:val="30"/>
        </w:rPr>
        <w:t>我校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联审会签制度。严格报账程序，实行国库集中支付制度，严格完善相关资料手续、审核审批程序，保证了各项资金使用的合理合规，充分发挥了各项资金的效益性。</w:t>
      </w:r>
      <w:r>
        <w:rPr>
          <w:rFonts w:ascii="仿宋" w:eastAsia="仿宋" w:hAnsi="仿宋" w:cs="仿宋" w:hint="eastAsia"/>
          <w:sz w:val="30"/>
          <w:szCs w:val="30"/>
        </w:rPr>
        <w:t xml:space="preserve"> </w:t>
      </w:r>
    </w:p>
    <w:p w:rsidR="00884E47" w:rsidRDefault="00325B17">
      <w:pPr>
        <w:spacing w:line="600" w:lineRule="exact"/>
        <w:ind w:leftChars="-2" w:left="-4" w:right="790" w:firstLineChars="200" w:firstLine="600"/>
        <w:rPr>
          <w:rFonts w:ascii="黑体" w:eastAsia="黑体" w:hAnsi="黑体" w:cs="黑体"/>
          <w:sz w:val="30"/>
          <w:szCs w:val="30"/>
        </w:rPr>
      </w:pPr>
      <w:r>
        <w:rPr>
          <w:rFonts w:ascii="黑体" w:eastAsia="黑体" w:hAnsi="黑体" w:cs="黑体" w:hint="eastAsia"/>
          <w:sz w:val="30"/>
          <w:szCs w:val="30"/>
        </w:rPr>
        <w:t>二、绩效评价工作情况</w:t>
      </w:r>
      <w:r>
        <w:rPr>
          <w:rFonts w:ascii="黑体" w:eastAsia="黑体" w:hAnsi="黑体" w:cs="黑体" w:hint="eastAsia"/>
          <w:sz w:val="30"/>
          <w:szCs w:val="30"/>
        </w:rPr>
        <w:t xml:space="preserve"> </w:t>
      </w:r>
    </w:p>
    <w:p w:rsidR="00884E47" w:rsidRDefault="00325B17">
      <w:pPr>
        <w:spacing w:line="600" w:lineRule="exact"/>
        <w:ind w:leftChars="-2" w:left="-4" w:right="790" w:firstLineChars="200" w:firstLine="602"/>
        <w:rPr>
          <w:rFonts w:ascii="仿宋" w:eastAsia="仿宋" w:hAnsi="仿宋" w:cs="仿宋"/>
          <w:b/>
          <w:bCs/>
          <w:sz w:val="30"/>
          <w:szCs w:val="30"/>
        </w:rPr>
      </w:pPr>
      <w:r>
        <w:rPr>
          <w:rFonts w:ascii="仿宋" w:eastAsia="仿宋" w:hAnsi="仿宋" w:cs="仿宋" w:hint="eastAsia"/>
          <w:b/>
          <w:bCs/>
          <w:sz w:val="30"/>
          <w:szCs w:val="30"/>
        </w:rPr>
        <w:t>（一）绩效评价目的</w:t>
      </w:r>
      <w:r>
        <w:rPr>
          <w:rFonts w:ascii="仿宋" w:eastAsia="仿宋" w:hAnsi="仿宋" w:cs="仿宋" w:hint="eastAsia"/>
          <w:b/>
          <w:bCs/>
          <w:sz w:val="30"/>
          <w:szCs w:val="30"/>
        </w:rPr>
        <w:t xml:space="preserve"> </w:t>
      </w:r>
    </w:p>
    <w:p w:rsidR="00884E47" w:rsidRDefault="00325B17">
      <w:pPr>
        <w:spacing w:line="600" w:lineRule="exact"/>
        <w:ind w:leftChars="-2" w:left="-4" w:right="114" w:firstLineChars="200" w:firstLine="600"/>
        <w:rPr>
          <w:rFonts w:ascii="仿宋" w:eastAsia="仿宋" w:hAnsi="仿宋" w:cs="仿宋"/>
          <w:sz w:val="30"/>
          <w:szCs w:val="30"/>
        </w:rPr>
      </w:pPr>
      <w:r>
        <w:rPr>
          <w:rFonts w:ascii="仿宋" w:eastAsia="仿宋" w:hAnsi="仿宋" w:cs="仿宋" w:hint="eastAsia"/>
          <w:sz w:val="30"/>
          <w:szCs w:val="30"/>
        </w:rPr>
        <w:t>本次绩效评价的目的是为了全面分析和综合评价我单位本级财政预算资金的使用管理情况，为切实提高财政资金使用效益，强化预算支出的责任和效率提供参考依据。</w:t>
      </w:r>
      <w:r>
        <w:rPr>
          <w:rFonts w:ascii="仿宋" w:eastAsia="仿宋" w:hAnsi="仿宋" w:cs="仿宋" w:hint="eastAsia"/>
          <w:sz w:val="30"/>
          <w:szCs w:val="30"/>
        </w:rPr>
        <w:t xml:space="preserve"> </w:t>
      </w:r>
    </w:p>
    <w:p w:rsidR="00884E47" w:rsidRDefault="00325B17">
      <w:pPr>
        <w:spacing w:line="600" w:lineRule="exact"/>
        <w:ind w:leftChars="-2" w:left="-4" w:right="790" w:firstLineChars="200" w:firstLine="602"/>
        <w:rPr>
          <w:rFonts w:ascii="仿宋" w:eastAsia="仿宋" w:hAnsi="仿宋" w:cs="仿宋"/>
          <w:b/>
          <w:bCs/>
          <w:sz w:val="30"/>
          <w:szCs w:val="30"/>
        </w:rPr>
      </w:pPr>
      <w:r>
        <w:rPr>
          <w:rFonts w:ascii="仿宋" w:eastAsia="仿宋" w:hAnsi="仿宋" w:cs="仿宋" w:hint="eastAsia"/>
          <w:b/>
          <w:bCs/>
          <w:sz w:val="30"/>
          <w:szCs w:val="30"/>
        </w:rPr>
        <w:t>（二）绩效评价工作过程</w:t>
      </w:r>
      <w:r>
        <w:rPr>
          <w:rFonts w:ascii="仿宋" w:eastAsia="仿宋" w:hAnsi="仿宋" w:cs="仿宋" w:hint="eastAsia"/>
          <w:b/>
          <w:bCs/>
          <w:sz w:val="30"/>
          <w:szCs w:val="30"/>
        </w:rPr>
        <w:t xml:space="preserve"> </w:t>
      </w:r>
    </w:p>
    <w:p w:rsidR="00884E47" w:rsidRDefault="00325B17">
      <w:pPr>
        <w:spacing w:line="600" w:lineRule="exact"/>
        <w:ind w:leftChars="-2" w:left="-4" w:right="118"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前期准备。按照绩效自评工作要求，成立了以龙镇球为组长的绩效评价工作小组，于</w:t>
      </w:r>
      <w:r>
        <w:rPr>
          <w:rFonts w:ascii="仿宋" w:eastAsia="仿宋" w:hAnsi="仿宋" w:cs="仿宋" w:hint="eastAsia"/>
          <w:sz w:val="30"/>
          <w:szCs w:val="30"/>
        </w:rPr>
        <w:t xml:space="preserve"> 6 </w:t>
      </w:r>
      <w:r>
        <w:rPr>
          <w:rFonts w:ascii="仿宋" w:eastAsia="仿宋" w:hAnsi="仿宋" w:cs="仿宋" w:hint="eastAsia"/>
          <w:sz w:val="30"/>
          <w:szCs w:val="30"/>
        </w:rPr>
        <w:t>月</w:t>
      </w:r>
      <w:r>
        <w:rPr>
          <w:rFonts w:ascii="仿宋" w:eastAsia="仿宋" w:hAnsi="仿宋" w:cs="仿宋" w:hint="eastAsia"/>
          <w:sz w:val="30"/>
          <w:szCs w:val="30"/>
        </w:rPr>
        <w:t xml:space="preserve"> 17 </w:t>
      </w:r>
      <w:r>
        <w:rPr>
          <w:rFonts w:ascii="仿宋" w:eastAsia="仿宋" w:hAnsi="仿宋" w:cs="仿宋" w:hint="eastAsia"/>
          <w:sz w:val="30"/>
          <w:szCs w:val="30"/>
        </w:rPr>
        <w:t>日前完成现场评价工作。</w:t>
      </w:r>
      <w:r>
        <w:rPr>
          <w:rFonts w:ascii="仿宋" w:eastAsia="仿宋" w:hAnsi="仿宋" w:cs="仿宋" w:hint="eastAsia"/>
          <w:sz w:val="30"/>
          <w:szCs w:val="30"/>
        </w:rPr>
        <w:t xml:space="preserve"> </w:t>
      </w:r>
    </w:p>
    <w:p w:rsidR="00884E47" w:rsidRDefault="00325B17">
      <w:pPr>
        <w:spacing w:line="600" w:lineRule="exact"/>
        <w:ind w:leftChars="-2" w:left="-4" w:right="154"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核实数据。对</w:t>
      </w:r>
      <w:r>
        <w:rPr>
          <w:rFonts w:ascii="仿宋" w:eastAsia="仿宋" w:hAnsi="仿宋" w:cs="仿宋" w:hint="eastAsia"/>
          <w:sz w:val="30"/>
          <w:szCs w:val="30"/>
        </w:rPr>
        <w:t xml:space="preserve"> 2021</w:t>
      </w:r>
      <w:r>
        <w:rPr>
          <w:rFonts w:ascii="仿宋" w:eastAsia="仿宋" w:hAnsi="仿宋" w:cs="仿宋" w:hint="eastAsia"/>
          <w:sz w:val="30"/>
          <w:szCs w:val="30"/>
        </w:rPr>
        <w:t>年度部门整体支出数据的准确性、真实性进行核实，将</w:t>
      </w:r>
      <w:r>
        <w:rPr>
          <w:rFonts w:ascii="仿宋" w:eastAsia="仿宋" w:hAnsi="仿宋" w:cs="仿宋" w:hint="eastAsia"/>
          <w:sz w:val="30"/>
          <w:szCs w:val="30"/>
        </w:rPr>
        <w:t>2021</w:t>
      </w:r>
      <w:r>
        <w:rPr>
          <w:rFonts w:ascii="仿宋" w:eastAsia="仿宋" w:hAnsi="仿宋" w:cs="仿宋" w:hint="eastAsia"/>
          <w:sz w:val="30"/>
          <w:szCs w:val="30"/>
        </w:rPr>
        <w:t>年度和</w:t>
      </w:r>
      <w:r>
        <w:rPr>
          <w:rFonts w:ascii="仿宋" w:eastAsia="仿宋" w:hAnsi="仿宋" w:cs="仿宋" w:hint="eastAsia"/>
          <w:sz w:val="30"/>
          <w:szCs w:val="30"/>
        </w:rPr>
        <w:t>2020</w:t>
      </w:r>
      <w:r>
        <w:rPr>
          <w:rFonts w:ascii="仿宋" w:eastAsia="仿宋" w:hAnsi="仿宋" w:cs="仿宋" w:hint="eastAsia"/>
          <w:sz w:val="30"/>
          <w:szCs w:val="30"/>
        </w:rPr>
        <w:t>年度部门整体支出情况进行比较分析。</w:t>
      </w:r>
      <w:r>
        <w:rPr>
          <w:rFonts w:ascii="仿宋" w:eastAsia="仿宋" w:hAnsi="仿宋" w:cs="仿宋" w:hint="eastAsia"/>
          <w:sz w:val="30"/>
          <w:szCs w:val="30"/>
        </w:rPr>
        <w:t xml:space="preserve"> </w:t>
      </w:r>
    </w:p>
    <w:p w:rsidR="00884E47" w:rsidRDefault="00325B17">
      <w:pPr>
        <w:spacing w:line="600" w:lineRule="exact"/>
        <w:ind w:leftChars="-2" w:left="-4" w:right="150" w:firstLineChars="200" w:firstLine="600"/>
        <w:rPr>
          <w:rFonts w:ascii="仿宋" w:eastAsia="仿宋" w:hAnsi="仿宋" w:cs="仿宋"/>
          <w:sz w:val="30"/>
          <w:szCs w:val="30"/>
        </w:rPr>
      </w:pPr>
      <w:r>
        <w:rPr>
          <w:rFonts w:ascii="仿宋" w:eastAsia="仿宋" w:hAnsi="仿宋" w:cs="仿宋" w:hint="eastAsia"/>
          <w:sz w:val="30"/>
          <w:szCs w:val="30"/>
        </w:rPr>
        <w:lastRenderedPageBreak/>
        <w:t>3.</w:t>
      </w:r>
      <w:r>
        <w:rPr>
          <w:rFonts w:ascii="仿宋" w:eastAsia="仿宋" w:hAnsi="仿宋" w:cs="仿宋" w:hint="eastAsia"/>
          <w:sz w:val="30"/>
          <w:szCs w:val="30"/>
        </w:rPr>
        <w:t>查阅资料。查阅</w:t>
      </w:r>
      <w:r>
        <w:rPr>
          <w:rFonts w:ascii="仿宋" w:eastAsia="仿宋" w:hAnsi="仿宋" w:cs="仿宋" w:hint="eastAsia"/>
          <w:sz w:val="30"/>
          <w:szCs w:val="30"/>
        </w:rPr>
        <w:t>2021</w:t>
      </w:r>
      <w:r>
        <w:rPr>
          <w:rFonts w:ascii="仿宋" w:eastAsia="仿宋" w:hAnsi="仿宋" w:cs="仿宋" w:hint="eastAsia"/>
          <w:sz w:val="30"/>
          <w:szCs w:val="30"/>
        </w:rPr>
        <w:t>年度预算安排、非税收入、预算追加、资金管理、经费支出、资</w:t>
      </w:r>
      <w:r>
        <w:rPr>
          <w:rFonts w:ascii="仿宋" w:eastAsia="仿宋" w:hAnsi="仿宋" w:cs="仿宋" w:hint="eastAsia"/>
          <w:sz w:val="30"/>
          <w:szCs w:val="30"/>
        </w:rPr>
        <w:t>产管理等相关文件资料和财务凭证。</w:t>
      </w:r>
      <w:r>
        <w:rPr>
          <w:rFonts w:ascii="仿宋" w:eastAsia="仿宋" w:hAnsi="仿宋" w:cs="仿宋" w:hint="eastAsia"/>
          <w:sz w:val="30"/>
          <w:szCs w:val="30"/>
        </w:rPr>
        <w:t xml:space="preserve"> </w:t>
      </w:r>
    </w:p>
    <w:p w:rsidR="00884E47" w:rsidRDefault="00325B17">
      <w:pPr>
        <w:spacing w:line="600" w:lineRule="exact"/>
        <w:ind w:leftChars="-2" w:left="-4" w:right="154"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实地查看。现场查看实物资产等。</w:t>
      </w:r>
      <w:r>
        <w:rPr>
          <w:rFonts w:ascii="仿宋" w:eastAsia="仿宋" w:hAnsi="仿宋" w:cs="仿宋" w:hint="eastAsia"/>
          <w:sz w:val="30"/>
          <w:szCs w:val="30"/>
        </w:rPr>
        <w:t xml:space="preserve"> </w:t>
      </w:r>
    </w:p>
    <w:p w:rsidR="00884E47" w:rsidRDefault="00325B17">
      <w:pPr>
        <w:spacing w:line="600" w:lineRule="exact"/>
        <w:ind w:leftChars="-2" w:left="-4" w:right="154"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发放调查问卷。对部门履行职责情况的公众满意度进行调查。</w:t>
      </w:r>
      <w:r>
        <w:rPr>
          <w:rFonts w:ascii="仿宋" w:eastAsia="仿宋" w:hAnsi="仿宋" w:cs="仿宋" w:hint="eastAsia"/>
          <w:sz w:val="30"/>
          <w:szCs w:val="30"/>
        </w:rPr>
        <w:t xml:space="preserve"> </w:t>
      </w:r>
    </w:p>
    <w:p w:rsidR="00884E47" w:rsidRDefault="00325B17">
      <w:pPr>
        <w:spacing w:line="600" w:lineRule="exact"/>
        <w:ind w:leftChars="-2" w:left="-4" w:right="186" w:firstLineChars="200" w:firstLine="6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归纳汇总。对提供的材料及自评报告，结合现场评价情况进行综合分析、归纳汇总。</w:t>
      </w:r>
      <w:r>
        <w:rPr>
          <w:rFonts w:ascii="仿宋" w:eastAsia="仿宋" w:hAnsi="仿宋" w:cs="仿宋" w:hint="eastAsia"/>
          <w:sz w:val="30"/>
          <w:szCs w:val="30"/>
        </w:rPr>
        <w:t xml:space="preserve"> </w:t>
      </w:r>
    </w:p>
    <w:p w:rsidR="00884E47" w:rsidRDefault="00325B17">
      <w:pPr>
        <w:spacing w:line="600" w:lineRule="exact"/>
        <w:ind w:leftChars="-2" w:left="-4" w:right="790" w:firstLineChars="200" w:firstLine="600"/>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评价组对各项评价指标进行分析讨论。</w:t>
      </w:r>
      <w:r>
        <w:rPr>
          <w:rFonts w:ascii="仿宋" w:eastAsia="仿宋" w:hAnsi="仿宋" w:cs="仿宋" w:hint="eastAsia"/>
          <w:sz w:val="30"/>
          <w:szCs w:val="30"/>
        </w:rPr>
        <w:t xml:space="preserve"> </w:t>
      </w:r>
    </w:p>
    <w:p w:rsidR="00884E47" w:rsidRDefault="00325B17">
      <w:pPr>
        <w:spacing w:line="600" w:lineRule="exact"/>
        <w:ind w:leftChars="-2" w:left="-4" w:right="790" w:firstLineChars="200" w:firstLine="600"/>
        <w:rPr>
          <w:rFonts w:ascii="仿宋" w:eastAsia="仿宋" w:hAnsi="仿宋" w:cs="仿宋"/>
          <w:sz w:val="30"/>
          <w:szCs w:val="30"/>
        </w:rPr>
      </w:pPr>
      <w:r>
        <w:rPr>
          <w:rFonts w:ascii="仿宋" w:eastAsia="仿宋" w:hAnsi="仿宋" w:cs="仿宋" w:hint="eastAsia"/>
          <w:sz w:val="30"/>
          <w:szCs w:val="30"/>
        </w:rPr>
        <w:t>8.</w:t>
      </w:r>
      <w:r>
        <w:rPr>
          <w:rFonts w:ascii="仿宋" w:eastAsia="仿宋" w:hAnsi="仿宋" w:cs="仿宋" w:hint="eastAsia"/>
          <w:sz w:val="30"/>
          <w:szCs w:val="30"/>
        </w:rPr>
        <w:t>形成绩效评价报告。</w:t>
      </w:r>
      <w:r>
        <w:rPr>
          <w:rFonts w:ascii="仿宋" w:eastAsia="仿宋" w:hAnsi="仿宋" w:cs="仿宋" w:hint="eastAsia"/>
          <w:sz w:val="30"/>
          <w:szCs w:val="30"/>
        </w:rPr>
        <w:t xml:space="preserve"> </w:t>
      </w:r>
    </w:p>
    <w:p w:rsidR="00884E47" w:rsidRDefault="00325B17">
      <w:pPr>
        <w:spacing w:line="600" w:lineRule="exact"/>
        <w:ind w:leftChars="-2" w:left="-4" w:right="790" w:firstLineChars="200" w:firstLine="600"/>
        <w:rPr>
          <w:rFonts w:ascii="黑体" w:eastAsia="黑体" w:hAnsi="黑体" w:cs="黑体"/>
          <w:sz w:val="30"/>
          <w:szCs w:val="30"/>
        </w:rPr>
      </w:pPr>
      <w:r>
        <w:rPr>
          <w:rFonts w:ascii="黑体" w:eastAsia="黑体" w:hAnsi="黑体" w:cs="黑体" w:hint="eastAsia"/>
          <w:sz w:val="30"/>
          <w:szCs w:val="30"/>
        </w:rPr>
        <w:t>三、主要绩效及评价结论</w:t>
      </w:r>
      <w:r>
        <w:rPr>
          <w:rFonts w:ascii="黑体" w:eastAsia="黑体" w:hAnsi="黑体" w:cs="黑体" w:hint="eastAsia"/>
          <w:sz w:val="30"/>
          <w:szCs w:val="30"/>
        </w:rPr>
        <w:t xml:space="preserve"> </w:t>
      </w:r>
    </w:p>
    <w:p w:rsidR="00884E47" w:rsidRDefault="00325B17">
      <w:pPr>
        <w:spacing w:line="600" w:lineRule="exact"/>
        <w:ind w:leftChars="-2" w:left="-4" w:right="790" w:firstLineChars="200" w:firstLine="600"/>
        <w:rPr>
          <w:rFonts w:ascii="仿宋" w:eastAsia="仿宋" w:hAnsi="仿宋" w:cs="仿宋"/>
          <w:sz w:val="30"/>
          <w:szCs w:val="30"/>
        </w:rPr>
      </w:pPr>
      <w:r>
        <w:rPr>
          <w:rFonts w:ascii="仿宋" w:eastAsia="仿宋" w:hAnsi="仿宋" w:cs="仿宋" w:hint="eastAsia"/>
          <w:sz w:val="30"/>
          <w:szCs w:val="30"/>
        </w:rPr>
        <w:t>（一）合理规划、整合资金，不断改善办学条件：</w:t>
      </w:r>
      <w:r>
        <w:rPr>
          <w:rFonts w:ascii="仿宋" w:eastAsia="仿宋" w:hAnsi="仿宋" w:cs="仿宋" w:hint="eastAsia"/>
          <w:sz w:val="30"/>
          <w:szCs w:val="30"/>
        </w:rPr>
        <w:t>2021</w:t>
      </w:r>
      <w:r>
        <w:rPr>
          <w:rFonts w:ascii="仿宋" w:eastAsia="仿宋" w:hAnsi="仿宋" w:cs="仿宋" w:hint="eastAsia"/>
          <w:sz w:val="30"/>
          <w:szCs w:val="30"/>
        </w:rPr>
        <w:t>年以来总计投入</w:t>
      </w:r>
      <w:r>
        <w:rPr>
          <w:rFonts w:ascii="仿宋" w:eastAsia="仿宋" w:hAnsi="仿宋" w:cs="仿宋" w:hint="eastAsia"/>
          <w:sz w:val="30"/>
          <w:szCs w:val="30"/>
        </w:rPr>
        <w:t>84.46</w:t>
      </w:r>
      <w:r>
        <w:rPr>
          <w:rFonts w:ascii="仿宋" w:eastAsia="仿宋" w:hAnsi="仿宋" w:cs="仿宋" w:hint="eastAsia"/>
          <w:sz w:val="30"/>
          <w:szCs w:val="30"/>
        </w:rPr>
        <w:t>万元，基础设施修缮、学生课桌椅更换、校园提质改造。</w:t>
      </w:r>
    </w:p>
    <w:p w:rsidR="00884E47" w:rsidRDefault="00325B17">
      <w:pPr>
        <w:spacing w:line="600" w:lineRule="exact"/>
        <w:ind w:leftChars="-2" w:left="-4"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单位预算编制科学，民主理财、公开理财氛围浓厚，重大财务事项经由集体研究决策，财务制度健全。</w:t>
      </w:r>
      <w:r>
        <w:rPr>
          <w:rFonts w:ascii="仿宋" w:eastAsia="仿宋" w:hAnsi="仿宋" w:cs="仿宋" w:hint="eastAsia"/>
          <w:sz w:val="30"/>
          <w:szCs w:val="30"/>
        </w:rPr>
        <w:t xml:space="preserve"> </w:t>
      </w:r>
    </w:p>
    <w:p w:rsidR="00884E47" w:rsidRDefault="00325B17">
      <w:pPr>
        <w:spacing w:line="600" w:lineRule="exact"/>
        <w:ind w:leftChars="-2" w:left="-4" w:right="186"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预算执行方面。我校经费开支严格按预算执行，基本支出的日常财务管理工作由学校财务实行统一核算和统一管理，经费开支按用途使用合理，做到专帐专管</w:t>
      </w:r>
      <w:r>
        <w:rPr>
          <w:rFonts w:ascii="仿宋" w:eastAsia="仿宋" w:hAnsi="仿宋" w:cs="仿宋" w:hint="eastAsia"/>
          <w:sz w:val="30"/>
          <w:szCs w:val="30"/>
        </w:rPr>
        <w:t>,</w:t>
      </w:r>
      <w:r>
        <w:rPr>
          <w:rFonts w:ascii="仿宋" w:eastAsia="仿宋" w:hAnsi="仿宋" w:cs="仿宋" w:hint="eastAsia"/>
          <w:sz w:val="30"/>
          <w:szCs w:val="30"/>
        </w:rPr>
        <w:t>专款专用，不铺张浪费，开源节流。</w:t>
      </w:r>
    </w:p>
    <w:p w:rsidR="00884E47" w:rsidRDefault="00325B17">
      <w:pPr>
        <w:spacing w:line="600" w:lineRule="exact"/>
        <w:ind w:leftChars="-2" w:left="-4" w:right="186"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预算管理方面。我校制定了切实有效的内部管理制度和经费支出控制方案，有较强的内控风险管理意识、各项经费支出得到了有效控制。</w:t>
      </w:r>
      <w:r>
        <w:rPr>
          <w:rFonts w:ascii="仿宋" w:eastAsia="仿宋" w:hAnsi="仿宋" w:cs="仿宋" w:hint="eastAsia"/>
          <w:sz w:val="30"/>
          <w:szCs w:val="30"/>
        </w:rPr>
        <w:t xml:space="preserve"> </w:t>
      </w:r>
    </w:p>
    <w:p w:rsidR="00884E47" w:rsidRDefault="00325B17">
      <w:pPr>
        <w:spacing w:line="600" w:lineRule="exact"/>
        <w:ind w:leftChars="-2" w:left="-4" w:right="790" w:firstLineChars="200" w:firstLine="600"/>
        <w:rPr>
          <w:rFonts w:ascii="黑体" w:eastAsia="黑体" w:hAnsi="黑体" w:cs="黑体"/>
          <w:sz w:val="30"/>
          <w:szCs w:val="30"/>
        </w:rPr>
      </w:pPr>
      <w:r>
        <w:rPr>
          <w:rFonts w:ascii="黑体" w:eastAsia="黑体" w:hAnsi="黑体" w:cs="黑体" w:hint="eastAsia"/>
          <w:sz w:val="30"/>
          <w:szCs w:val="30"/>
        </w:rPr>
        <w:t>四、存在的问题</w:t>
      </w:r>
      <w:r>
        <w:rPr>
          <w:rFonts w:ascii="黑体" w:eastAsia="黑体" w:hAnsi="黑体" w:cs="黑体" w:hint="eastAsia"/>
          <w:sz w:val="30"/>
          <w:szCs w:val="30"/>
        </w:rPr>
        <w:t xml:space="preserve"> </w:t>
      </w:r>
    </w:p>
    <w:p w:rsidR="00884E47" w:rsidRDefault="00325B17">
      <w:pPr>
        <w:spacing w:line="600" w:lineRule="exact"/>
        <w:ind w:leftChars="-2" w:left="-4" w:right="216" w:firstLineChars="200" w:firstLine="600"/>
        <w:rPr>
          <w:rFonts w:ascii="仿宋" w:eastAsia="仿宋" w:hAnsi="仿宋" w:cs="仿宋"/>
          <w:sz w:val="30"/>
          <w:szCs w:val="30"/>
        </w:rPr>
      </w:pPr>
      <w:r>
        <w:rPr>
          <w:rFonts w:ascii="仿宋" w:eastAsia="仿宋" w:hAnsi="仿宋" w:cs="仿宋" w:hint="eastAsia"/>
          <w:sz w:val="30"/>
          <w:szCs w:val="30"/>
        </w:rPr>
        <w:lastRenderedPageBreak/>
        <w:t>（一）因部分工作是年中或年末根据区局相关要求开展，未纳入年初预算，另外还有部分不可预见经费</w:t>
      </w:r>
      <w:r>
        <w:rPr>
          <w:rFonts w:ascii="仿宋" w:eastAsia="仿宋" w:hAnsi="仿宋" w:cs="仿宋" w:hint="eastAsia"/>
          <w:sz w:val="30"/>
          <w:szCs w:val="30"/>
        </w:rPr>
        <w:t>的追加，无法纳入预算，导致预算执行存在偏差。</w:t>
      </w:r>
      <w:r>
        <w:rPr>
          <w:rFonts w:ascii="仿宋" w:eastAsia="仿宋" w:hAnsi="仿宋" w:cs="仿宋" w:hint="eastAsia"/>
          <w:sz w:val="30"/>
          <w:szCs w:val="30"/>
        </w:rPr>
        <w:t xml:space="preserve"> </w:t>
      </w:r>
    </w:p>
    <w:p w:rsidR="00884E47" w:rsidRDefault="00325B17">
      <w:pPr>
        <w:spacing w:line="600" w:lineRule="exact"/>
        <w:ind w:leftChars="-2" w:left="-4" w:right="218" w:firstLineChars="200" w:firstLine="600"/>
        <w:rPr>
          <w:rFonts w:ascii="仿宋" w:eastAsia="仿宋" w:hAnsi="仿宋" w:cs="仿宋"/>
          <w:sz w:val="30"/>
          <w:szCs w:val="30"/>
        </w:rPr>
      </w:pPr>
      <w:r>
        <w:rPr>
          <w:rFonts w:ascii="仿宋" w:eastAsia="仿宋" w:hAnsi="仿宋" w:cs="仿宋" w:hint="eastAsia"/>
          <w:sz w:val="30"/>
          <w:szCs w:val="30"/>
        </w:rPr>
        <w:t>（二）固定资产管理有待进一步规范。校固定资产管理无专人负责，有些房屋建筑物尚未办理房屋产权证。</w:t>
      </w:r>
      <w:r>
        <w:rPr>
          <w:rFonts w:ascii="仿宋" w:eastAsia="仿宋" w:hAnsi="仿宋" w:cs="仿宋" w:hint="eastAsia"/>
          <w:sz w:val="30"/>
          <w:szCs w:val="30"/>
        </w:rPr>
        <w:t xml:space="preserve"> </w:t>
      </w:r>
    </w:p>
    <w:p w:rsidR="00884E47" w:rsidRDefault="00325B17">
      <w:pPr>
        <w:spacing w:line="600" w:lineRule="exact"/>
        <w:ind w:leftChars="-2" w:left="-4" w:right="790" w:firstLineChars="200" w:firstLine="600"/>
        <w:rPr>
          <w:rFonts w:ascii="黑体" w:eastAsia="黑体" w:hAnsi="黑体" w:cs="黑体"/>
          <w:sz w:val="30"/>
          <w:szCs w:val="30"/>
        </w:rPr>
      </w:pPr>
      <w:r>
        <w:rPr>
          <w:rFonts w:ascii="黑体" w:eastAsia="黑体" w:hAnsi="黑体" w:cs="黑体" w:hint="eastAsia"/>
          <w:sz w:val="30"/>
          <w:szCs w:val="30"/>
        </w:rPr>
        <w:t>五、有关建议</w:t>
      </w:r>
      <w:r>
        <w:rPr>
          <w:rFonts w:ascii="黑体" w:eastAsia="黑体" w:hAnsi="黑体" w:cs="黑体" w:hint="eastAsia"/>
          <w:sz w:val="30"/>
          <w:szCs w:val="30"/>
        </w:rPr>
        <w:t xml:space="preserve"> </w:t>
      </w:r>
    </w:p>
    <w:p w:rsidR="00884E47" w:rsidRDefault="00325B17">
      <w:pPr>
        <w:spacing w:line="600" w:lineRule="exact"/>
        <w:ind w:leftChars="-2" w:left="-4" w:right="216" w:firstLineChars="200" w:firstLine="600"/>
        <w:rPr>
          <w:rFonts w:ascii="仿宋" w:eastAsia="仿宋" w:hAnsi="仿宋" w:cs="仿宋"/>
          <w:sz w:val="30"/>
          <w:szCs w:val="30"/>
        </w:rPr>
      </w:pPr>
      <w:r>
        <w:rPr>
          <w:rFonts w:ascii="仿宋" w:eastAsia="仿宋" w:hAnsi="仿宋" w:cs="仿宋" w:hint="eastAsia"/>
          <w:sz w:val="30"/>
          <w:szCs w:val="30"/>
        </w:rPr>
        <w:t>（一）科学合理编制预算，严格执行预算</w:t>
      </w:r>
      <w:r>
        <w:rPr>
          <w:rFonts w:ascii="仿宋" w:eastAsia="仿宋" w:hAnsi="仿宋" w:cs="仿宋" w:hint="eastAsia"/>
          <w:sz w:val="30"/>
          <w:szCs w:val="30"/>
        </w:rPr>
        <w:t>,</w:t>
      </w:r>
      <w:r>
        <w:rPr>
          <w:rFonts w:ascii="仿宋" w:eastAsia="仿宋" w:hAnsi="仿宋" w:cs="仿宋" w:hint="eastAsia"/>
          <w:sz w:val="30"/>
          <w:szCs w:val="30"/>
        </w:rPr>
        <w:t>避免年中大幅追加以及超预算。同时严格预算执行，提高资金使用效率。进一步完善、明确和细化各项费用支出管理制度，严格控制招待费和各项费用支出。</w:t>
      </w:r>
      <w:r>
        <w:rPr>
          <w:rFonts w:ascii="仿宋" w:eastAsia="仿宋" w:hAnsi="仿宋" w:cs="仿宋" w:hint="eastAsia"/>
          <w:sz w:val="30"/>
          <w:szCs w:val="30"/>
        </w:rPr>
        <w:t xml:space="preserve"> </w:t>
      </w:r>
    </w:p>
    <w:p w:rsidR="00884E47" w:rsidRDefault="00325B17">
      <w:pPr>
        <w:spacing w:line="600" w:lineRule="exact"/>
        <w:ind w:leftChars="-2" w:left="-4" w:right="218" w:firstLineChars="200" w:firstLine="600"/>
        <w:rPr>
          <w:rFonts w:ascii="仿宋" w:eastAsia="仿宋" w:hAnsi="仿宋" w:cs="仿宋"/>
          <w:sz w:val="30"/>
          <w:szCs w:val="30"/>
        </w:rPr>
      </w:pPr>
      <w:r>
        <w:rPr>
          <w:rFonts w:ascii="仿宋" w:eastAsia="仿宋" w:hAnsi="仿宋" w:cs="仿宋" w:hint="eastAsia"/>
          <w:sz w:val="30"/>
          <w:szCs w:val="30"/>
        </w:rPr>
        <w:t>（二）加强固定资产的管理，配置专管部门和专管人员，对固定资产进行一次全面清查盘点，建立固定资产卡片，切实做到账卡相符、账物相符。</w:t>
      </w:r>
      <w:r>
        <w:rPr>
          <w:rFonts w:ascii="仿宋" w:eastAsia="仿宋" w:hAnsi="仿宋" w:cs="仿宋" w:hint="eastAsia"/>
          <w:sz w:val="30"/>
          <w:szCs w:val="30"/>
        </w:rPr>
        <w:t xml:space="preserve"> </w:t>
      </w:r>
    </w:p>
    <w:p w:rsidR="00884E47" w:rsidRDefault="00325B17">
      <w:pPr>
        <w:spacing w:line="600" w:lineRule="exact"/>
        <w:ind w:leftChars="-2" w:left="-4" w:right="218" w:firstLineChars="200" w:firstLine="600"/>
        <w:rPr>
          <w:rFonts w:ascii="仿宋" w:eastAsia="仿宋" w:hAnsi="仿宋" w:cs="仿宋"/>
          <w:sz w:val="30"/>
          <w:szCs w:val="30"/>
        </w:rPr>
      </w:pPr>
      <w:r>
        <w:rPr>
          <w:rFonts w:ascii="仿宋" w:eastAsia="仿宋" w:hAnsi="仿宋" w:cs="仿宋" w:hint="eastAsia"/>
          <w:sz w:val="30"/>
          <w:szCs w:val="30"/>
        </w:rPr>
        <w:t>附件：</w:t>
      </w:r>
      <w:r>
        <w:rPr>
          <w:rFonts w:ascii="仿宋" w:eastAsia="仿宋" w:hAnsi="仿宋" w:cs="仿宋" w:hint="eastAsia"/>
          <w:sz w:val="30"/>
          <w:szCs w:val="30"/>
        </w:rPr>
        <w:t xml:space="preserve">2021 </w:t>
      </w:r>
      <w:r>
        <w:rPr>
          <w:rFonts w:ascii="仿宋" w:eastAsia="仿宋" w:hAnsi="仿宋" w:cs="仿宋" w:hint="eastAsia"/>
          <w:sz w:val="30"/>
          <w:szCs w:val="30"/>
        </w:rPr>
        <w:t>年度部门整体支出绩效自</w:t>
      </w:r>
      <w:r>
        <w:rPr>
          <w:rFonts w:ascii="仿宋" w:eastAsia="仿宋" w:hAnsi="仿宋" w:cs="仿宋" w:hint="eastAsia"/>
          <w:sz w:val="30"/>
          <w:szCs w:val="30"/>
        </w:rPr>
        <w:t>评指标计分表</w:t>
      </w:r>
    </w:p>
    <w:p w:rsidR="00884E47" w:rsidRDefault="00884E47">
      <w:pPr>
        <w:spacing w:line="600" w:lineRule="exact"/>
        <w:ind w:leftChars="-2" w:left="-4" w:right="218" w:firstLineChars="200" w:firstLine="600"/>
        <w:rPr>
          <w:rFonts w:ascii="仿宋" w:eastAsia="仿宋" w:hAnsi="仿宋" w:cs="仿宋"/>
          <w:sz w:val="30"/>
          <w:szCs w:val="30"/>
        </w:rPr>
      </w:pPr>
    </w:p>
    <w:p w:rsidR="00884E47" w:rsidRDefault="00884E47">
      <w:pPr>
        <w:pStyle w:val="1"/>
        <w:rPr>
          <w:rFonts w:ascii="仿宋" w:eastAsia="仿宋" w:hAnsi="仿宋" w:cs="仿宋" w:hint="default"/>
          <w:sz w:val="30"/>
          <w:szCs w:val="30"/>
        </w:rPr>
      </w:pPr>
    </w:p>
    <w:p w:rsidR="00884E47" w:rsidRDefault="00884E47">
      <w:pPr>
        <w:rPr>
          <w:rFonts w:ascii="仿宋" w:eastAsia="仿宋" w:hAnsi="仿宋" w:cs="仿宋"/>
          <w:sz w:val="30"/>
          <w:szCs w:val="30"/>
        </w:rPr>
      </w:pPr>
    </w:p>
    <w:p w:rsidR="00884E47" w:rsidRDefault="00884E47">
      <w:pPr>
        <w:pStyle w:val="1"/>
        <w:rPr>
          <w:rFonts w:ascii="仿宋" w:eastAsia="仿宋" w:hAnsi="仿宋" w:cs="仿宋" w:hint="default"/>
          <w:sz w:val="30"/>
          <w:szCs w:val="30"/>
        </w:rPr>
      </w:pPr>
    </w:p>
    <w:p w:rsidR="00884E47" w:rsidRDefault="00884E47">
      <w:pPr>
        <w:rPr>
          <w:rFonts w:ascii="仿宋" w:eastAsia="仿宋" w:hAnsi="仿宋" w:cs="仿宋"/>
          <w:sz w:val="30"/>
          <w:szCs w:val="30"/>
        </w:rPr>
      </w:pPr>
    </w:p>
    <w:p w:rsidR="00884E47" w:rsidRDefault="00884E47">
      <w:pPr>
        <w:pStyle w:val="1"/>
        <w:rPr>
          <w:rFonts w:ascii="仿宋" w:eastAsia="仿宋" w:hAnsi="仿宋" w:cs="仿宋" w:hint="default"/>
          <w:sz w:val="30"/>
          <w:szCs w:val="30"/>
        </w:rPr>
      </w:pPr>
    </w:p>
    <w:p w:rsidR="00884E47" w:rsidRDefault="00884E47">
      <w:pPr>
        <w:rPr>
          <w:rFonts w:ascii="仿宋" w:eastAsia="仿宋" w:hAnsi="仿宋" w:cs="仿宋"/>
          <w:sz w:val="30"/>
          <w:szCs w:val="30"/>
        </w:rPr>
      </w:pPr>
    </w:p>
    <w:p w:rsidR="00884E47" w:rsidRDefault="00884E47">
      <w:pPr>
        <w:pStyle w:val="1"/>
        <w:rPr>
          <w:rFonts w:ascii="仿宋" w:eastAsia="仿宋" w:hAnsi="仿宋" w:cs="仿宋" w:hint="default"/>
          <w:sz w:val="30"/>
          <w:szCs w:val="30"/>
        </w:rPr>
      </w:pPr>
    </w:p>
    <w:p w:rsidR="00884E47" w:rsidRDefault="00884E47">
      <w:pPr>
        <w:rPr>
          <w:rFonts w:ascii="仿宋" w:eastAsia="仿宋" w:hAnsi="仿宋" w:cs="仿宋"/>
          <w:sz w:val="30"/>
          <w:szCs w:val="30"/>
        </w:rPr>
      </w:pPr>
    </w:p>
    <w:p w:rsidR="00884E47" w:rsidRDefault="00884E47">
      <w:pPr>
        <w:pStyle w:val="1"/>
        <w:rPr>
          <w:rFonts w:ascii="仿宋" w:eastAsia="仿宋" w:hAnsi="仿宋" w:cs="仿宋" w:hint="default"/>
          <w:sz w:val="30"/>
          <w:szCs w:val="30"/>
        </w:rPr>
      </w:pPr>
    </w:p>
    <w:p w:rsidR="00884E47" w:rsidRDefault="00884E47">
      <w:pPr>
        <w:rPr>
          <w:rFonts w:ascii="仿宋" w:eastAsia="仿宋" w:hAnsi="仿宋" w:cs="仿宋"/>
          <w:sz w:val="30"/>
          <w:szCs w:val="30"/>
        </w:rPr>
      </w:pPr>
    </w:p>
    <w:p w:rsidR="00884E47" w:rsidRDefault="00884E47">
      <w:pPr>
        <w:pStyle w:val="1"/>
        <w:rPr>
          <w:rFonts w:ascii="仿宋" w:eastAsia="仿宋" w:hAnsi="仿宋" w:cs="仿宋" w:hint="default"/>
          <w:sz w:val="30"/>
          <w:szCs w:val="30"/>
        </w:rPr>
      </w:pPr>
    </w:p>
    <w:p w:rsidR="00884E47" w:rsidRDefault="00884E47">
      <w:pPr>
        <w:rPr>
          <w:rFonts w:ascii="仿宋" w:eastAsia="仿宋" w:hAnsi="仿宋" w:cs="仿宋"/>
          <w:sz w:val="30"/>
          <w:szCs w:val="30"/>
        </w:rPr>
      </w:pPr>
    </w:p>
    <w:p w:rsidR="00884E47" w:rsidRDefault="00884E47">
      <w:pPr>
        <w:pStyle w:val="1"/>
        <w:rPr>
          <w:rFonts w:hint="default"/>
        </w:rPr>
      </w:pPr>
    </w:p>
    <w:tbl>
      <w:tblPr>
        <w:tblW w:w="9357" w:type="dxa"/>
        <w:tblInd w:w="75" w:type="dxa"/>
        <w:tblLayout w:type="fixed"/>
        <w:tblLook w:val="04A0"/>
      </w:tblPr>
      <w:tblGrid>
        <w:gridCol w:w="112"/>
        <w:gridCol w:w="536"/>
        <w:gridCol w:w="212"/>
        <w:gridCol w:w="340"/>
        <w:gridCol w:w="689"/>
        <w:gridCol w:w="433"/>
        <w:gridCol w:w="2913"/>
        <w:gridCol w:w="4122"/>
      </w:tblGrid>
      <w:tr w:rsidR="00884E47">
        <w:trPr>
          <w:trHeight w:hRule="exact" w:val="828"/>
        </w:trPr>
        <w:tc>
          <w:tcPr>
            <w:tcW w:w="860" w:type="dxa"/>
            <w:gridSpan w:val="3"/>
            <w:tcMar>
              <w:left w:w="0" w:type="dxa"/>
              <w:right w:w="0" w:type="dxa"/>
            </w:tcMar>
          </w:tcPr>
          <w:p w:rsidR="00884E47" w:rsidRDefault="00325B17">
            <w:pPr>
              <w:spacing w:before="628" w:line="212" w:lineRule="exact"/>
              <w:ind w:left="74" w:right="74"/>
              <w:rPr>
                <w:rFonts w:ascii="黑体" w:eastAsia="黑体" w:hAnsi="黑体" w:cs="黑体"/>
                <w:sz w:val="30"/>
                <w:szCs w:val="30"/>
              </w:rPr>
            </w:pPr>
            <w:r>
              <w:rPr>
                <w:rFonts w:ascii="黑体" w:eastAsia="黑体" w:hAnsi="黑体" w:cs="黑体" w:hint="eastAsia"/>
                <w:sz w:val="30"/>
                <w:szCs w:val="30"/>
              </w:rPr>
              <w:lastRenderedPageBreak/>
              <w:t xml:space="preserve"> </w:t>
            </w:r>
          </w:p>
        </w:tc>
        <w:tc>
          <w:tcPr>
            <w:tcW w:w="8497" w:type="dxa"/>
            <w:gridSpan w:val="5"/>
            <w:tcMar>
              <w:left w:w="0" w:type="dxa"/>
              <w:right w:w="0" w:type="dxa"/>
            </w:tcMar>
          </w:tcPr>
          <w:p w:rsidR="00884E47" w:rsidRDefault="00325B17">
            <w:pPr>
              <w:spacing w:before="362" w:line="380" w:lineRule="exact"/>
              <w:ind w:left="700" w:right="700"/>
              <w:rPr>
                <w:rFonts w:ascii="黑体" w:eastAsia="黑体" w:hAnsi="黑体" w:cs="黑体"/>
                <w:sz w:val="30"/>
                <w:szCs w:val="30"/>
              </w:rPr>
            </w:pPr>
            <w:r>
              <w:rPr>
                <w:rFonts w:ascii="黑体" w:eastAsia="黑体" w:hAnsi="黑体" w:cs="黑体" w:hint="eastAsia"/>
                <w:sz w:val="30"/>
                <w:szCs w:val="30"/>
              </w:rPr>
              <w:t xml:space="preserve">2021 </w:t>
            </w:r>
            <w:r>
              <w:rPr>
                <w:rFonts w:ascii="黑体" w:eastAsia="黑体" w:hAnsi="黑体" w:cs="黑体" w:hint="eastAsia"/>
                <w:sz w:val="30"/>
                <w:szCs w:val="30"/>
              </w:rPr>
              <w:t>年度部门整体支出绩效自评指标计分表</w:t>
            </w:r>
            <w:r>
              <w:rPr>
                <w:rFonts w:ascii="黑体" w:eastAsia="黑体" w:hAnsi="黑体" w:cs="黑体" w:hint="eastAsia"/>
                <w:sz w:val="30"/>
                <w:szCs w:val="30"/>
              </w:rPr>
              <w:t xml:space="preserve"> </w:t>
            </w:r>
          </w:p>
        </w:tc>
      </w:tr>
      <w:tr w:rsidR="00884E47">
        <w:trPr>
          <w:gridBefore w:val="1"/>
          <w:wBefore w:w="112" w:type="dxa"/>
          <w:trHeight w:hRule="exact" w:val="999"/>
        </w:trPr>
        <w:tc>
          <w:tcPr>
            <w:tcW w:w="536"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36" w:line="240" w:lineRule="exact"/>
              <w:jc w:val="right"/>
              <w:rPr>
                <w:rFonts w:ascii="Cambria" w:eastAsia="MS Mincho" w:hAnsi="Cambria" w:cs="Times New Roman"/>
                <w:sz w:val="22"/>
                <w:lang w:eastAsia="en-US"/>
              </w:rPr>
            </w:pPr>
            <w:r>
              <w:rPr>
                <w:rFonts w:ascii="宋体" w:eastAsia="宋体" w:hAnsi="宋体" w:cs="Times New Roman"/>
              </w:rPr>
              <w:t xml:space="preserve"> </w:t>
            </w:r>
            <w:r>
              <w:rPr>
                <w:rFonts w:ascii="Cambria" w:eastAsia="MS Mincho" w:hAnsi="Cambria" w:cs="Times New Roman"/>
                <w:sz w:val="22"/>
              </w:rPr>
              <w:br/>
            </w:r>
            <w:r>
              <w:rPr>
                <w:rFonts w:ascii="宋体" w:eastAsia="宋体" w:hAnsi="宋体" w:cs="Times New Roman"/>
                <w:lang w:eastAsia="en-US"/>
              </w:rPr>
              <w:t>指标</w:t>
            </w:r>
            <w:r>
              <w:rPr>
                <w:rFonts w:ascii="宋体" w:eastAsia="宋体" w:hAnsi="宋体" w:cs="Times New Roman"/>
                <w:lang w:eastAsia="en-US"/>
              </w:rPr>
              <w:t xml:space="preserve"> </w:t>
            </w:r>
          </w:p>
        </w:tc>
        <w:tc>
          <w:tcPr>
            <w:tcW w:w="55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36" w:line="240" w:lineRule="exact"/>
              <w:ind w:left="70"/>
              <w:rPr>
                <w:rFonts w:ascii="Cambria" w:eastAsia="MS Mincho" w:hAnsi="Cambria" w:cs="Times New Roman"/>
                <w:sz w:val="22"/>
                <w:lang w:eastAsia="en-US"/>
              </w:rPr>
            </w:pPr>
            <w:r>
              <w:rPr>
                <w:rFonts w:ascii="宋体" w:eastAsia="宋体" w:hAnsi="宋体" w:cs="Times New Roman"/>
                <w:lang w:eastAsia="en-US"/>
              </w:rPr>
              <w:t>二级</w:t>
            </w:r>
            <w:r>
              <w:rPr>
                <w:rFonts w:ascii="Cambria" w:eastAsia="MS Mincho" w:hAnsi="Cambria" w:cs="Times New Roman"/>
                <w:sz w:val="22"/>
                <w:lang w:eastAsia="en-US"/>
              </w:rPr>
              <w:br/>
            </w:r>
            <w:r>
              <w:rPr>
                <w:rFonts w:ascii="宋体" w:eastAsia="宋体" w:hAnsi="宋体" w:cs="Times New Roman"/>
                <w:lang w:eastAsia="en-US"/>
              </w:rPr>
              <w:t>指标</w:t>
            </w:r>
            <w:r>
              <w:rPr>
                <w:rFonts w:ascii="宋体" w:eastAsia="宋体" w:hAnsi="宋体" w:cs="Times New Roman"/>
                <w:lang w:eastAsia="en-US"/>
              </w:rPr>
              <w:t xml:space="preserve"> </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64" w:line="210" w:lineRule="exact"/>
              <w:jc w:val="center"/>
              <w:rPr>
                <w:rFonts w:ascii="Cambria" w:eastAsia="MS Mincho" w:hAnsi="Cambria" w:cs="Times New Roman"/>
                <w:sz w:val="22"/>
                <w:lang w:eastAsia="en-US"/>
              </w:rPr>
            </w:pPr>
            <w:r>
              <w:rPr>
                <w:rFonts w:ascii="宋体" w:eastAsia="宋体" w:hAnsi="宋体" w:cs="Times New Roman"/>
                <w:lang w:eastAsia="en-US"/>
              </w:rPr>
              <w:t>三级指</w:t>
            </w:r>
          </w:p>
          <w:p w:rsidR="00884E47" w:rsidRDefault="00325B17">
            <w:pPr>
              <w:spacing w:before="30" w:line="210" w:lineRule="exact"/>
              <w:ind w:left="136" w:right="136"/>
              <w:jc w:val="right"/>
              <w:rPr>
                <w:rFonts w:ascii="Cambria" w:eastAsia="MS Mincho" w:hAnsi="Cambria" w:cs="Times New Roman"/>
                <w:sz w:val="22"/>
                <w:lang w:eastAsia="en-US"/>
              </w:rPr>
            </w:pPr>
            <w:r>
              <w:rPr>
                <w:rFonts w:ascii="宋体" w:eastAsia="宋体" w:hAnsi="宋体" w:cs="Times New Roman"/>
                <w:lang w:eastAsia="en-US"/>
              </w:rPr>
              <w:t>标</w:t>
            </w:r>
            <w:r>
              <w:rPr>
                <w:rFonts w:ascii="宋体" w:eastAsia="宋体" w:hAnsi="宋体" w:cs="Times New Roman"/>
                <w:lang w:eastAsia="en-US"/>
              </w:rPr>
              <w:t xml:space="preserve"> </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36" w:line="240" w:lineRule="exact"/>
              <w:ind w:left="4" w:right="4"/>
              <w:jc w:val="right"/>
              <w:rPr>
                <w:rFonts w:ascii="Cambria" w:eastAsia="MS Mincho" w:hAnsi="Cambria" w:cs="Times New Roman"/>
                <w:sz w:val="22"/>
                <w:lang w:eastAsia="en-US"/>
              </w:rPr>
            </w:pPr>
            <w:r>
              <w:rPr>
                <w:rFonts w:ascii="宋体" w:eastAsia="宋体" w:hAnsi="宋体" w:cs="Times New Roman"/>
                <w:lang w:eastAsia="en-US"/>
              </w:rPr>
              <w:t>自评分</w:t>
            </w:r>
            <w:r>
              <w:rPr>
                <w:rFonts w:ascii="宋体" w:eastAsia="宋体" w:hAnsi="宋体" w:cs="Times New Roman"/>
                <w:lang w:eastAsia="en-US"/>
              </w:rPr>
              <w:t xml:space="preserve"> </w:t>
            </w:r>
          </w:p>
        </w:tc>
        <w:tc>
          <w:tcPr>
            <w:tcW w:w="2913" w:type="dxa"/>
            <w:vMerge w:val="restart"/>
            <w:tcBorders>
              <w:top w:val="single" w:sz="4" w:space="0" w:color="000000"/>
              <w:left w:val="single" w:sz="4" w:space="0" w:color="000000"/>
              <w:bottom w:val="single" w:sz="4" w:space="0" w:color="000000"/>
              <w:right w:val="single" w:sz="2" w:space="0" w:color="000000"/>
            </w:tcBorders>
            <w:tcMar>
              <w:left w:w="0" w:type="dxa"/>
              <w:right w:w="0" w:type="dxa"/>
            </w:tcMar>
          </w:tcPr>
          <w:p w:rsidR="00884E47" w:rsidRDefault="00325B17">
            <w:pPr>
              <w:spacing w:before="184" w:line="210" w:lineRule="exact"/>
              <w:ind w:left="958" w:right="958"/>
              <w:jc w:val="right"/>
              <w:rPr>
                <w:rFonts w:ascii="Cambria" w:eastAsia="MS Mincho" w:hAnsi="Cambria" w:cs="Times New Roman"/>
                <w:sz w:val="22"/>
              </w:rPr>
            </w:pPr>
            <w:r>
              <w:rPr>
                <w:rFonts w:ascii="宋体" w:eastAsia="宋体" w:hAnsi="宋体" w:cs="Times New Roman"/>
              </w:rPr>
              <w:t>指标解释</w:t>
            </w:r>
            <w:r>
              <w:rPr>
                <w:rFonts w:ascii="宋体" w:eastAsia="宋体" w:hAnsi="宋体" w:cs="Times New Roman"/>
              </w:rPr>
              <w:t xml:space="preserve"> </w:t>
            </w:r>
          </w:p>
          <w:p w:rsidR="00884E47" w:rsidRDefault="00325B17">
            <w:pPr>
              <w:spacing w:before="192" w:line="200" w:lineRule="exact"/>
              <w:ind w:left="4" w:right="4"/>
              <w:rPr>
                <w:rFonts w:ascii="Cambria" w:eastAsia="MS Mincho" w:hAnsi="Cambria" w:cs="Times New Roman"/>
                <w:sz w:val="22"/>
              </w:rPr>
            </w:pPr>
            <w:r>
              <w:rPr>
                <w:rFonts w:ascii="宋体" w:eastAsia="宋体" w:hAnsi="宋体" w:cs="Times New Roman"/>
              </w:rPr>
              <w:t>部门所设立的整体绩效目标依据是否充分，是否符合客观实际，用以反映和考核部门整体绩效目标与部门履职、年度工作任务的相符性情况。</w:t>
            </w:r>
            <w:r>
              <w:rPr>
                <w:rFonts w:ascii="宋体" w:eastAsia="宋体" w:hAnsi="宋体" w:cs="Times New Roman"/>
              </w:rPr>
              <w:t xml:space="preserve"> </w:t>
            </w:r>
          </w:p>
        </w:tc>
        <w:tc>
          <w:tcPr>
            <w:tcW w:w="4120" w:type="dxa"/>
            <w:tcBorders>
              <w:top w:val="single" w:sz="4" w:space="0" w:color="000000"/>
              <w:left w:val="single" w:sz="2" w:space="0" w:color="000000"/>
              <w:bottom w:val="single" w:sz="4" w:space="0" w:color="000000"/>
              <w:right w:val="single" w:sz="2" w:space="0" w:color="000000"/>
            </w:tcBorders>
            <w:tcMar>
              <w:left w:w="0" w:type="dxa"/>
              <w:right w:w="0" w:type="dxa"/>
            </w:tcMar>
          </w:tcPr>
          <w:p w:rsidR="00884E47" w:rsidRDefault="00325B17">
            <w:pPr>
              <w:spacing w:before="184" w:line="210" w:lineRule="exact"/>
              <w:ind w:left="1534" w:right="1534"/>
              <w:jc w:val="right"/>
              <w:rPr>
                <w:rFonts w:ascii="Cambria" w:eastAsia="MS Mincho" w:hAnsi="Cambria" w:cs="Times New Roman"/>
                <w:sz w:val="22"/>
                <w:lang w:eastAsia="en-US"/>
              </w:rPr>
            </w:pPr>
            <w:r>
              <w:rPr>
                <w:rFonts w:ascii="宋体" w:eastAsia="宋体" w:hAnsi="宋体" w:cs="Times New Roman"/>
                <w:lang w:eastAsia="en-US"/>
              </w:rPr>
              <w:t>指标说明</w:t>
            </w:r>
            <w:r>
              <w:rPr>
                <w:rFonts w:ascii="宋体" w:eastAsia="宋体" w:hAnsi="宋体" w:cs="Times New Roman"/>
                <w:lang w:eastAsia="en-US"/>
              </w:rPr>
              <w:t xml:space="preserve"> </w:t>
            </w:r>
          </w:p>
        </w:tc>
      </w:tr>
      <w:tr w:rsidR="00884E47">
        <w:trPr>
          <w:gridBefore w:val="1"/>
          <w:wBefore w:w="112" w:type="dxa"/>
          <w:trHeight w:hRule="exact" w:val="1733"/>
        </w:trPr>
        <w:tc>
          <w:tcPr>
            <w:tcW w:w="5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2264" w:line="212" w:lineRule="exact"/>
              <w:jc w:val="center"/>
              <w:rPr>
                <w:rFonts w:ascii="Cambria" w:eastAsia="MS Mincho" w:hAnsi="Cambria" w:cs="Times New Roman"/>
                <w:sz w:val="22"/>
                <w:lang w:eastAsia="en-US"/>
              </w:rPr>
            </w:pPr>
            <w:r>
              <w:rPr>
                <w:rFonts w:ascii="宋体" w:eastAsia="宋体" w:hAnsi="宋体" w:cs="Times New Roman"/>
                <w:lang w:eastAsia="en-US"/>
              </w:rPr>
              <w:t>投</w:t>
            </w:r>
          </w:p>
          <w:p w:rsidR="00884E47" w:rsidRDefault="00325B17">
            <w:pPr>
              <w:spacing w:before="316" w:line="210" w:lineRule="exact"/>
              <w:jc w:val="center"/>
              <w:rPr>
                <w:rFonts w:ascii="Cambria" w:eastAsia="MS Mincho" w:hAnsi="Cambria" w:cs="Times New Roman"/>
                <w:sz w:val="22"/>
                <w:lang w:eastAsia="en-US"/>
              </w:rPr>
            </w:pPr>
            <w:r>
              <w:rPr>
                <w:rFonts w:ascii="宋体" w:eastAsia="宋体" w:hAnsi="宋体" w:cs="Times New Roman"/>
                <w:lang w:eastAsia="en-US"/>
              </w:rPr>
              <w:t>入</w:t>
            </w:r>
            <w:r>
              <w:rPr>
                <w:rFonts w:ascii="Cambria" w:eastAsia="MS Mincho" w:hAnsi="Cambria" w:cs="Times New Roman"/>
                <w:sz w:val="22"/>
                <w:lang w:eastAsia="en-US"/>
              </w:rPr>
              <w:br/>
            </w:r>
            <w:r>
              <w:rPr>
                <w:rFonts w:ascii="宋体" w:eastAsia="宋体" w:hAnsi="宋体" w:cs="Times New Roman"/>
                <w:lang w:eastAsia="en-US"/>
              </w:rPr>
              <w:t>（</w:t>
            </w:r>
          </w:p>
          <w:p w:rsidR="00884E47" w:rsidRDefault="00325B17">
            <w:pPr>
              <w:spacing w:before="266" w:line="208" w:lineRule="exact"/>
              <w:jc w:val="center"/>
              <w:rPr>
                <w:rFonts w:ascii="Cambria" w:eastAsia="MS Mincho" w:hAnsi="Cambria" w:cs="Times New Roman"/>
                <w:sz w:val="22"/>
                <w:lang w:eastAsia="en-US"/>
              </w:rPr>
            </w:pPr>
            <w:r>
              <w:rPr>
                <w:rFonts w:ascii="宋体" w:eastAsia="宋体" w:hAnsi="宋体" w:cs="Times New Roman"/>
                <w:lang w:eastAsia="en-US"/>
              </w:rPr>
              <w:t>分</w:t>
            </w:r>
            <w:r>
              <w:rPr>
                <w:rFonts w:ascii="Cambria" w:eastAsia="MS Mincho" w:hAnsi="Cambria" w:cs="Times New Roman"/>
                <w:sz w:val="22"/>
                <w:lang w:eastAsia="en-US"/>
              </w:rPr>
              <w:br/>
            </w:r>
            <w:r>
              <w:rPr>
                <w:rFonts w:ascii="宋体" w:eastAsia="宋体" w:hAnsi="宋体" w:cs="Times New Roman"/>
                <w:lang w:eastAsia="en-US"/>
              </w:rPr>
              <w:t>）</w:t>
            </w:r>
          </w:p>
        </w:tc>
        <w:tc>
          <w:tcPr>
            <w:tcW w:w="552"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92" w:line="720" w:lineRule="exact"/>
              <w:jc w:val="right"/>
              <w:rPr>
                <w:rFonts w:ascii="Cambria" w:eastAsia="MS Mincho" w:hAnsi="Cambria" w:cs="Times New Roman"/>
                <w:sz w:val="22"/>
                <w:lang w:eastAsia="en-US"/>
              </w:rPr>
            </w:pPr>
            <w:r>
              <w:rPr>
                <w:rFonts w:ascii="宋体" w:eastAsia="宋体" w:hAnsi="宋体" w:cs="Times New Roman"/>
                <w:lang w:eastAsia="en-US"/>
              </w:rPr>
              <w:t>目标</w:t>
            </w:r>
            <w:r>
              <w:rPr>
                <w:rFonts w:ascii="宋体" w:eastAsia="宋体" w:hAnsi="宋体" w:cs="Times New Roman"/>
                <w:lang w:eastAsia="en-US"/>
              </w:rPr>
              <w:t xml:space="preserve"> </w:t>
            </w:r>
            <w:r>
              <w:rPr>
                <w:rFonts w:ascii="Cambria" w:eastAsia="MS Mincho" w:hAnsi="Cambria" w:cs="Times New Roman"/>
                <w:sz w:val="22"/>
                <w:lang w:eastAsia="en-US"/>
              </w:rPr>
              <w:br/>
            </w:r>
            <w:r>
              <w:rPr>
                <w:rFonts w:ascii="宋体" w:eastAsia="宋体" w:hAnsi="宋体" w:cs="Times New Roman"/>
                <w:lang w:eastAsia="en-US"/>
              </w:rPr>
              <w:t>分）</w:t>
            </w:r>
            <w:r>
              <w:rPr>
                <w:rFonts w:ascii="宋体" w:eastAsia="宋体" w:hAnsi="宋体" w:cs="Times New Roman"/>
                <w:lang w:eastAsia="en-US"/>
              </w:rPr>
              <w:t xml:space="preserve"> </w:t>
            </w:r>
          </w:p>
          <w:p w:rsidR="00884E47" w:rsidRDefault="00325B17">
            <w:pPr>
              <w:spacing w:line="120" w:lineRule="atLeast"/>
              <w:jc w:val="center"/>
              <w:rPr>
                <w:rFonts w:ascii="Cambria" w:eastAsia="MS Mincho" w:hAnsi="Cambria" w:cs="Times New Roman"/>
                <w:sz w:val="22"/>
                <w:lang w:eastAsia="en-US"/>
              </w:rPr>
            </w:pPr>
            <w:r>
              <w:rPr>
                <w:rFonts w:ascii="宋体" w:eastAsia="宋体" w:hAnsi="宋体" w:cs="Times New Roman"/>
                <w:lang w:eastAsia="en-US"/>
              </w:rPr>
              <w:t>设定</w:t>
            </w:r>
            <w:r>
              <w:rPr>
                <w:rFonts w:ascii="Cambria" w:eastAsia="MS Mincho" w:hAnsi="Cambria" w:cs="Times New Roman"/>
                <w:sz w:val="22"/>
                <w:lang w:eastAsia="en-US"/>
              </w:rPr>
              <w:br/>
            </w:r>
            <w:r>
              <w:rPr>
                <w:rFonts w:ascii="宋体" w:eastAsia="宋体" w:hAnsi="宋体" w:cs="Times New Roman"/>
                <w:lang w:eastAsia="en-US"/>
              </w:rPr>
              <w:t>（</w:t>
            </w:r>
            <w:r>
              <w:rPr>
                <w:rFonts w:ascii="宋体" w:eastAsia="宋体" w:hAnsi="宋体" w:cs="Times New Roman"/>
                <w:lang w:eastAsia="en-US"/>
              </w:rPr>
              <w:t>5</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tabs>
                <w:tab w:val="left" w:pos="84"/>
                <w:tab w:val="left" w:pos="138"/>
              </w:tabs>
              <w:spacing w:before="10" w:line="240" w:lineRule="exact"/>
              <w:ind w:left="32" w:right="28"/>
              <w:rPr>
                <w:rFonts w:ascii="Cambria" w:eastAsia="MS Mincho" w:hAnsi="Cambria" w:cs="Times New Roman"/>
                <w:sz w:val="22"/>
              </w:rPr>
            </w:pPr>
            <w:r>
              <w:rPr>
                <w:rFonts w:ascii="宋体" w:eastAsia="宋体" w:hAnsi="宋体" w:cs="Times New Roman"/>
              </w:rPr>
              <w:t>绩效目标合理</w:t>
            </w:r>
            <w:r>
              <w:rPr>
                <w:rFonts w:ascii="Cambria" w:eastAsia="MS Mincho" w:hAnsi="Cambria" w:cs="Times New Roman"/>
                <w:sz w:val="22"/>
              </w:rPr>
              <w:tab/>
            </w:r>
            <w:r>
              <w:rPr>
                <w:rFonts w:ascii="宋体" w:eastAsia="宋体" w:hAnsi="宋体" w:cs="Times New Roman"/>
              </w:rPr>
              <w:t>性（</w:t>
            </w:r>
            <w:r>
              <w:rPr>
                <w:rFonts w:ascii="宋体" w:eastAsia="宋体" w:hAnsi="宋体" w:cs="Times New Roman"/>
              </w:rPr>
              <w:t>2</w:t>
            </w:r>
            <w:r>
              <w:rPr>
                <w:rFonts w:ascii="Cambria" w:eastAsia="MS Mincho" w:hAnsi="Cambria" w:cs="Times New Roman"/>
                <w:sz w:val="22"/>
              </w:rPr>
              <w:tab/>
            </w:r>
            <w:r>
              <w:rPr>
                <w:rFonts w:ascii="Cambria" w:eastAsia="MS Mincho" w:hAnsi="Cambria" w:cs="Times New Roman"/>
                <w:sz w:val="22"/>
              </w:rPr>
              <w:tab/>
            </w:r>
            <w:r>
              <w:rPr>
                <w:rFonts w:ascii="宋体" w:eastAsia="宋体" w:hAnsi="宋体" w:cs="Times New Roman"/>
              </w:rPr>
              <w:t>分）</w:t>
            </w:r>
            <w:r>
              <w:rPr>
                <w:rFonts w:ascii="宋体" w:eastAsia="宋体" w:hAnsi="宋体" w:cs="Times New Roman"/>
              </w:rPr>
              <w:t xml:space="preserve"> </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396" w:line="212"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2 </w:t>
            </w:r>
          </w:p>
        </w:tc>
        <w:tc>
          <w:tcPr>
            <w:tcW w:w="2913" w:type="dxa"/>
            <w:vMerge/>
            <w:tcBorders>
              <w:top w:val="single" w:sz="4" w:space="0" w:color="000000"/>
              <w:left w:val="single" w:sz="4" w:space="0" w:color="000000"/>
              <w:bottom w:val="single" w:sz="4" w:space="0" w:color="000000"/>
              <w:right w:val="single" w:sz="2" w:space="0" w:color="000000"/>
            </w:tcBorders>
          </w:tcPr>
          <w:p w:rsidR="00884E47" w:rsidRDefault="00884E47">
            <w:pPr>
              <w:spacing w:after="200" w:line="276" w:lineRule="auto"/>
              <w:rPr>
                <w:rFonts w:ascii="Cambria" w:eastAsia="MS Mincho" w:hAnsi="Cambria" w:cs="Times New Roman"/>
                <w:sz w:val="22"/>
                <w:lang w:eastAsia="en-US"/>
              </w:rPr>
            </w:pPr>
          </w:p>
        </w:tc>
        <w:tc>
          <w:tcPr>
            <w:tcW w:w="4120" w:type="dxa"/>
            <w:tcBorders>
              <w:top w:val="single" w:sz="4" w:space="0" w:color="000000"/>
              <w:left w:val="single" w:sz="2" w:space="0" w:color="000000"/>
              <w:bottom w:val="single" w:sz="4" w:space="0" w:color="000000"/>
              <w:right w:val="single" w:sz="2" w:space="0" w:color="000000"/>
            </w:tcBorders>
            <w:tcMar>
              <w:left w:w="0" w:type="dxa"/>
              <w:right w:w="0" w:type="dxa"/>
            </w:tcMar>
          </w:tcPr>
          <w:p w:rsidR="00884E47" w:rsidRDefault="00325B17">
            <w:pPr>
              <w:spacing w:line="312" w:lineRule="exact"/>
              <w:ind w:left="366" w:right="4"/>
              <w:rPr>
                <w:rFonts w:ascii="Cambria" w:eastAsia="MS Mincho" w:hAnsi="Cambria" w:cs="Times New Roman"/>
                <w:sz w:val="22"/>
              </w:rPr>
            </w:pPr>
            <w:r>
              <w:rPr>
                <w:rFonts w:ascii="宋体" w:eastAsia="宋体" w:hAnsi="宋体" w:cs="Times New Roman"/>
              </w:rPr>
              <w:t>①</w:t>
            </w:r>
            <w:r>
              <w:rPr>
                <w:rFonts w:ascii="ArialMT" w:eastAsia="ArialMT" w:hAnsi="ArialMT" w:cs="Times New Roman"/>
              </w:rPr>
              <w:t xml:space="preserve"> </w:t>
            </w:r>
            <w:r>
              <w:rPr>
                <w:rFonts w:ascii="宋体" w:eastAsia="宋体" w:hAnsi="宋体" w:cs="Times New Roman"/>
              </w:rPr>
              <w:t>合国家法律法规、国民经济和社会发方案确定的职责计</w:t>
            </w:r>
            <w:r>
              <w:rPr>
                <w:rFonts w:ascii="宋体" w:eastAsia="宋体" w:hAnsi="宋体" w:cs="Times New Roman"/>
              </w:rPr>
              <w:t xml:space="preserve"> 0.5 </w:t>
            </w:r>
            <w:r>
              <w:rPr>
                <w:rFonts w:ascii="宋体" w:eastAsia="宋体" w:hAnsi="宋体" w:cs="Times New Roman"/>
              </w:rPr>
              <w:t>分；</w:t>
            </w:r>
            <w:r>
              <w:rPr>
                <w:rFonts w:ascii="宋体" w:eastAsia="宋体" w:hAnsi="宋体" w:cs="Times New Roman"/>
              </w:rPr>
              <w:t>③</w:t>
            </w:r>
            <w:r>
              <w:rPr>
                <w:rFonts w:ascii="宋体" w:eastAsia="宋体" w:hAnsi="宋体" w:cs="Times New Roman"/>
              </w:rPr>
              <w:t>是否符合部门制定的中长期实施规划计</w:t>
            </w:r>
            <w:r>
              <w:rPr>
                <w:rFonts w:ascii="宋体" w:eastAsia="宋体" w:hAnsi="宋体" w:cs="Times New Roman"/>
              </w:rPr>
              <w:t xml:space="preserve"> 0.5 </w:t>
            </w:r>
            <w:r>
              <w:rPr>
                <w:rFonts w:ascii="宋体" w:eastAsia="宋体" w:hAnsi="宋体" w:cs="Times New Roman"/>
              </w:rPr>
              <w:t>分。</w:t>
            </w:r>
            <w:r>
              <w:rPr>
                <w:rFonts w:ascii="宋体" w:eastAsia="宋体" w:hAnsi="宋体" w:cs="Times New Roman"/>
              </w:rPr>
              <w:t xml:space="preserve"> </w:t>
            </w:r>
          </w:p>
          <w:p w:rsidR="00884E47" w:rsidRDefault="00325B17">
            <w:pPr>
              <w:spacing w:line="442" w:lineRule="atLeast"/>
              <w:jc w:val="right"/>
              <w:rPr>
                <w:rFonts w:ascii="Cambria" w:eastAsia="MS Mincho" w:hAnsi="Cambria" w:cs="Times New Roman"/>
                <w:sz w:val="22"/>
              </w:rPr>
            </w:pPr>
            <w:r>
              <w:rPr>
                <w:rFonts w:ascii="宋体" w:eastAsia="宋体" w:hAnsi="宋体" w:cs="Times New Roman"/>
              </w:rPr>
              <w:t>展总体规划计</w:t>
            </w:r>
            <w:r>
              <w:rPr>
                <w:rFonts w:ascii="宋体" w:eastAsia="宋体" w:hAnsi="宋体" w:cs="Times New Roman"/>
              </w:rPr>
              <w:t xml:space="preserve"> 1 </w:t>
            </w:r>
            <w:r>
              <w:rPr>
                <w:rFonts w:ascii="宋体" w:eastAsia="宋体" w:hAnsi="宋体" w:cs="Times New Roman"/>
              </w:rPr>
              <w:t>分；</w:t>
            </w:r>
            <w:r>
              <w:rPr>
                <w:rFonts w:ascii="宋体" w:eastAsia="宋体" w:hAnsi="宋体" w:cs="Times New Roman"/>
              </w:rPr>
              <w:t>②</w:t>
            </w:r>
            <w:r>
              <w:rPr>
                <w:rFonts w:ascii="宋体" w:eastAsia="宋体" w:hAnsi="宋体" w:cs="Times New Roman"/>
              </w:rPr>
              <w:t>符合部门</w:t>
            </w:r>
            <w:r>
              <w:rPr>
                <w:rFonts w:ascii="宋体" w:eastAsia="宋体" w:hAnsi="宋体" w:cs="Times New Roman"/>
              </w:rPr>
              <w:t>“</w:t>
            </w:r>
            <w:r>
              <w:rPr>
                <w:rFonts w:ascii="宋体" w:eastAsia="宋体" w:hAnsi="宋体" w:cs="Times New Roman"/>
              </w:rPr>
              <w:t>三定</w:t>
            </w:r>
            <w:r>
              <w:rPr>
                <w:rFonts w:ascii="宋体" w:eastAsia="宋体" w:hAnsi="宋体" w:cs="Times New Roman"/>
              </w:rPr>
              <w:t>”</w:t>
            </w:r>
          </w:p>
        </w:tc>
      </w:tr>
      <w:tr w:rsidR="00884E47">
        <w:trPr>
          <w:gridBefore w:val="1"/>
          <w:wBefore w:w="112" w:type="dxa"/>
          <w:trHeight w:hRule="exact" w:val="1898"/>
        </w:trPr>
        <w:tc>
          <w:tcPr>
            <w:tcW w:w="536" w:type="dxa"/>
            <w:vMerge/>
            <w:tcBorders>
              <w:top w:val="single" w:sz="4"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552" w:type="dxa"/>
            <w:gridSpan w:val="2"/>
            <w:vMerge/>
            <w:tcBorders>
              <w:top w:val="single" w:sz="4"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tabs>
                <w:tab w:val="left" w:pos="84"/>
                <w:tab w:val="left" w:pos="138"/>
              </w:tabs>
              <w:spacing w:before="60" w:line="240" w:lineRule="exact"/>
              <w:ind w:left="32" w:right="28"/>
              <w:rPr>
                <w:rFonts w:ascii="Cambria" w:eastAsia="MS Mincho" w:hAnsi="Cambria" w:cs="Times New Roman"/>
                <w:sz w:val="22"/>
              </w:rPr>
            </w:pPr>
            <w:r>
              <w:rPr>
                <w:rFonts w:ascii="宋体" w:eastAsia="宋体" w:hAnsi="宋体" w:cs="Times New Roman"/>
              </w:rPr>
              <w:t>绩效指标明确</w:t>
            </w:r>
            <w:r>
              <w:rPr>
                <w:rFonts w:ascii="Cambria" w:eastAsia="MS Mincho" w:hAnsi="Cambria" w:cs="Times New Roman"/>
                <w:sz w:val="22"/>
              </w:rPr>
              <w:tab/>
            </w:r>
            <w:r>
              <w:rPr>
                <w:rFonts w:ascii="宋体" w:eastAsia="宋体" w:hAnsi="宋体" w:cs="Times New Roman"/>
              </w:rPr>
              <w:t>性（</w:t>
            </w:r>
            <w:r>
              <w:rPr>
                <w:rFonts w:ascii="宋体" w:eastAsia="宋体" w:hAnsi="宋体" w:cs="Times New Roman"/>
              </w:rPr>
              <w:t>3</w:t>
            </w:r>
            <w:r>
              <w:rPr>
                <w:rFonts w:ascii="Cambria" w:eastAsia="MS Mincho" w:hAnsi="Cambria" w:cs="Times New Roman"/>
                <w:sz w:val="22"/>
              </w:rPr>
              <w:tab/>
            </w:r>
            <w:r>
              <w:rPr>
                <w:rFonts w:ascii="Cambria" w:eastAsia="MS Mincho" w:hAnsi="Cambria" w:cs="Times New Roman"/>
                <w:sz w:val="22"/>
              </w:rPr>
              <w:tab/>
            </w:r>
            <w:r>
              <w:rPr>
                <w:rFonts w:ascii="宋体" w:eastAsia="宋体" w:hAnsi="宋体" w:cs="Times New Roman"/>
              </w:rPr>
              <w:t>分）</w:t>
            </w:r>
            <w:r>
              <w:rPr>
                <w:rFonts w:ascii="宋体" w:eastAsia="宋体" w:hAnsi="宋体" w:cs="Times New Roman"/>
              </w:rPr>
              <w:t xml:space="preserve"> </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450" w:line="210"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3 </w:t>
            </w:r>
          </w:p>
        </w:tc>
        <w:tc>
          <w:tcPr>
            <w:tcW w:w="2913" w:type="dxa"/>
            <w:tcBorders>
              <w:top w:val="single" w:sz="4" w:space="0" w:color="000000"/>
              <w:left w:val="single" w:sz="4" w:space="0" w:color="000000"/>
              <w:bottom w:val="single" w:sz="4" w:space="0" w:color="000000"/>
              <w:right w:val="single" w:sz="2" w:space="0" w:color="000000"/>
            </w:tcBorders>
            <w:tcMar>
              <w:left w:w="0" w:type="dxa"/>
              <w:right w:w="0" w:type="dxa"/>
            </w:tcMar>
          </w:tcPr>
          <w:p w:rsidR="00884E47" w:rsidRDefault="00325B17">
            <w:pPr>
              <w:spacing w:before="104" w:line="220" w:lineRule="exact"/>
              <w:ind w:left="4" w:right="4"/>
              <w:rPr>
                <w:rFonts w:ascii="Cambria" w:eastAsia="MS Mincho" w:hAnsi="Cambria" w:cs="Times New Roman"/>
                <w:sz w:val="22"/>
              </w:rPr>
            </w:pPr>
            <w:r>
              <w:rPr>
                <w:rFonts w:ascii="宋体" w:eastAsia="宋体" w:hAnsi="宋体" w:cs="Times New Roman"/>
              </w:rPr>
              <w:t>部门依据整体绩效目标所设定的绩效指标是否清晰、细化、可衡量，用以反映和考核部门整体绩效目标的明细化情况。</w:t>
            </w:r>
            <w:r>
              <w:rPr>
                <w:rFonts w:ascii="宋体" w:eastAsia="宋体" w:hAnsi="宋体" w:cs="Times New Roman"/>
              </w:rPr>
              <w:t xml:space="preserve"> </w:t>
            </w:r>
          </w:p>
        </w:tc>
        <w:tc>
          <w:tcPr>
            <w:tcW w:w="4120" w:type="dxa"/>
            <w:tcBorders>
              <w:top w:val="single" w:sz="4" w:space="0" w:color="000000"/>
              <w:left w:val="single" w:sz="2" w:space="0" w:color="000000"/>
              <w:bottom w:val="single" w:sz="4" w:space="0" w:color="000000"/>
              <w:right w:val="single" w:sz="2" w:space="0" w:color="000000"/>
            </w:tcBorders>
            <w:tcMar>
              <w:left w:w="0" w:type="dxa"/>
              <w:right w:w="0" w:type="dxa"/>
            </w:tcMar>
          </w:tcPr>
          <w:p w:rsidR="00884E47" w:rsidRDefault="00325B17">
            <w:pPr>
              <w:spacing w:line="218" w:lineRule="exact"/>
              <w:ind w:left="6" w:right="6"/>
              <w:rPr>
                <w:rFonts w:ascii="Cambria" w:eastAsia="MS Mincho" w:hAnsi="Cambria" w:cs="Times New Roman"/>
                <w:sz w:val="22"/>
              </w:rPr>
            </w:pPr>
            <w:r>
              <w:rPr>
                <w:rFonts w:ascii="宋体" w:eastAsia="宋体" w:hAnsi="宋体" w:cs="Times New Roman"/>
              </w:rPr>
              <w:t>①</w:t>
            </w:r>
            <w:r>
              <w:rPr>
                <w:rFonts w:ascii="宋体" w:eastAsia="宋体" w:hAnsi="宋体" w:cs="Times New Roman"/>
              </w:rPr>
              <w:t>将部门整体的绩效目标细化分解为具体的工作任务计</w:t>
            </w:r>
            <w:r>
              <w:rPr>
                <w:rFonts w:ascii="宋体" w:eastAsia="宋体" w:hAnsi="宋体" w:cs="Times New Roman"/>
              </w:rPr>
              <w:t xml:space="preserve"> 1 </w:t>
            </w:r>
            <w:r>
              <w:rPr>
                <w:rFonts w:ascii="宋体" w:eastAsia="宋体" w:hAnsi="宋体" w:cs="Times New Roman"/>
              </w:rPr>
              <w:t>分；</w:t>
            </w:r>
            <w:r>
              <w:rPr>
                <w:rFonts w:ascii="宋体" w:eastAsia="宋体" w:hAnsi="宋体" w:cs="Times New Roman"/>
              </w:rPr>
              <w:t>②</w:t>
            </w:r>
            <w:r>
              <w:rPr>
                <w:rFonts w:ascii="宋体" w:eastAsia="宋体" w:hAnsi="宋体" w:cs="Times New Roman"/>
              </w:rPr>
              <w:t>通过清晰、可衡量的指标值予以体现计</w:t>
            </w:r>
            <w:r>
              <w:rPr>
                <w:rFonts w:ascii="宋体" w:eastAsia="宋体" w:hAnsi="宋体" w:cs="Times New Roman"/>
              </w:rPr>
              <w:t xml:space="preserve"> 0.5 </w:t>
            </w:r>
            <w:r>
              <w:rPr>
                <w:rFonts w:ascii="宋体" w:eastAsia="宋体" w:hAnsi="宋体" w:cs="Times New Roman"/>
              </w:rPr>
              <w:t>分。</w:t>
            </w:r>
            <w:r>
              <w:rPr>
                <w:rFonts w:ascii="宋体" w:eastAsia="宋体" w:hAnsi="宋体" w:cs="Times New Roman"/>
              </w:rPr>
              <w:t>③</w:t>
            </w:r>
            <w:r>
              <w:rPr>
                <w:rFonts w:ascii="宋体" w:eastAsia="宋体" w:hAnsi="宋体" w:cs="Times New Roman"/>
              </w:rPr>
              <w:t>与部门年度的任务数或计划数相对应计</w:t>
            </w:r>
            <w:r>
              <w:rPr>
                <w:rFonts w:ascii="宋体" w:eastAsia="宋体" w:hAnsi="宋体" w:cs="Times New Roman"/>
              </w:rPr>
              <w:t xml:space="preserve"> 0.5 </w:t>
            </w:r>
            <w:r>
              <w:rPr>
                <w:rFonts w:ascii="宋体" w:eastAsia="宋体" w:hAnsi="宋体" w:cs="Times New Roman"/>
              </w:rPr>
              <w:t>分；</w:t>
            </w:r>
            <w:r>
              <w:rPr>
                <w:rFonts w:ascii="宋体" w:eastAsia="宋体" w:hAnsi="宋体" w:cs="Times New Roman"/>
              </w:rPr>
              <w:t>④</w:t>
            </w:r>
            <w:r>
              <w:rPr>
                <w:rFonts w:ascii="宋体" w:eastAsia="宋体" w:hAnsi="宋体" w:cs="Times New Roman"/>
              </w:rPr>
              <w:t>与本年度部门预算资金相匹配计</w:t>
            </w:r>
            <w:r>
              <w:rPr>
                <w:rFonts w:ascii="宋体" w:eastAsia="宋体" w:hAnsi="宋体" w:cs="Times New Roman"/>
              </w:rPr>
              <w:t xml:space="preserve"> 1 </w:t>
            </w:r>
            <w:r>
              <w:rPr>
                <w:rFonts w:ascii="宋体" w:eastAsia="宋体" w:hAnsi="宋体" w:cs="Times New Roman"/>
              </w:rPr>
              <w:t>分。</w:t>
            </w:r>
            <w:r>
              <w:rPr>
                <w:rFonts w:ascii="宋体" w:eastAsia="宋体" w:hAnsi="宋体" w:cs="Times New Roman"/>
              </w:rPr>
              <w:t xml:space="preserve"> </w:t>
            </w:r>
          </w:p>
        </w:tc>
      </w:tr>
      <w:tr w:rsidR="00884E47">
        <w:trPr>
          <w:gridBefore w:val="1"/>
          <w:wBefore w:w="112" w:type="dxa"/>
          <w:trHeight w:hRule="exact" w:val="1910"/>
        </w:trPr>
        <w:tc>
          <w:tcPr>
            <w:tcW w:w="536" w:type="dxa"/>
            <w:vMerge/>
            <w:tcBorders>
              <w:top w:val="single" w:sz="4"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552"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1034" w:line="720" w:lineRule="exact"/>
              <w:jc w:val="right"/>
              <w:rPr>
                <w:rFonts w:ascii="Cambria" w:eastAsia="MS Mincho" w:hAnsi="Cambria" w:cs="Times New Roman"/>
                <w:sz w:val="22"/>
                <w:lang w:eastAsia="en-US"/>
              </w:rPr>
            </w:pPr>
            <w:r>
              <w:rPr>
                <w:rFonts w:ascii="宋体" w:eastAsia="宋体" w:hAnsi="宋体" w:cs="Times New Roman"/>
                <w:lang w:eastAsia="en-US"/>
              </w:rPr>
              <w:t>预算</w:t>
            </w:r>
            <w:r>
              <w:rPr>
                <w:rFonts w:ascii="宋体" w:eastAsia="宋体" w:hAnsi="宋体" w:cs="Times New Roman"/>
                <w:lang w:eastAsia="en-US"/>
              </w:rPr>
              <w:t xml:space="preserve"> </w:t>
            </w:r>
            <w:r>
              <w:rPr>
                <w:rFonts w:ascii="Cambria" w:eastAsia="MS Mincho" w:hAnsi="Cambria" w:cs="Times New Roman"/>
                <w:sz w:val="22"/>
                <w:lang w:eastAsia="en-US"/>
              </w:rPr>
              <w:br/>
            </w:r>
            <w:r>
              <w:rPr>
                <w:rFonts w:ascii="宋体" w:eastAsia="宋体" w:hAnsi="宋体" w:cs="Times New Roman"/>
                <w:lang w:eastAsia="en-US"/>
              </w:rPr>
              <w:t>分）</w:t>
            </w:r>
            <w:r>
              <w:rPr>
                <w:rFonts w:ascii="宋体" w:eastAsia="宋体" w:hAnsi="宋体" w:cs="Times New Roman"/>
                <w:lang w:eastAsia="en-US"/>
              </w:rPr>
              <w:t xml:space="preserve"> </w:t>
            </w:r>
          </w:p>
          <w:p w:rsidR="00884E47" w:rsidRDefault="00325B17">
            <w:pPr>
              <w:spacing w:line="120" w:lineRule="atLeast"/>
              <w:jc w:val="center"/>
              <w:rPr>
                <w:rFonts w:ascii="Cambria" w:eastAsia="MS Mincho" w:hAnsi="Cambria" w:cs="Times New Roman"/>
                <w:sz w:val="22"/>
                <w:lang w:eastAsia="en-US"/>
              </w:rPr>
            </w:pPr>
            <w:r>
              <w:rPr>
                <w:rFonts w:ascii="宋体" w:eastAsia="宋体" w:hAnsi="宋体" w:cs="Times New Roman"/>
                <w:lang w:eastAsia="en-US"/>
              </w:rPr>
              <w:t>配置</w:t>
            </w:r>
            <w:r>
              <w:rPr>
                <w:rFonts w:ascii="Cambria" w:eastAsia="MS Mincho" w:hAnsi="Cambria" w:cs="Times New Roman"/>
                <w:sz w:val="22"/>
                <w:lang w:eastAsia="en-US"/>
              </w:rPr>
              <w:br/>
            </w:r>
            <w:r>
              <w:rPr>
                <w:rFonts w:ascii="宋体" w:eastAsia="宋体" w:hAnsi="宋体" w:cs="Times New Roman"/>
                <w:lang w:eastAsia="en-US"/>
              </w:rPr>
              <w:t>（</w:t>
            </w:r>
            <w:r>
              <w:rPr>
                <w:rFonts w:ascii="宋体" w:eastAsia="宋体" w:hAnsi="宋体" w:cs="Times New Roman"/>
                <w:lang w:eastAsia="en-US"/>
              </w:rPr>
              <w:t>15</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tabs>
                <w:tab w:val="left" w:pos="84"/>
                <w:tab w:val="left" w:pos="138"/>
              </w:tabs>
              <w:spacing w:before="64" w:line="240" w:lineRule="exact"/>
              <w:ind w:left="32" w:right="28"/>
              <w:rPr>
                <w:rFonts w:ascii="Cambria" w:eastAsia="MS Mincho" w:hAnsi="Cambria" w:cs="Times New Roman"/>
                <w:sz w:val="22"/>
              </w:rPr>
            </w:pPr>
            <w:r>
              <w:rPr>
                <w:rFonts w:ascii="宋体" w:eastAsia="宋体" w:hAnsi="宋体" w:cs="Times New Roman"/>
              </w:rPr>
              <w:t>在职人员控制</w:t>
            </w:r>
            <w:r>
              <w:rPr>
                <w:rFonts w:ascii="Cambria" w:eastAsia="MS Mincho" w:hAnsi="Cambria" w:cs="Times New Roman"/>
                <w:sz w:val="22"/>
              </w:rPr>
              <w:tab/>
            </w:r>
            <w:r>
              <w:rPr>
                <w:rFonts w:ascii="宋体" w:eastAsia="宋体" w:hAnsi="宋体" w:cs="Times New Roman"/>
              </w:rPr>
              <w:t>率（</w:t>
            </w:r>
            <w:r>
              <w:rPr>
                <w:rFonts w:ascii="宋体" w:eastAsia="宋体" w:hAnsi="宋体" w:cs="Times New Roman"/>
              </w:rPr>
              <w:t>5</w:t>
            </w:r>
            <w:r>
              <w:rPr>
                <w:rFonts w:ascii="Cambria" w:eastAsia="MS Mincho" w:hAnsi="Cambria" w:cs="Times New Roman"/>
                <w:sz w:val="22"/>
              </w:rPr>
              <w:tab/>
            </w:r>
            <w:r>
              <w:rPr>
                <w:rFonts w:ascii="Cambria" w:eastAsia="MS Mincho" w:hAnsi="Cambria" w:cs="Times New Roman"/>
                <w:sz w:val="22"/>
              </w:rPr>
              <w:tab/>
            </w:r>
            <w:r>
              <w:rPr>
                <w:rFonts w:ascii="宋体" w:eastAsia="宋体" w:hAnsi="宋体" w:cs="Times New Roman"/>
              </w:rPr>
              <w:t>分）</w:t>
            </w:r>
            <w:r>
              <w:rPr>
                <w:rFonts w:ascii="宋体" w:eastAsia="宋体" w:hAnsi="宋体" w:cs="Times New Roman"/>
              </w:rPr>
              <w:t xml:space="preserve"> </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454" w:line="212"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5 </w:t>
            </w:r>
          </w:p>
        </w:tc>
        <w:tc>
          <w:tcPr>
            <w:tcW w:w="2913" w:type="dxa"/>
            <w:tcBorders>
              <w:top w:val="single" w:sz="4" w:space="0" w:color="000000"/>
              <w:left w:val="single" w:sz="4" w:space="0" w:color="000000"/>
              <w:bottom w:val="single" w:sz="4" w:space="0" w:color="000000"/>
              <w:right w:val="single" w:sz="2" w:space="0" w:color="000000"/>
            </w:tcBorders>
            <w:tcMar>
              <w:left w:w="0" w:type="dxa"/>
              <w:right w:w="0" w:type="dxa"/>
            </w:tcMar>
          </w:tcPr>
          <w:p w:rsidR="00884E47" w:rsidRDefault="00325B17">
            <w:pPr>
              <w:spacing w:before="220" w:line="220" w:lineRule="exact"/>
              <w:ind w:left="4" w:right="4"/>
              <w:rPr>
                <w:rFonts w:ascii="Cambria" w:eastAsia="MS Mincho" w:hAnsi="Cambria" w:cs="Times New Roman"/>
                <w:sz w:val="22"/>
              </w:rPr>
            </w:pPr>
            <w:r>
              <w:rPr>
                <w:rFonts w:ascii="宋体" w:eastAsia="宋体" w:hAnsi="宋体" w:cs="Times New Roman"/>
              </w:rPr>
              <w:t>部门本年度实际在职人员数与编制数的比率，用以反映和考核部门对人员成本的控制程度。</w:t>
            </w:r>
            <w:r>
              <w:rPr>
                <w:rFonts w:ascii="宋体" w:eastAsia="宋体" w:hAnsi="宋体" w:cs="Times New Roman"/>
              </w:rPr>
              <w:t xml:space="preserve"> </w:t>
            </w:r>
          </w:p>
        </w:tc>
        <w:tc>
          <w:tcPr>
            <w:tcW w:w="4120" w:type="dxa"/>
            <w:tcBorders>
              <w:top w:val="single" w:sz="4" w:space="0" w:color="000000"/>
              <w:left w:val="single" w:sz="2" w:space="0" w:color="000000"/>
              <w:bottom w:val="single" w:sz="4" w:space="0" w:color="000000"/>
              <w:right w:val="single" w:sz="2" w:space="0" w:color="000000"/>
            </w:tcBorders>
            <w:tcMar>
              <w:left w:w="0" w:type="dxa"/>
              <w:right w:w="0" w:type="dxa"/>
            </w:tcMar>
          </w:tcPr>
          <w:p w:rsidR="00884E47" w:rsidRDefault="00325B17">
            <w:pPr>
              <w:spacing w:line="274" w:lineRule="exact"/>
              <w:ind w:left="6" w:right="4"/>
              <w:rPr>
                <w:rFonts w:ascii="Cambria" w:eastAsia="MS Mincho" w:hAnsi="Cambria" w:cs="Times New Roman"/>
                <w:sz w:val="22"/>
              </w:rPr>
            </w:pPr>
            <w:r>
              <w:rPr>
                <w:rFonts w:ascii="宋体" w:eastAsia="宋体" w:hAnsi="宋体" w:cs="Times New Roman"/>
              </w:rPr>
              <w:t>在职人员控制率</w:t>
            </w:r>
            <w:r>
              <w:rPr>
                <w:rFonts w:ascii="宋体" w:eastAsia="宋体" w:hAnsi="宋体" w:cs="Times New Roman"/>
              </w:rPr>
              <w:t>=</w:t>
            </w:r>
            <w:r>
              <w:rPr>
                <w:rFonts w:ascii="宋体" w:eastAsia="宋体" w:hAnsi="宋体" w:cs="Times New Roman"/>
              </w:rPr>
              <w:t>（在职人员数</w:t>
            </w:r>
            <w:r>
              <w:rPr>
                <w:rFonts w:ascii="宋体" w:eastAsia="宋体" w:hAnsi="宋体" w:cs="Times New Roman"/>
              </w:rPr>
              <w:t>/</w:t>
            </w:r>
            <w:r>
              <w:rPr>
                <w:rFonts w:ascii="宋体" w:eastAsia="宋体" w:hAnsi="宋体" w:cs="Times New Roman"/>
              </w:rPr>
              <w:t>编制数）</w:t>
            </w:r>
            <w:r>
              <w:rPr>
                <w:rFonts w:ascii="宋体" w:eastAsia="宋体" w:hAnsi="宋体" w:cs="Times New Roman"/>
              </w:rPr>
              <w:t>×</w:t>
            </w:r>
            <w:r>
              <w:rPr>
                <w:rFonts w:ascii="宋体" w:eastAsia="宋体" w:hAnsi="宋体" w:cs="Times New Roman"/>
              </w:rPr>
              <w:t>在职人员数：部门实际在职人数，以财政部确定的部门决算编制口径为准。编制数：机构编制部门核定批复的部门的人员编制数。</w:t>
            </w:r>
            <w:r>
              <w:rPr>
                <w:rFonts w:ascii="宋体" w:eastAsia="宋体" w:hAnsi="宋体" w:cs="Times New Roman"/>
              </w:rPr>
              <w:t xml:space="preserve"> </w:t>
            </w:r>
          </w:p>
          <w:p w:rsidR="00884E47" w:rsidRDefault="00325B17">
            <w:pPr>
              <w:spacing w:line="660" w:lineRule="atLeast"/>
              <w:jc w:val="right"/>
              <w:rPr>
                <w:rFonts w:ascii="Cambria" w:eastAsia="MS Mincho" w:hAnsi="Cambria" w:cs="Times New Roman"/>
                <w:sz w:val="22"/>
              </w:rPr>
            </w:pPr>
            <w:r>
              <w:rPr>
                <w:rFonts w:ascii="宋体" w:eastAsia="宋体" w:hAnsi="宋体" w:cs="Times New Roman"/>
              </w:rPr>
              <w:t>100%</w:t>
            </w:r>
            <w:r>
              <w:rPr>
                <w:rFonts w:ascii="宋体" w:eastAsia="宋体" w:hAnsi="宋体" w:cs="Times New Roman"/>
              </w:rPr>
              <w:t>小于或等于</w:t>
            </w:r>
            <w:r>
              <w:rPr>
                <w:rFonts w:ascii="宋体" w:eastAsia="宋体" w:hAnsi="宋体" w:cs="Times New Roman"/>
              </w:rPr>
              <w:t xml:space="preserve"> 1 </w:t>
            </w:r>
            <w:r>
              <w:rPr>
                <w:rFonts w:ascii="宋体" w:eastAsia="宋体" w:hAnsi="宋体" w:cs="Times New Roman"/>
              </w:rPr>
              <w:t>计</w:t>
            </w:r>
            <w:r>
              <w:rPr>
                <w:rFonts w:ascii="宋体" w:eastAsia="宋体" w:hAnsi="宋体" w:cs="Times New Roman"/>
              </w:rPr>
              <w:t xml:space="preserve"> 5 </w:t>
            </w:r>
            <w:r>
              <w:rPr>
                <w:rFonts w:ascii="宋体" w:eastAsia="宋体" w:hAnsi="宋体" w:cs="Times New Roman"/>
              </w:rPr>
              <w:t>分，否则按比例计分。</w:t>
            </w:r>
          </w:p>
        </w:tc>
      </w:tr>
      <w:tr w:rsidR="00884E47">
        <w:trPr>
          <w:gridBefore w:val="1"/>
          <w:wBefore w:w="112" w:type="dxa"/>
          <w:trHeight w:hRule="exact" w:val="2273"/>
        </w:trPr>
        <w:tc>
          <w:tcPr>
            <w:tcW w:w="536" w:type="dxa"/>
            <w:vMerge/>
            <w:tcBorders>
              <w:top w:val="single" w:sz="4"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552" w:type="dxa"/>
            <w:gridSpan w:val="2"/>
            <w:vMerge/>
            <w:tcBorders>
              <w:top w:val="single" w:sz="4"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689" w:type="dxa"/>
            <w:tcBorders>
              <w:top w:val="single" w:sz="4" w:space="0" w:color="000000"/>
              <w:left w:val="single" w:sz="4" w:space="0" w:color="000000"/>
              <w:bottom w:val="single" w:sz="2" w:space="0" w:color="000000"/>
              <w:right w:val="single" w:sz="4" w:space="0" w:color="000000"/>
            </w:tcBorders>
            <w:tcMar>
              <w:left w:w="0" w:type="dxa"/>
              <w:right w:w="0" w:type="dxa"/>
            </w:tcMar>
          </w:tcPr>
          <w:p w:rsidR="00884E47" w:rsidRDefault="00325B17">
            <w:pPr>
              <w:spacing w:line="444" w:lineRule="exact"/>
              <w:jc w:val="center"/>
              <w:rPr>
                <w:rFonts w:ascii="Cambria" w:eastAsia="MS Mincho" w:hAnsi="Cambria" w:cs="Times New Roman"/>
                <w:sz w:val="22"/>
              </w:rPr>
            </w:pPr>
            <w:r>
              <w:rPr>
                <w:rFonts w:ascii="宋体" w:eastAsia="宋体" w:hAnsi="宋体" w:cs="Times New Roman"/>
              </w:rPr>
              <w:t>“</w:t>
            </w:r>
            <w:r>
              <w:rPr>
                <w:rFonts w:ascii="宋体" w:eastAsia="宋体" w:hAnsi="宋体" w:cs="Times New Roman"/>
              </w:rPr>
              <w:t>三公变动率</w:t>
            </w:r>
          </w:p>
          <w:p w:rsidR="00884E47" w:rsidRDefault="00325B17">
            <w:pPr>
              <w:tabs>
                <w:tab w:val="left" w:pos="32"/>
              </w:tabs>
              <w:spacing w:line="120" w:lineRule="exact"/>
              <w:ind w:left="6"/>
              <w:rPr>
                <w:rFonts w:ascii="Cambria" w:eastAsia="MS Mincho" w:hAnsi="Cambria" w:cs="Times New Roman"/>
                <w:sz w:val="22"/>
              </w:rPr>
            </w:pPr>
            <w:r>
              <w:rPr>
                <w:rFonts w:ascii="Cambria" w:eastAsia="MS Mincho" w:hAnsi="Cambria" w:cs="Times New Roman"/>
                <w:sz w:val="22"/>
              </w:rPr>
              <w:tab/>
            </w:r>
            <w:r>
              <w:rPr>
                <w:rFonts w:ascii="宋体" w:eastAsia="宋体" w:hAnsi="宋体" w:cs="Times New Roman"/>
              </w:rPr>
              <w:t>经费</w:t>
            </w:r>
            <w:r>
              <w:rPr>
                <w:rFonts w:ascii="宋体" w:eastAsia="宋体" w:hAnsi="宋体" w:cs="Times New Roman"/>
              </w:rPr>
              <w:t>”</w:t>
            </w:r>
            <w:r>
              <w:rPr>
                <w:rFonts w:ascii="Cambria" w:eastAsia="MS Mincho" w:hAnsi="Cambria" w:cs="Times New Roman"/>
                <w:sz w:val="22"/>
              </w:rPr>
              <w:br/>
            </w:r>
            <w:r>
              <w:rPr>
                <w:rFonts w:ascii="宋体" w:eastAsia="宋体" w:hAnsi="宋体" w:cs="Times New Roman"/>
              </w:rPr>
              <w:t>（</w:t>
            </w:r>
            <w:r>
              <w:rPr>
                <w:rFonts w:ascii="宋体" w:eastAsia="宋体" w:hAnsi="宋体" w:cs="Times New Roman"/>
              </w:rPr>
              <w:t xml:space="preserve">5 </w:t>
            </w:r>
            <w:r>
              <w:rPr>
                <w:rFonts w:ascii="宋体" w:eastAsia="宋体" w:hAnsi="宋体" w:cs="Times New Roman"/>
              </w:rPr>
              <w:t>分）</w:t>
            </w:r>
          </w:p>
        </w:tc>
        <w:tc>
          <w:tcPr>
            <w:tcW w:w="433" w:type="dxa"/>
            <w:tcBorders>
              <w:top w:val="single" w:sz="4" w:space="0" w:color="000000"/>
              <w:left w:val="single" w:sz="4" w:space="0" w:color="000000"/>
              <w:bottom w:val="single" w:sz="2" w:space="0" w:color="000000"/>
              <w:right w:val="single" w:sz="4" w:space="0" w:color="000000"/>
            </w:tcBorders>
            <w:tcMar>
              <w:left w:w="0" w:type="dxa"/>
              <w:right w:w="0" w:type="dxa"/>
            </w:tcMar>
          </w:tcPr>
          <w:p w:rsidR="00884E47" w:rsidRDefault="00884E47">
            <w:pPr>
              <w:spacing w:line="218" w:lineRule="exact"/>
              <w:rPr>
                <w:rFonts w:ascii="Cambria" w:eastAsia="MS Mincho" w:hAnsi="Cambria" w:cs="Times New Roman"/>
                <w:sz w:val="22"/>
              </w:rPr>
            </w:pPr>
          </w:p>
          <w:tbl>
            <w:tblPr>
              <w:tblW w:w="0" w:type="auto"/>
              <w:tblLayout w:type="fixed"/>
              <w:tblLook w:val="04A0"/>
            </w:tblPr>
            <w:tblGrid>
              <w:gridCol w:w="143"/>
              <w:gridCol w:w="270"/>
            </w:tblGrid>
            <w:tr w:rsidR="00884E47">
              <w:trPr>
                <w:trHeight w:hRule="exact" w:val="1715"/>
              </w:trPr>
              <w:tc>
                <w:tcPr>
                  <w:tcW w:w="143" w:type="dxa"/>
                  <w:tcMar>
                    <w:left w:w="0" w:type="dxa"/>
                    <w:right w:w="0" w:type="dxa"/>
                  </w:tcMar>
                </w:tcPr>
                <w:p w:rsidR="00884E47" w:rsidRDefault="00325B17">
                  <w:pPr>
                    <w:spacing w:before="700" w:line="210" w:lineRule="exact"/>
                    <w:jc w:val="center"/>
                    <w:rPr>
                      <w:rFonts w:ascii="Cambria" w:eastAsia="MS Mincho" w:hAnsi="Cambria" w:cs="Times New Roman"/>
                      <w:sz w:val="22"/>
                    </w:rPr>
                  </w:pPr>
                  <w:r>
                    <w:rPr>
                      <w:rFonts w:ascii="宋体" w:eastAsia="宋体" w:hAnsi="宋体" w:cs="Times New Roman"/>
                    </w:rPr>
                    <w:t xml:space="preserve"> </w:t>
                  </w:r>
                </w:p>
              </w:tc>
              <w:tc>
                <w:tcPr>
                  <w:tcW w:w="270" w:type="dxa"/>
                  <w:tcMar>
                    <w:left w:w="0" w:type="dxa"/>
                    <w:right w:w="0" w:type="dxa"/>
                  </w:tcMar>
                </w:tcPr>
                <w:p w:rsidR="00884E47" w:rsidRDefault="00325B17">
                  <w:pPr>
                    <w:spacing w:before="340" w:line="210" w:lineRule="exact"/>
                    <w:jc w:val="center"/>
                    <w:rPr>
                      <w:rFonts w:ascii="Cambria" w:eastAsia="MS Mincho" w:hAnsi="Cambria" w:cs="Times New Roman"/>
                      <w:sz w:val="22"/>
                      <w:lang w:eastAsia="en-US"/>
                    </w:rPr>
                  </w:pPr>
                  <w:r>
                    <w:rPr>
                      <w:rFonts w:ascii="宋体" w:eastAsia="宋体" w:hAnsi="宋体" w:cs="Times New Roman"/>
                      <w:lang w:eastAsia="en-US"/>
                    </w:rPr>
                    <w:t xml:space="preserve">5 </w:t>
                  </w:r>
                </w:p>
              </w:tc>
            </w:tr>
          </w:tbl>
          <w:p w:rsidR="00884E47" w:rsidRDefault="00884E47">
            <w:pPr>
              <w:spacing w:after="200" w:line="276" w:lineRule="auto"/>
              <w:rPr>
                <w:rFonts w:ascii="Cambria" w:eastAsia="MS Mincho" w:hAnsi="Cambria" w:cs="Times New Roman"/>
                <w:sz w:val="22"/>
                <w:lang w:eastAsia="en-US"/>
              </w:rPr>
            </w:pPr>
          </w:p>
          <w:p w:rsidR="00884E47" w:rsidRDefault="00325B17">
            <w:pPr>
              <w:spacing w:line="580" w:lineRule="atLeast"/>
              <w:rPr>
                <w:rFonts w:ascii="Cambria" w:eastAsia="MS Mincho" w:hAnsi="Cambria" w:cs="Times New Roman"/>
                <w:sz w:val="22"/>
                <w:lang w:eastAsia="en-US"/>
              </w:rPr>
            </w:pPr>
            <w:r>
              <w:rPr>
                <w:rFonts w:ascii="宋体" w:eastAsia="宋体" w:hAnsi="宋体" w:cs="Times New Roman"/>
                <w:lang w:eastAsia="en-US"/>
              </w:rPr>
              <w:t xml:space="preserve"> </w:t>
            </w:r>
          </w:p>
        </w:tc>
        <w:tc>
          <w:tcPr>
            <w:tcW w:w="2913" w:type="dxa"/>
            <w:tcBorders>
              <w:top w:val="single" w:sz="4" w:space="0" w:color="000000"/>
              <w:left w:val="single" w:sz="4" w:space="0" w:color="000000"/>
              <w:bottom w:val="single" w:sz="2" w:space="0" w:color="000000"/>
              <w:right w:val="single" w:sz="2" w:space="0" w:color="000000"/>
            </w:tcBorders>
            <w:tcMar>
              <w:left w:w="0" w:type="dxa"/>
              <w:right w:w="0" w:type="dxa"/>
            </w:tcMar>
          </w:tcPr>
          <w:p w:rsidR="00884E47" w:rsidRDefault="00325B17">
            <w:pPr>
              <w:spacing w:before="104" w:line="220" w:lineRule="exact"/>
              <w:ind w:left="4" w:right="4"/>
              <w:rPr>
                <w:rFonts w:ascii="Cambria" w:eastAsia="MS Mincho" w:hAnsi="Cambria" w:cs="Times New Roman"/>
                <w:sz w:val="22"/>
              </w:rPr>
            </w:pPr>
            <w:r>
              <w:rPr>
                <w:rFonts w:ascii="宋体" w:eastAsia="宋体" w:hAnsi="宋体" w:cs="Times New Roman"/>
              </w:rPr>
              <w:t>部门本年度</w:t>
            </w:r>
            <w:r>
              <w:rPr>
                <w:rFonts w:ascii="宋体" w:eastAsia="宋体" w:hAnsi="宋体" w:cs="Times New Roman"/>
              </w:rPr>
              <w:t>“</w:t>
            </w:r>
            <w:r>
              <w:rPr>
                <w:rFonts w:ascii="宋体" w:eastAsia="宋体" w:hAnsi="宋体" w:cs="Times New Roman"/>
              </w:rPr>
              <w:t>三公经费</w:t>
            </w:r>
            <w:r>
              <w:rPr>
                <w:rFonts w:ascii="宋体" w:eastAsia="宋体" w:hAnsi="宋体" w:cs="Times New Roman"/>
              </w:rPr>
              <w:t>”</w:t>
            </w:r>
            <w:r>
              <w:rPr>
                <w:rFonts w:ascii="宋体" w:eastAsia="宋体" w:hAnsi="宋体" w:cs="Times New Roman"/>
              </w:rPr>
              <w:t>预算数与上年度</w:t>
            </w:r>
            <w:r>
              <w:rPr>
                <w:rFonts w:ascii="宋体" w:eastAsia="宋体" w:hAnsi="宋体" w:cs="Times New Roman"/>
              </w:rPr>
              <w:t>“</w:t>
            </w:r>
            <w:r>
              <w:rPr>
                <w:rFonts w:ascii="宋体" w:eastAsia="宋体" w:hAnsi="宋体" w:cs="Times New Roman"/>
              </w:rPr>
              <w:t>三公经费</w:t>
            </w:r>
            <w:r>
              <w:rPr>
                <w:rFonts w:ascii="宋体" w:eastAsia="宋体" w:hAnsi="宋体" w:cs="Times New Roman"/>
              </w:rPr>
              <w:t>”</w:t>
            </w:r>
            <w:r>
              <w:rPr>
                <w:rFonts w:ascii="宋体" w:eastAsia="宋体" w:hAnsi="宋体" w:cs="Times New Roman"/>
              </w:rPr>
              <w:t>预算数的变动比率，用以反映和考核部门对控制重点行政成本的努力程度。</w:t>
            </w:r>
            <w:r>
              <w:rPr>
                <w:rFonts w:ascii="宋体" w:eastAsia="宋体" w:hAnsi="宋体" w:cs="Times New Roman"/>
              </w:rPr>
              <w:t xml:space="preserve"> </w:t>
            </w:r>
          </w:p>
        </w:tc>
        <w:tc>
          <w:tcPr>
            <w:tcW w:w="4120" w:type="dxa"/>
            <w:tcBorders>
              <w:top w:val="single" w:sz="4" w:space="0" w:color="000000"/>
              <w:left w:val="single" w:sz="2" w:space="0" w:color="000000"/>
              <w:bottom w:val="single" w:sz="2" w:space="0" w:color="000000"/>
              <w:right w:val="single" w:sz="2" w:space="0" w:color="000000"/>
            </w:tcBorders>
            <w:tcMar>
              <w:left w:w="0" w:type="dxa"/>
              <w:right w:w="0" w:type="dxa"/>
            </w:tcMar>
          </w:tcPr>
          <w:p w:rsidR="00884E47" w:rsidRDefault="00325B17">
            <w:pPr>
              <w:spacing w:before="4" w:line="210" w:lineRule="exact"/>
              <w:jc w:val="right"/>
              <w:rPr>
                <w:rFonts w:ascii="Cambria" w:eastAsia="MS Mincho" w:hAnsi="Cambria" w:cs="Times New Roman"/>
                <w:sz w:val="22"/>
              </w:rPr>
            </w:pPr>
            <w:r>
              <w:rPr>
                <w:rFonts w:ascii="宋体" w:eastAsia="宋体" w:hAnsi="宋体" w:cs="Times New Roman"/>
              </w:rPr>
              <w:t>“</w:t>
            </w:r>
            <w:r>
              <w:rPr>
                <w:rFonts w:ascii="宋体" w:eastAsia="宋体" w:hAnsi="宋体" w:cs="Times New Roman"/>
              </w:rPr>
              <w:t>三公经费</w:t>
            </w:r>
            <w:r>
              <w:rPr>
                <w:rFonts w:ascii="宋体" w:eastAsia="宋体" w:hAnsi="宋体" w:cs="Times New Roman"/>
              </w:rPr>
              <w:t>”</w:t>
            </w:r>
            <w:r>
              <w:rPr>
                <w:rFonts w:ascii="宋体" w:eastAsia="宋体" w:hAnsi="宋体" w:cs="Times New Roman"/>
              </w:rPr>
              <w:t>变动率</w:t>
            </w:r>
            <w:r>
              <w:rPr>
                <w:rFonts w:ascii="宋体" w:eastAsia="宋体" w:hAnsi="宋体" w:cs="Times New Roman"/>
              </w:rPr>
              <w:t>=[</w:t>
            </w:r>
            <w:r>
              <w:rPr>
                <w:rFonts w:ascii="宋体" w:eastAsia="宋体" w:hAnsi="宋体" w:cs="Times New Roman"/>
              </w:rPr>
              <w:t>（本年度</w:t>
            </w:r>
            <w:r>
              <w:rPr>
                <w:rFonts w:ascii="宋体" w:eastAsia="宋体" w:hAnsi="宋体" w:cs="Times New Roman"/>
              </w:rPr>
              <w:t>“</w:t>
            </w:r>
            <w:r>
              <w:rPr>
                <w:rFonts w:ascii="宋体" w:eastAsia="宋体" w:hAnsi="宋体" w:cs="Times New Roman"/>
              </w:rPr>
              <w:t>三公经费</w:t>
            </w:r>
            <w:r>
              <w:rPr>
                <w:rFonts w:ascii="宋体" w:eastAsia="宋体" w:hAnsi="宋体" w:cs="Times New Roman"/>
              </w:rPr>
              <w:t>”</w:t>
            </w:r>
          </w:p>
          <w:p w:rsidR="00884E47" w:rsidRDefault="00325B17">
            <w:pPr>
              <w:spacing w:before="2" w:line="220" w:lineRule="exact"/>
              <w:ind w:left="6" w:right="6"/>
              <w:rPr>
                <w:rFonts w:ascii="Cambria" w:eastAsia="MS Mincho" w:hAnsi="Cambria" w:cs="Times New Roman"/>
                <w:sz w:val="22"/>
              </w:rPr>
            </w:pPr>
            <w:r>
              <w:rPr>
                <w:rFonts w:ascii="宋体" w:eastAsia="宋体" w:hAnsi="宋体" w:cs="Times New Roman"/>
              </w:rPr>
              <w:t>总额</w:t>
            </w:r>
            <w:r>
              <w:rPr>
                <w:rFonts w:ascii="宋体" w:eastAsia="宋体" w:hAnsi="宋体" w:cs="Times New Roman"/>
              </w:rPr>
              <w:t>-</w:t>
            </w:r>
            <w:r>
              <w:rPr>
                <w:rFonts w:ascii="宋体" w:eastAsia="宋体" w:hAnsi="宋体" w:cs="Times New Roman"/>
              </w:rPr>
              <w:t>上年度</w:t>
            </w:r>
            <w:r>
              <w:rPr>
                <w:rFonts w:ascii="宋体" w:eastAsia="宋体" w:hAnsi="宋体" w:cs="Times New Roman"/>
              </w:rPr>
              <w:t>“</w:t>
            </w:r>
            <w:r>
              <w:rPr>
                <w:rFonts w:ascii="宋体" w:eastAsia="宋体" w:hAnsi="宋体" w:cs="Times New Roman"/>
              </w:rPr>
              <w:t>三公经费</w:t>
            </w:r>
            <w:r>
              <w:rPr>
                <w:rFonts w:ascii="宋体" w:eastAsia="宋体" w:hAnsi="宋体" w:cs="Times New Roman"/>
              </w:rPr>
              <w:t>”</w:t>
            </w:r>
            <w:r>
              <w:rPr>
                <w:rFonts w:ascii="宋体" w:eastAsia="宋体" w:hAnsi="宋体" w:cs="Times New Roman"/>
              </w:rPr>
              <w:t>总额）</w:t>
            </w:r>
            <w:r>
              <w:rPr>
                <w:rFonts w:ascii="宋体" w:eastAsia="宋体" w:hAnsi="宋体" w:cs="Times New Roman"/>
              </w:rPr>
              <w:t>/</w:t>
            </w:r>
            <w:r>
              <w:rPr>
                <w:rFonts w:ascii="宋体" w:eastAsia="宋体" w:hAnsi="宋体" w:cs="Times New Roman"/>
              </w:rPr>
              <w:t>上年度</w:t>
            </w:r>
            <w:r>
              <w:rPr>
                <w:rFonts w:ascii="宋体" w:eastAsia="宋体" w:hAnsi="宋体" w:cs="Times New Roman"/>
              </w:rPr>
              <w:t>“</w:t>
            </w:r>
            <w:r>
              <w:rPr>
                <w:rFonts w:ascii="宋体" w:eastAsia="宋体" w:hAnsi="宋体" w:cs="Times New Roman"/>
              </w:rPr>
              <w:t>三公经费</w:t>
            </w:r>
            <w:r>
              <w:rPr>
                <w:rFonts w:ascii="宋体" w:eastAsia="宋体" w:hAnsi="宋体" w:cs="Times New Roman"/>
              </w:rPr>
              <w:t>”</w:t>
            </w:r>
            <w:r>
              <w:rPr>
                <w:rFonts w:ascii="宋体" w:eastAsia="宋体" w:hAnsi="宋体" w:cs="Times New Roman"/>
              </w:rPr>
              <w:t>总额</w:t>
            </w:r>
            <w:r>
              <w:rPr>
                <w:rFonts w:ascii="宋体" w:eastAsia="宋体" w:hAnsi="宋体" w:cs="Times New Roman"/>
              </w:rPr>
              <w:t>]×100%</w:t>
            </w:r>
            <w:r>
              <w:rPr>
                <w:rFonts w:ascii="宋体" w:eastAsia="宋体" w:hAnsi="宋体" w:cs="Times New Roman"/>
              </w:rPr>
              <w:t>。下降的计</w:t>
            </w:r>
            <w:r>
              <w:rPr>
                <w:rFonts w:ascii="宋体" w:eastAsia="宋体" w:hAnsi="宋体" w:cs="Times New Roman"/>
              </w:rPr>
              <w:t xml:space="preserve"> 5 </w:t>
            </w:r>
            <w:r>
              <w:rPr>
                <w:rFonts w:ascii="宋体" w:eastAsia="宋体" w:hAnsi="宋体" w:cs="Times New Roman"/>
              </w:rPr>
              <w:t>分，增加的按比例扣减。</w:t>
            </w:r>
            <w:r>
              <w:rPr>
                <w:rFonts w:ascii="宋体" w:eastAsia="宋体" w:hAnsi="宋体" w:cs="Times New Roman"/>
              </w:rPr>
              <w:t>“</w:t>
            </w:r>
            <w:r>
              <w:rPr>
                <w:rFonts w:ascii="宋体" w:eastAsia="宋体" w:hAnsi="宋体" w:cs="Times New Roman"/>
              </w:rPr>
              <w:t>三公经费</w:t>
            </w:r>
            <w:r>
              <w:rPr>
                <w:rFonts w:ascii="宋体" w:eastAsia="宋体" w:hAnsi="宋体" w:cs="Times New Roman"/>
              </w:rPr>
              <w:t>”</w:t>
            </w:r>
            <w:r>
              <w:rPr>
                <w:rFonts w:ascii="宋体" w:eastAsia="宋体" w:hAnsi="宋体" w:cs="Times New Roman"/>
              </w:rPr>
              <w:t>：年度预算安排的因公出国（境）费、公务车辆购置及运行费和公务招待费。</w:t>
            </w:r>
            <w:r>
              <w:rPr>
                <w:rFonts w:ascii="宋体" w:eastAsia="宋体" w:hAnsi="宋体" w:cs="Times New Roman"/>
              </w:rPr>
              <w:t xml:space="preserve"> </w:t>
            </w:r>
          </w:p>
        </w:tc>
      </w:tr>
      <w:tr w:rsidR="00884E47">
        <w:trPr>
          <w:gridBefore w:val="1"/>
          <w:wBefore w:w="112" w:type="dxa"/>
          <w:trHeight w:hRule="exact" w:val="2655"/>
        </w:trPr>
        <w:tc>
          <w:tcPr>
            <w:tcW w:w="536" w:type="dxa"/>
            <w:vMerge/>
            <w:tcBorders>
              <w:top w:val="single" w:sz="4"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552" w:type="dxa"/>
            <w:gridSpan w:val="2"/>
            <w:vMerge/>
            <w:tcBorders>
              <w:top w:val="single" w:sz="4"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689" w:type="dxa"/>
            <w:tcBorders>
              <w:top w:val="single" w:sz="2" w:space="0" w:color="000000"/>
              <w:left w:val="single" w:sz="4" w:space="0" w:color="000000"/>
              <w:bottom w:val="single" w:sz="4" w:space="0" w:color="000000"/>
              <w:right w:val="single" w:sz="4" w:space="0" w:color="000000"/>
            </w:tcBorders>
            <w:tcMar>
              <w:left w:w="0" w:type="dxa"/>
              <w:right w:w="0" w:type="dxa"/>
            </w:tcMar>
          </w:tcPr>
          <w:p w:rsidR="00884E47" w:rsidRDefault="00325B17">
            <w:pPr>
              <w:tabs>
                <w:tab w:val="left" w:pos="84"/>
                <w:tab w:val="left" w:pos="138"/>
              </w:tabs>
              <w:spacing w:before="284" w:line="240" w:lineRule="exact"/>
              <w:ind w:left="32" w:right="28"/>
              <w:rPr>
                <w:rFonts w:ascii="Cambria" w:eastAsia="MS Mincho" w:hAnsi="Cambria" w:cs="Times New Roman"/>
                <w:sz w:val="22"/>
              </w:rPr>
            </w:pPr>
            <w:r>
              <w:rPr>
                <w:rFonts w:ascii="宋体" w:eastAsia="宋体" w:hAnsi="宋体" w:cs="Times New Roman"/>
              </w:rPr>
              <w:t>重点支出安排</w:t>
            </w:r>
            <w:r>
              <w:rPr>
                <w:rFonts w:ascii="Cambria" w:eastAsia="MS Mincho" w:hAnsi="Cambria" w:cs="Times New Roman"/>
                <w:sz w:val="22"/>
              </w:rPr>
              <w:tab/>
            </w:r>
            <w:r>
              <w:rPr>
                <w:rFonts w:ascii="宋体" w:eastAsia="宋体" w:hAnsi="宋体" w:cs="Times New Roman"/>
              </w:rPr>
              <w:t>率（</w:t>
            </w:r>
            <w:r>
              <w:rPr>
                <w:rFonts w:ascii="宋体" w:eastAsia="宋体" w:hAnsi="宋体" w:cs="Times New Roman"/>
              </w:rPr>
              <w:t>5</w:t>
            </w:r>
            <w:r>
              <w:rPr>
                <w:rFonts w:ascii="Cambria" w:eastAsia="MS Mincho" w:hAnsi="Cambria" w:cs="Times New Roman"/>
                <w:sz w:val="22"/>
              </w:rPr>
              <w:tab/>
            </w:r>
            <w:r>
              <w:rPr>
                <w:rFonts w:ascii="Cambria" w:eastAsia="MS Mincho" w:hAnsi="Cambria" w:cs="Times New Roman"/>
                <w:sz w:val="22"/>
              </w:rPr>
              <w:tab/>
            </w:r>
            <w:r>
              <w:rPr>
                <w:rFonts w:ascii="宋体" w:eastAsia="宋体" w:hAnsi="宋体" w:cs="Times New Roman"/>
              </w:rPr>
              <w:t>分）</w:t>
            </w:r>
            <w:r>
              <w:rPr>
                <w:rFonts w:ascii="宋体" w:eastAsia="宋体" w:hAnsi="宋体" w:cs="Times New Roman"/>
              </w:rPr>
              <w:t xml:space="preserve"> </w:t>
            </w:r>
          </w:p>
        </w:tc>
        <w:tc>
          <w:tcPr>
            <w:tcW w:w="433" w:type="dxa"/>
            <w:tcBorders>
              <w:top w:val="single" w:sz="2"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674" w:line="210"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4 </w:t>
            </w:r>
          </w:p>
        </w:tc>
        <w:tc>
          <w:tcPr>
            <w:tcW w:w="2913" w:type="dxa"/>
            <w:tcBorders>
              <w:top w:val="single" w:sz="2" w:space="0" w:color="000000"/>
              <w:left w:val="single" w:sz="4" w:space="0" w:color="000000"/>
              <w:bottom w:val="single" w:sz="4" w:space="0" w:color="000000"/>
              <w:right w:val="single" w:sz="2" w:space="0" w:color="000000"/>
            </w:tcBorders>
            <w:tcMar>
              <w:left w:w="0" w:type="dxa"/>
              <w:right w:w="0" w:type="dxa"/>
            </w:tcMar>
          </w:tcPr>
          <w:p w:rsidR="00884E47" w:rsidRDefault="00325B17">
            <w:pPr>
              <w:spacing w:before="218" w:line="220" w:lineRule="exact"/>
              <w:ind w:left="4" w:right="4"/>
              <w:rPr>
                <w:rFonts w:ascii="Cambria" w:eastAsia="MS Mincho" w:hAnsi="Cambria" w:cs="Times New Roman"/>
                <w:sz w:val="22"/>
              </w:rPr>
            </w:pPr>
            <w:r>
              <w:rPr>
                <w:rFonts w:ascii="宋体" w:eastAsia="宋体" w:hAnsi="宋体" w:cs="Times New Roman"/>
              </w:rPr>
              <w:t>部门本年度预算安排的重点项目支出与部门项目总支出的比率，用以反映和考核部门对履行主要职责或完成重点任务的保障程度。</w:t>
            </w:r>
            <w:r>
              <w:rPr>
                <w:rFonts w:ascii="宋体" w:eastAsia="宋体" w:hAnsi="宋体" w:cs="Times New Roman"/>
              </w:rPr>
              <w:t xml:space="preserve"> </w:t>
            </w:r>
          </w:p>
        </w:tc>
        <w:tc>
          <w:tcPr>
            <w:tcW w:w="4120" w:type="dxa"/>
            <w:tcBorders>
              <w:top w:val="single" w:sz="2" w:space="0" w:color="000000"/>
              <w:left w:val="single" w:sz="2" w:space="0" w:color="000000"/>
              <w:bottom w:val="single" w:sz="4" w:space="0" w:color="000000"/>
              <w:right w:val="single" w:sz="2" w:space="0" w:color="000000"/>
            </w:tcBorders>
            <w:tcMar>
              <w:left w:w="0" w:type="dxa"/>
              <w:right w:w="0" w:type="dxa"/>
            </w:tcMar>
          </w:tcPr>
          <w:p w:rsidR="00884E47" w:rsidRDefault="00325B17">
            <w:pPr>
              <w:spacing w:line="220" w:lineRule="exact"/>
              <w:ind w:left="6" w:right="4"/>
              <w:rPr>
                <w:rFonts w:ascii="Cambria" w:eastAsia="MS Mincho" w:hAnsi="Cambria" w:cs="Times New Roman"/>
                <w:sz w:val="22"/>
              </w:rPr>
            </w:pPr>
            <w:r>
              <w:rPr>
                <w:rFonts w:ascii="宋体" w:eastAsia="宋体" w:hAnsi="宋体" w:cs="Times New Roman"/>
              </w:rPr>
              <w:t>重点支出安排率</w:t>
            </w:r>
            <w:r>
              <w:rPr>
                <w:rFonts w:ascii="宋体" w:eastAsia="宋体" w:hAnsi="宋体" w:cs="Times New Roman"/>
              </w:rPr>
              <w:t>=</w:t>
            </w:r>
            <w:r>
              <w:rPr>
                <w:rFonts w:ascii="宋体" w:eastAsia="宋体" w:hAnsi="宋体" w:cs="Times New Roman"/>
              </w:rPr>
              <w:t>（重点项目支出</w:t>
            </w:r>
            <w:r>
              <w:rPr>
                <w:rFonts w:ascii="宋体" w:eastAsia="宋体" w:hAnsi="宋体" w:cs="Times New Roman"/>
              </w:rPr>
              <w:t>/</w:t>
            </w:r>
            <w:r>
              <w:rPr>
                <w:rFonts w:ascii="宋体" w:eastAsia="宋体" w:hAnsi="宋体" w:cs="Times New Roman"/>
              </w:rPr>
              <w:t>项目总支出）</w:t>
            </w:r>
            <w:r>
              <w:rPr>
                <w:rFonts w:ascii="宋体" w:eastAsia="宋体" w:hAnsi="宋体" w:cs="Times New Roman"/>
              </w:rPr>
              <w:t>×100%</w:t>
            </w:r>
            <w:r>
              <w:rPr>
                <w:rFonts w:ascii="宋体" w:eastAsia="宋体" w:hAnsi="宋体" w:cs="Times New Roman"/>
              </w:rPr>
              <w:t>。实际得分</w:t>
            </w:r>
            <w:r>
              <w:rPr>
                <w:rFonts w:ascii="宋体" w:eastAsia="宋体" w:hAnsi="宋体" w:cs="Times New Roman"/>
              </w:rPr>
              <w:t>=</w:t>
            </w:r>
            <w:r>
              <w:rPr>
                <w:rFonts w:ascii="宋体" w:eastAsia="宋体" w:hAnsi="宋体" w:cs="Times New Roman"/>
              </w:rPr>
              <w:t>支出安排率</w:t>
            </w:r>
            <w:r>
              <w:rPr>
                <w:rFonts w:ascii="宋体" w:eastAsia="宋体" w:hAnsi="宋体" w:cs="Times New Roman"/>
              </w:rPr>
              <w:t xml:space="preserve">*5 </w:t>
            </w:r>
            <w:r>
              <w:rPr>
                <w:rFonts w:ascii="宋体" w:eastAsia="宋体" w:hAnsi="宋体" w:cs="Times New Roman"/>
              </w:rPr>
              <w:t>分。重点项目支出：部门年度预算安排的，与本部门履职和发展密切相关、具有明显社会和经济影响、党委政府关心或社会比较关注的项目支出总额。项目总支出：部门年度预算安排的项目支出总额。</w:t>
            </w:r>
            <w:r>
              <w:rPr>
                <w:rFonts w:ascii="宋体" w:eastAsia="宋体" w:hAnsi="宋体" w:cs="Times New Roman"/>
              </w:rPr>
              <w:t xml:space="preserve"> </w:t>
            </w:r>
          </w:p>
        </w:tc>
      </w:tr>
      <w:tr w:rsidR="00884E47">
        <w:trPr>
          <w:gridBefore w:val="1"/>
          <w:wBefore w:w="112" w:type="dxa"/>
          <w:trHeight w:hRule="exact" w:val="1903"/>
        </w:trPr>
        <w:tc>
          <w:tcPr>
            <w:tcW w:w="5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780" w:line="212" w:lineRule="exact"/>
              <w:jc w:val="center"/>
              <w:rPr>
                <w:rFonts w:ascii="Cambria" w:eastAsia="MS Mincho" w:hAnsi="Cambria" w:cs="Times New Roman"/>
                <w:sz w:val="22"/>
                <w:lang w:eastAsia="en-US"/>
              </w:rPr>
            </w:pPr>
            <w:r>
              <w:rPr>
                <w:rFonts w:ascii="宋体" w:eastAsia="宋体" w:hAnsi="宋体" w:cs="Times New Roman"/>
                <w:lang w:eastAsia="en-US"/>
              </w:rPr>
              <w:t>过</w:t>
            </w:r>
          </w:p>
          <w:p w:rsidR="00884E47" w:rsidRDefault="00325B17">
            <w:pPr>
              <w:spacing w:before="1366" w:line="210" w:lineRule="exact"/>
              <w:jc w:val="center"/>
              <w:rPr>
                <w:rFonts w:ascii="Cambria" w:eastAsia="MS Mincho" w:hAnsi="Cambria" w:cs="Times New Roman"/>
                <w:sz w:val="22"/>
                <w:lang w:eastAsia="en-US"/>
              </w:rPr>
            </w:pPr>
            <w:r>
              <w:rPr>
                <w:rFonts w:ascii="宋体" w:eastAsia="宋体" w:hAnsi="宋体" w:cs="Times New Roman"/>
                <w:lang w:eastAsia="en-US"/>
              </w:rPr>
              <w:lastRenderedPageBreak/>
              <w:t>程</w:t>
            </w:r>
            <w:r>
              <w:rPr>
                <w:rFonts w:ascii="Cambria" w:eastAsia="MS Mincho" w:hAnsi="Cambria" w:cs="Times New Roman"/>
                <w:sz w:val="22"/>
                <w:lang w:eastAsia="en-US"/>
              </w:rPr>
              <w:br/>
            </w:r>
            <w:r>
              <w:rPr>
                <w:rFonts w:ascii="宋体" w:eastAsia="宋体" w:hAnsi="宋体" w:cs="Times New Roman"/>
                <w:lang w:eastAsia="en-US"/>
              </w:rPr>
              <w:t>（</w:t>
            </w:r>
          </w:p>
          <w:p w:rsidR="00884E47" w:rsidRDefault="00325B17">
            <w:pPr>
              <w:spacing w:before="260" w:line="212" w:lineRule="exact"/>
              <w:jc w:val="center"/>
              <w:rPr>
                <w:rFonts w:ascii="Cambria" w:eastAsia="MS Mincho" w:hAnsi="Cambria" w:cs="Times New Roman"/>
                <w:sz w:val="22"/>
                <w:lang w:eastAsia="en-US"/>
              </w:rPr>
            </w:pPr>
            <w:r>
              <w:rPr>
                <w:rFonts w:ascii="宋体" w:eastAsia="宋体" w:hAnsi="宋体" w:cs="Times New Roman"/>
                <w:lang w:eastAsia="en-US"/>
              </w:rPr>
              <w:t>分</w:t>
            </w:r>
            <w:r>
              <w:rPr>
                <w:rFonts w:ascii="Cambria" w:eastAsia="MS Mincho" w:hAnsi="Cambria" w:cs="Times New Roman"/>
                <w:sz w:val="22"/>
                <w:lang w:eastAsia="en-US"/>
              </w:rPr>
              <w:br/>
            </w:r>
            <w:r>
              <w:rPr>
                <w:rFonts w:ascii="宋体" w:eastAsia="宋体" w:hAnsi="宋体" w:cs="Times New Roman"/>
                <w:lang w:eastAsia="en-US"/>
              </w:rPr>
              <w:t>）</w:t>
            </w:r>
          </w:p>
        </w:tc>
        <w:tc>
          <w:tcPr>
            <w:tcW w:w="552"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1500" w:line="360" w:lineRule="exact"/>
              <w:ind w:left="70"/>
              <w:rPr>
                <w:rFonts w:ascii="Cambria" w:eastAsia="MS Mincho" w:hAnsi="Cambria" w:cs="Times New Roman"/>
                <w:sz w:val="22"/>
                <w:lang w:eastAsia="en-US"/>
              </w:rPr>
            </w:pPr>
            <w:r>
              <w:rPr>
                <w:rFonts w:ascii="宋体" w:eastAsia="宋体" w:hAnsi="宋体" w:cs="Times New Roman"/>
                <w:lang w:eastAsia="en-US"/>
              </w:rPr>
              <w:lastRenderedPageBreak/>
              <w:t>预算</w:t>
            </w:r>
            <w:r>
              <w:rPr>
                <w:rFonts w:ascii="宋体" w:eastAsia="宋体" w:hAnsi="宋体" w:cs="Times New Roman"/>
                <w:lang w:eastAsia="en-US"/>
              </w:rPr>
              <w:t xml:space="preserve"> </w:t>
            </w:r>
            <w:r>
              <w:rPr>
                <w:rFonts w:ascii="宋体" w:eastAsia="宋体" w:hAnsi="宋体" w:cs="Times New Roman"/>
                <w:lang w:eastAsia="en-US"/>
              </w:rPr>
              <w:lastRenderedPageBreak/>
              <w:t>执行</w:t>
            </w:r>
            <w:r>
              <w:rPr>
                <w:rFonts w:ascii="宋体" w:eastAsia="宋体" w:hAnsi="宋体" w:cs="Times New Roman"/>
                <w:lang w:eastAsia="en-US"/>
              </w:rPr>
              <w:t xml:space="preserve"> </w:t>
            </w:r>
            <w:r>
              <w:rPr>
                <w:rFonts w:ascii="宋体" w:eastAsia="宋体" w:hAnsi="宋体" w:cs="Times New Roman"/>
                <w:lang w:eastAsia="en-US"/>
              </w:rPr>
              <w:t>分）</w:t>
            </w:r>
            <w:r>
              <w:rPr>
                <w:rFonts w:ascii="宋体" w:eastAsia="宋体" w:hAnsi="宋体" w:cs="Times New Roman"/>
                <w:lang w:eastAsia="en-US"/>
              </w:rPr>
              <w:t xml:space="preserve"> </w:t>
            </w:r>
          </w:p>
          <w:p w:rsidR="00884E47" w:rsidRDefault="00325B17">
            <w:pPr>
              <w:spacing w:line="240" w:lineRule="atLeast"/>
              <w:jc w:val="center"/>
              <w:rPr>
                <w:rFonts w:ascii="Cambria" w:eastAsia="MS Mincho" w:hAnsi="Cambria" w:cs="Times New Roman"/>
                <w:sz w:val="22"/>
                <w:lang w:eastAsia="en-US"/>
              </w:rPr>
            </w:pPr>
            <w:r>
              <w:rPr>
                <w:rFonts w:ascii="宋体" w:eastAsia="宋体" w:hAnsi="宋体" w:cs="Times New Roman"/>
                <w:lang w:eastAsia="en-US"/>
              </w:rPr>
              <w:t>（</w:t>
            </w:r>
            <w:r>
              <w:rPr>
                <w:rFonts w:ascii="宋体" w:eastAsia="宋体" w:hAnsi="宋体" w:cs="Times New Roman"/>
                <w:lang w:eastAsia="en-US"/>
              </w:rPr>
              <w:t>20</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180" w:line="240" w:lineRule="exact"/>
              <w:jc w:val="center"/>
              <w:rPr>
                <w:rFonts w:ascii="Cambria" w:eastAsia="MS Mincho" w:hAnsi="Cambria" w:cs="Times New Roman"/>
                <w:sz w:val="22"/>
                <w:lang w:eastAsia="en-US"/>
              </w:rPr>
            </w:pPr>
            <w:r>
              <w:rPr>
                <w:rFonts w:ascii="宋体" w:eastAsia="宋体" w:hAnsi="宋体" w:cs="Times New Roman"/>
                <w:lang w:eastAsia="en-US"/>
              </w:rPr>
              <w:lastRenderedPageBreak/>
              <w:t>预算完成率（</w:t>
            </w:r>
            <w:r>
              <w:rPr>
                <w:rFonts w:ascii="宋体" w:eastAsia="宋体" w:hAnsi="宋体" w:cs="Times New Roman"/>
                <w:lang w:eastAsia="en-US"/>
              </w:rPr>
              <w:t>4</w:t>
            </w:r>
          </w:p>
          <w:p w:rsidR="00884E47" w:rsidRDefault="00325B17">
            <w:pPr>
              <w:spacing w:before="30" w:line="210" w:lineRule="exact"/>
              <w:ind w:left="34" w:right="34"/>
              <w:jc w:val="right"/>
              <w:rPr>
                <w:rFonts w:ascii="Cambria" w:eastAsia="MS Mincho" w:hAnsi="Cambria" w:cs="Times New Roman"/>
                <w:sz w:val="22"/>
                <w:lang w:eastAsia="en-US"/>
              </w:rPr>
            </w:pPr>
            <w:r>
              <w:rPr>
                <w:rFonts w:ascii="宋体" w:eastAsia="宋体" w:hAnsi="宋体" w:cs="Times New Roman"/>
                <w:lang w:eastAsia="en-US"/>
              </w:rPr>
              <w:t>分）</w:t>
            </w:r>
            <w:r>
              <w:rPr>
                <w:rFonts w:ascii="宋体" w:eastAsia="宋体" w:hAnsi="宋体" w:cs="Times New Roman"/>
                <w:lang w:eastAsia="en-US"/>
              </w:rPr>
              <w:t xml:space="preserve"> </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450" w:line="210"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4 </w:t>
            </w:r>
          </w:p>
        </w:tc>
        <w:tc>
          <w:tcPr>
            <w:tcW w:w="2913" w:type="dxa"/>
            <w:tcBorders>
              <w:top w:val="single" w:sz="4" w:space="0" w:color="000000"/>
              <w:left w:val="single" w:sz="4" w:space="0" w:color="000000"/>
              <w:bottom w:val="single" w:sz="4" w:space="0" w:color="000000"/>
              <w:right w:val="single" w:sz="2" w:space="0" w:color="000000"/>
            </w:tcBorders>
            <w:tcMar>
              <w:left w:w="0" w:type="dxa"/>
              <w:right w:w="0" w:type="dxa"/>
            </w:tcMar>
          </w:tcPr>
          <w:p w:rsidR="00884E47" w:rsidRDefault="00325B17">
            <w:pPr>
              <w:spacing w:before="216" w:line="220" w:lineRule="exact"/>
              <w:ind w:left="4" w:right="4"/>
              <w:rPr>
                <w:rFonts w:ascii="Cambria" w:eastAsia="MS Mincho" w:hAnsi="Cambria" w:cs="Times New Roman"/>
                <w:sz w:val="22"/>
              </w:rPr>
            </w:pPr>
            <w:r>
              <w:rPr>
                <w:rFonts w:ascii="宋体" w:eastAsia="宋体" w:hAnsi="宋体" w:cs="Times New Roman"/>
              </w:rPr>
              <w:t>部门本年度预算完成数与预算数的比率，用以反映和考核部门预算完成程度。</w:t>
            </w:r>
            <w:r>
              <w:rPr>
                <w:rFonts w:ascii="宋体" w:eastAsia="宋体" w:hAnsi="宋体" w:cs="Times New Roman"/>
              </w:rPr>
              <w:t xml:space="preserve"> </w:t>
            </w:r>
          </w:p>
        </w:tc>
        <w:tc>
          <w:tcPr>
            <w:tcW w:w="4120" w:type="dxa"/>
            <w:tcBorders>
              <w:top w:val="single" w:sz="4" w:space="0" w:color="000000"/>
              <w:left w:val="single" w:sz="2" w:space="0" w:color="000000"/>
              <w:bottom w:val="single" w:sz="4" w:space="0" w:color="000000"/>
              <w:right w:val="single" w:sz="2" w:space="0" w:color="000000"/>
            </w:tcBorders>
            <w:tcMar>
              <w:left w:w="0" w:type="dxa"/>
              <w:right w:w="0" w:type="dxa"/>
            </w:tcMar>
          </w:tcPr>
          <w:p w:rsidR="00884E47" w:rsidRDefault="00325B17">
            <w:pPr>
              <w:spacing w:before="2" w:line="212" w:lineRule="exact"/>
              <w:jc w:val="right"/>
              <w:rPr>
                <w:rFonts w:ascii="Cambria" w:eastAsia="MS Mincho" w:hAnsi="Cambria" w:cs="Times New Roman"/>
                <w:sz w:val="22"/>
              </w:rPr>
            </w:pPr>
            <w:r>
              <w:rPr>
                <w:rFonts w:ascii="宋体" w:eastAsia="宋体" w:hAnsi="宋体" w:cs="Times New Roman"/>
              </w:rPr>
              <w:t>预算完成率</w:t>
            </w:r>
            <w:r>
              <w:rPr>
                <w:rFonts w:ascii="宋体" w:eastAsia="宋体" w:hAnsi="宋体" w:cs="Times New Roman"/>
              </w:rPr>
              <w:t>=</w:t>
            </w:r>
            <w:r>
              <w:rPr>
                <w:rFonts w:ascii="宋体" w:eastAsia="宋体" w:hAnsi="宋体" w:cs="Times New Roman"/>
              </w:rPr>
              <w:t>（预算完成数</w:t>
            </w:r>
            <w:r>
              <w:rPr>
                <w:rFonts w:ascii="宋体" w:eastAsia="宋体" w:hAnsi="宋体" w:cs="Times New Roman"/>
              </w:rPr>
              <w:t>/</w:t>
            </w:r>
            <w:r>
              <w:rPr>
                <w:rFonts w:ascii="宋体" w:eastAsia="宋体" w:hAnsi="宋体" w:cs="Times New Roman"/>
              </w:rPr>
              <w:t>预算数）</w:t>
            </w:r>
            <w:r>
              <w:rPr>
                <w:rFonts w:ascii="宋体" w:eastAsia="宋体" w:hAnsi="宋体" w:cs="Times New Roman"/>
              </w:rPr>
              <w:t>×100%</w:t>
            </w:r>
            <w:r>
              <w:rPr>
                <w:rFonts w:ascii="宋体" w:eastAsia="宋体" w:hAnsi="宋体" w:cs="Times New Roman"/>
              </w:rPr>
              <w:t>。</w:t>
            </w:r>
          </w:p>
          <w:p w:rsidR="00884E47" w:rsidRDefault="00325B17">
            <w:pPr>
              <w:spacing w:line="220" w:lineRule="exact"/>
              <w:ind w:left="6" w:right="6"/>
              <w:rPr>
                <w:rFonts w:ascii="Cambria" w:eastAsia="MS Mincho" w:hAnsi="Cambria" w:cs="Times New Roman"/>
                <w:sz w:val="22"/>
              </w:rPr>
            </w:pPr>
            <w:r>
              <w:rPr>
                <w:rFonts w:ascii="宋体" w:eastAsia="宋体" w:hAnsi="宋体" w:cs="Times New Roman"/>
              </w:rPr>
              <w:t>完成年初预算计</w:t>
            </w:r>
            <w:r>
              <w:rPr>
                <w:rFonts w:ascii="宋体" w:eastAsia="宋体" w:hAnsi="宋体" w:cs="Times New Roman"/>
              </w:rPr>
              <w:t xml:space="preserve"> 4 </w:t>
            </w:r>
            <w:r>
              <w:rPr>
                <w:rFonts w:ascii="宋体" w:eastAsia="宋体" w:hAnsi="宋体" w:cs="Times New Roman"/>
              </w:rPr>
              <w:t>分，未完成年初预算按比例扣减，预算完成数：部门本年度实际完成的预算数。预算数：财政部门批复的本年度部门预算数。</w:t>
            </w:r>
            <w:r>
              <w:rPr>
                <w:rFonts w:ascii="宋体" w:eastAsia="宋体" w:hAnsi="宋体" w:cs="Times New Roman"/>
              </w:rPr>
              <w:t xml:space="preserve"> </w:t>
            </w:r>
          </w:p>
        </w:tc>
      </w:tr>
      <w:tr w:rsidR="00884E47">
        <w:trPr>
          <w:gridBefore w:val="1"/>
          <w:wBefore w:w="112" w:type="dxa"/>
          <w:trHeight w:hRule="exact" w:val="2273"/>
        </w:trPr>
        <w:tc>
          <w:tcPr>
            <w:tcW w:w="536" w:type="dxa"/>
            <w:vMerge/>
            <w:tcBorders>
              <w:top w:val="single" w:sz="4"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552" w:type="dxa"/>
            <w:gridSpan w:val="2"/>
            <w:vMerge/>
            <w:tcBorders>
              <w:top w:val="single" w:sz="4"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290" w:line="240" w:lineRule="exact"/>
              <w:jc w:val="center"/>
              <w:rPr>
                <w:rFonts w:ascii="Cambria" w:eastAsia="MS Mincho" w:hAnsi="Cambria" w:cs="Times New Roman"/>
                <w:sz w:val="22"/>
                <w:lang w:eastAsia="en-US"/>
              </w:rPr>
            </w:pPr>
            <w:r>
              <w:rPr>
                <w:rFonts w:ascii="宋体" w:eastAsia="宋体" w:hAnsi="宋体" w:cs="Times New Roman"/>
                <w:lang w:eastAsia="en-US"/>
              </w:rPr>
              <w:t>预算调整率（</w:t>
            </w:r>
            <w:r>
              <w:rPr>
                <w:rFonts w:ascii="宋体" w:eastAsia="宋体" w:hAnsi="宋体" w:cs="Times New Roman"/>
                <w:lang w:eastAsia="en-US"/>
              </w:rPr>
              <w:t>2</w:t>
            </w:r>
          </w:p>
          <w:p w:rsidR="00884E47" w:rsidRDefault="00325B17">
            <w:pPr>
              <w:spacing w:before="28" w:line="212" w:lineRule="exact"/>
              <w:ind w:left="34" w:right="34"/>
              <w:jc w:val="right"/>
              <w:rPr>
                <w:rFonts w:ascii="Cambria" w:eastAsia="MS Mincho" w:hAnsi="Cambria" w:cs="Times New Roman"/>
                <w:sz w:val="22"/>
                <w:lang w:eastAsia="en-US"/>
              </w:rPr>
            </w:pPr>
            <w:r>
              <w:rPr>
                <w:rFonts w:ascii="宋体" w:eastAsia="宋体" w:hAnsi="宋体" w:cs="Times New Roman"/>
                <w:lang w:eastAsia="en-US"/>
              </w:rPr>
              <w:t>分）</w:t>
            </w:r>
            <w:r>
              <w:rPr>
                <w:rFonts w:ascii="宋体" w:eastAsia="宋体" w:hAnsi="宋体" w:cs="Times New Roman"/>
                <w:lang w:eastAsia="en-US"/>
              </w:rPr>
              <w:t xml:space="preserve"> </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558" w:line="212"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2 </w:t>
            </w:r>
          </w:p>
        </w:tc>
        <w:tc>
          <w:tcPr>
            <w:tcW w:w="2913" w:type="dxa"/>
            <w:tcBorders>
              <w:top w:val="single" w:sz="4" w:space="0" w:color="000000"/>
              <w:left w:val="single" w:sz="4" w:space="0" w:color="000000"/>
              <w:bottom w:val="single" w:sz="4" w:space="0" w:color="000000"/>
              <w:right w:val="single" w:sz="2" w:space="0" w:color="000000"/>
            </w:tcBorders>
            <w:tcMar>
              <w:left w:w="0" w:type="dxa"/>
              <w:right w:w="0" w:type="dxa"/>
            </w:tcMar>
          </w:tcPr>
          <w:p w:rsidR="00884E47" w:rsidRDefault="00325B17">
            <w:pPr>
              <w:spacing w:before="328" w:line="220" w:lineRule="exact"/>
              <w:ind w:left="4" w:right="4"/>
              <w:rPr>
                <w:rFonts w:ascii="Cambria" w:eastAsia="MS Mincho" w:hAnsi="Cambria" w:cs="Times New Roman"/>
                <w:sz w:val="22"/>
              </w:rPr>
            </w:pPr>
            <w:r>
              <w:rPr>
                <w:rFonts w:ascii="宋体" w:eastAsia="宋体" w:hAnsi="宋体" w:cs="Times New Roman"/>
              </w:rPr>
              <w:t>部门本年度预算调整数与预算数的比率，用以反映和考核部门预算的调整程度。</w:t>
            </w:r>
            <w:r>
              <w:rPr>
                <w:rFonts w:ascii="宋体" w:eastAsia="宋体" w:hAnsi="宋体" w:cs="Times New Roman"/>
              </w:rPr>
              <w:t xml:space="preserve"> </w:t>
            </w:r>
          </w:p>
        </w:tc>
        <w:tc>
          <w:tcPr>
            <w:tcW w:w="4120" w:type="dxa"/>
            <w:tcBorders>
              <w:top w:val="single" w:sz="4" w:space="0" w:color="000000"/>
              <w:left w:val="single" w:sz="2" w:space="0" w:color="000000"/>
              <w:bottom w:val="single" w:sz="4" w:space="0" w:color="000000"/>
              <w:right w:val="single" w:sz="2" w:space="0" w:color="000000"/>
            </w:tcBorders>
            <w:tcMar>
              <w:left w:w="0" w:type="dxa"/>
              <w:right w:w="0" w:type="dxa"/>
            </w:tcMar>
          </w:tcPr>
          <w:p w:rsidR="00884E47" w:rsidRDefault="00325B17">
            <w:pPr>
              <w:spacing w:before="4" w:line="210" w:lineRule="exact"/>
              <w:jc w:val="right"/>
              <w:rPr>
                <w:rFonts w:ascii="Cambria" w:eastAsia="MS Mincho" w:hAnsi="Cambria" w:cs="Times New Roman"/>
                <w:sz w:val="22"/>
              </w:rPr>
            </w:pPr>
            <w:r>
              <w:rPr>
                <w:rFonts w:ascii="宋体" w:eastAsia="宋体" w:hAnsi="宋体" w:cs="Times New Roman"/>
              </w:rPr>
              <w:t>预算调整率</w:t>
            </w:r>
            <w:r>
              <w:rPr>
                <w:rFonts w:ascii="宋体" w:eastAsia="宋体" w:hAnsi="宋体" w:cs="Times New Roman"/>
              </w:rPr>
              <w:t>=</w:t>
            </w:r>
            <w:r>
              <w:rPr>
                <w:rFonts w:ascii="宋体" w:eastAsia="宋体" w:hAnsi="宋体" w:cs="Times New Roman"/>
              </w:rPr>
              <w:t>（预算调整数</w:t>
            </w:r>
            <w:r>
              <w:rPr>
                <w:rFonts w:ascii="宋体" w:eastAsia="宋体" w:hAnsi="宋体" w:cs="Times New Roman"/>
              </w:rPr>
              <w:t>/</w:t>
            </w:r>
            <w:r>
              <w:rPr>
                <w:rFonts w:ascii="宋体" w:eastAsia="宋体" w:hAnsi="宋体" w:cs="Times New Roman"/>
              </w:rPr>
              <w:t>预算数）</w:t>
            </w:r>
            <w:r>
              <w:rPr>
                <w:rFonts w:ascii="宋体" w:eastAsia="宋体" w:hAnsi="宋体" w:cs="Times New Roman"/>
              </w:rPr>
              <w:t>×100%</w:t>
            </w:r>
            <w:r>
              <w:rPr>
                <w:rFonts w:ascii="宋体" w:eastAsia="宋体" w:hAnsi="宋体" w:cs="Times New Roman"/>
              </w:rPr>
              <w:t>。</w:t>
            </w:r>
          </w:p>
          <w:p w:rsidR="00884E47" w:rsidRDefault="00325B17">
            <w:pPr>
              <w:spacing w:before="2" w:line="220" w:lineRule="exact"/>
              <w:ind w:left="6" w:right="6"/>
              <w:rPr>
                <w:rFonts w:ascii="Cambria" w:eastAsia="MS Mincho" w:hAnsi="Cambria" w:cs="Times New Roman"/>
                <w:sz w:val="22"/>
              </w:rPr>
            </w:pPr>
            <w:r>
              <w:rPr>
                <w:rFonts w:ascii="宋体" w:eastAsia="宋体" w:hAnsi="宋体" w:cs="Times New Roman"/>
              </w:rPr>
              <w:t>未调整的计</w:t>
            </w:r>
            <w:r>
              <w:rPr>
                <w:rFonts w:ascii="宋体" w:eastAsia="宋体" w:hAnsi="宋体" w:cs="Times New Roman"/>
              </w:rPr>
              <w:t xml:space="preserve"> 2 </w:t>
            </w:r>
            <w:r>
              <w:rPr>
                <w:rFonts w:ascii="宋体" w:eastAsia="宋体" w:hAnsi="宋体" w:cs="Times New Roman"/>
              </w:rPr>
              <w:t>分，调整了的除特殊原因外按比例扣减。预算调整数：部门在本年度内涉及预算的追加、追减或结构调整的资金总和（因落实国家政策、发生不可抗力、上级部门或同级党委政府临时交办而产生的调整除外）。</w:t>
            </w:r>
            <w:r>
              <w:rPr>
                <w:rFonts w:ascii="宋体" w:eastAsia="宋体" w:hAnsi="宋体" w:cs="Times New Roman"/>
              </w:rPr>
              <w:t xml:space="preserve"> </w:t>
            </w:r>
          </w:p>
        </w:tc>
      </w:tr>
      <w:tr w:rsidR="00884E47">
        <w:trPr>
          <w:gridBefore w:val="1"/>
          <w:wBefore w:w="112" w:type="dxa"/>
          <w:trHeight w:hRule="exact" w:val="3027"/>
        </w:trPr>
        <w:tc>
          <w:tcPr>
            <w:tcW w:w="536" w:type="dxa"/>
            <w:vMerge/>
            <w:tcBorders>
              <w:top w:val="single" w:sz="4"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552" w:type="dxa"/>
            <w:gridSpan w:val="2"/>
            <w:vMerge/>
            <w:tcBorders>
              <w:top w:val="single" w:sz="4"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512" w:line="240" w:lineRule="exact"/>
              <w:jc w:val="center"/>
              <w:rPr>
                <w:rFonts w:ascii="Cambria" w:eastAsia="MS Mincho" w:hAnsi="Cambria" w:cs="Times New Roman"/>
                <w:sz w:val="22"/>
                <w:lang w:eastAsia="en-US"/>
              </w:rPr>
            </w:pPr>
            <w:r>
              <w:rPr>
                <w:rFonts w:ascii="宋体" w:eastAsia="宋体" w:hAnsi="宋体" w:cs="Times New Roman"/>
                <w:lang w:eastAsia="en-US"/>
              </w:rPr>
              <w:t>支付进度率（</w:t>
            </w:r>
            <w:r>
              <w:rPr>
                <w:rFonts w:ascii="宋体" w:eastAsia="宋体" w:hAnsi="宋体" w:cs="Times New Roman"/>
                <w:lang w:eastAsia="en-US"/>
              </w:rPr>
              <w:t>2</w:t>
            </w:r>
          </w:p>
          <w:p w:rsidR="00884E47" w:rsidRDefault="00325B17">
            <w:pPr>
              <w:spacing w:before="28" w:line="212" w:lineRule="exact"/>
              <w:ind w:left="34" w:right="34"/>
              <w:jc w:val="right"/>
              <w:rPr>
                <w:rFonts w:ascii="Cambria" w:eastAsia="MS Mincho" w:hAnsi="Cambria" w:cs="Times New Roman"/>
                <w:sz w:val="22"/>
                <w:lang w:eastAsia="en-US"/>
              </w:rPr>
            </w:pPr>
            <w:r>
              <w:rPr>
                <w:rFonts w:ascii="宋体" w:eastAsia="宋体" w:hAnsi="宋体" w:cs="Times New Roman"/>
                <w:lang w:eastAsia="en-US"/>
              </w:rPr>
              <w:t>分）</w:t>
            </w:r>
            <w:r>
              <w:rPr>
                <w:rFonts w:ascii="宋体" w:eastAsia="宋体" w:hAnsi="宋体" w:cs="Times New Roman"/>
                <w:lang w:eastAsia="en-US"/>
              </w:rPr>
              <w:t xml:space="preserve"> </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780" w:line="212"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2 </w:t>
            </w:r>
          </w:p>
        </w:tc>
        <w:tc>
          <w:tcPr>
            <w:tcW w:w="2913" w:type="dxa"/>
            <w:tcBorders>
              <w:top w:val="single" w:sz="4" w:space="0" w:color="000000"/>
              <w:left w:val="single" w:sz="4" w:space="0" w:color="000000"/>
              <w:bottom w:val="single" w:sz="4" w:space="0" w:color="000000"/>
              <w:right w:val="single" w:sz="2" w:space="0" w:color="000000"/>
            </w:tcBorders>
            <w:tcMar>
              <w:left w:w="0" w:type="dxa"/>
              <w:right w:w="0" w:type="dxa"/>
            </w:tcMar>
          </w:tcPr>
          <w:p w:rsidR="00884E47" w:rsidRDefault="00325B17">
            <w:pPr>
              <w:spacing w:before="440" w:line="220" w:lineRule="exact"/>
              <w:ind w:left="4" w:right="4"/>
              <w:rPr>
                <w:rFonts w:ascii="Cambria" w:eastAsia="MS Mincho" w:hAnsi="Cambria" w:cs="Times New Roman"/>
                <w:sz w:val="22"/>
              </w:rPr>
            </w:pPr>
            <w:r>
              <w:rPr>
                <w:rFonts w:ascii="宋体" w:eastAsia="宋体" w:hAnsi="宋体" w:cs="Times New Roman"/>
              </w:rPr>
              <w:t>部门实际支付进度与既定支付进度的比率，用以反映和考核部门预算执行的及时性和均衡性程度。</w:t>
            </w:r>
            <w:r>
              <w:rPr>
                <w:rFonts w:ascii="宋体" w:eastAsia="宋体" w:hAnsi="宋体" w:cs="Times New Roman"/>
              </w:rPr>
              <w:t xml:space="preserve"> </w:t>
            </w:r>
          </w:p>
        </w:tc>
        <w:tc>
          <w:tcPr>
            <w:tcW w:w="4120" w:type="dxa"/>
            <w:tcBorders>
              <w:top w:val="single" w:sz="4" w:space="0" w:color="000000"/>
              <w:left w:val="single" w:sz="2" w:space="0" w:color="000000"/>
              <w:bottom w:val="single" w:sz="4" w:space="0" w:color="000000"/>
              <w:right w:val="single" w:sz="2" w:space="0" w:color="000000"/>
            </w:tcBorders>
            <w:tcMar>
              <w:left w:w="0" w:type="dxa"/>
              <w:right w:w="0" w:type="dxa"/>
            </w:tcMar>
          </w:tcPr>
          <w:p w:rsidR="00884E47" w:rsidRDefault="00325B17">
            <w:pPr>
              <w:spacing w:line="880" w:lineRule="exact"/>
              <w:jc w:val="right"/>
              <w:rPr>
                <w:rFonts w:ascii="Cambria" w:eastAsia="MS Mincho" w:hAnsi="Cambria" w:cs="Times New Roman"/>
                <w:sz w:val="22"/>
              </w:rPr>
            </w:pPr>
            <w:r>
              <w:rPr>
                <w:rFonts w:ascii="宋体" w:eastAsia="宋体" w:hAnsi="宋体" w:cs="Times New Roman"/>
              </w:rPr>
              <w:t>支付进度率</w:t>
            </w:r>
            <w:r>
              <w:rPr>
                <w:rFonts w:ascii="宋体" w:eastAsia="宋体" w:hAnsi="宋体" w:cs="Times New Roman"/>
              </w:rPr>
              <w:t>=</w:t>
            </w:r>
            <w:r>
              <w:rPr>
                <w:rFonts w:ascii="宋体" w:eastAsia="宋体" w:hAnsi="宋体" w:cs="Times New Roman"/>
              </w:rPr>
              <w:t>（实际支付进度</w:t>
            </w:r>
            <w:r>
              <w:rPr>
                <w:rFonts w:ascii="宋体" w:eastAsia="宋体" w:hAnsi="宋体" w:cs="Times New Roman"/>
              </w:rPr>
              <w:t>/</w:t>
            </w:r>
            <w:r>
              <w:rPr>
                <w:rFonts w:ascii="宋体" w:eastAsia="宋体" w:hAnsi="宋体" w:cs="Times New Roman"/>
              </w:rPr>
              <w:t>既定支付进度）的，在某一时点应达到的支付进度（比率）。</w:t>
            </w:r>
          </w:p>
          <w:p w:rsidR="00884E47" w:rsidRDefault="00325B17">
            <w:pPr>
              <w:spacing w:line="38" w:lineRule="atLeast"/>
              <w:ind w:left="6" w:right="6"/>
              <w:rPr>
                <w:rFonts w:ascii="Cambria" w:eastAsia="MS Mincho" w:hAnsi="Cambria" w:cs="Times New Roman"/>
                <w:sz w:val="22"/>
              </w:rPr>
            </w:pPr>
            <w:r>
              <w:rPr>
                <w:rFonts w:ascii="宋体" w:eastAsia="宋体" w:hAnsi="宋体" w:cs="Times New Roman"/>
              </w:rPr>
              <w:t>×100%</w:t>
            </w:r>
            <w:r>
              <w:rPr>
                <w:rFonts w:ascii="宋体" w:eastAsia="宋体" w:hAnsi="宋体" w:cs="Times New Roman"/>
              </w:rPr>
              <w:t>。完成年终进度的计</w:t>
            </w:r>
            <w:r>
              <w:rPr>
                <w:rFonts w:ascii="宋体" w:eastAsia="宋体" w:hAnsi="宋体" w:cs="Times New Roman"/>
              </w:rPr>
              <w:t xml:space="preserve"> 1 </w:t>
            </w:r>
            <w:r>
              <w:rPr>
                <w:rFonts w:ascii="宋体" w:eastAsia="宋体" w:hAnsi="宋体" w:cs="Times New Roman"/>
              </w:rPr>
              <w:t>分，按季度完成预算进度的计</w:t>
            </w:r>
            <w:r>
              <w:rPr>
                <w:rFonts w:ascii="宋体" w:eastAsia="宋体" w:hAnsi="宋体" w:cs="Times New Roman"/>
              </w:rPr>
              <w:t xml:space="preserve"> 1 </w:t>
            </w:r>
            <w:r>
              <w:rPr>
                <w:rFonts w:ascii="宋体" w:eastAsia="宋体" w:hAnsi="宋体" w:cs="Times New Roman"/>
              </w:rPr>
              <w:t>分。实际支付进度：部门在某一时点的支出预算执行总数与年度支出预算数的比率。既定支付进度：由部门在申报部门整体绩效目标时，参照序时支付进度、前三年支付进度、同级部门平均支付进度水平等确定</w:t>
            </w:r>
          </w:p>
        </w:tc>
      </w:tr>
      <w:tr w:rsidR="00884E47">
        <w:trPr>
          <w:gridBefore w:val="1"/>
          <w:wBefore w:w="112" w:type="dxa"/>
          <w:trHeight w:hRule="exact" w:val="1172"/>
        </w:trPr>
        <w:tc>
          <w:tcPr>
            <w:tcW w:w="536"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884E47">
            <w:pPr>
              <w:spacing w:line="70" w:lineRule="exact"/>
              <w:rPr>
                <w:rFonts w:ascii="Cambria" w:eastAsia="MS Mincho" w:hAnsi="Cambria" w:cs="Times New Roman"/>
                <w:sz w:val="22"/>
              </w:rPr>
            </w:pPr>
          </w:p>
          <w:tbl>
            <w:tblPr>
              <w:tblW w:w="0" w:type="auto"/>
              <w:tblInd w:w="16" w:type="dxa"/>
              <w:tblLayout w:type="fixed"/>
              <w:tblLook w:val="04A0"/>
            </w:tblPr>
            <w:tblGrid>
              <w:gridCol w:w="239"/>
              <w:gridCol w:w="243"/>
            </w:tblGrid>
            <w:tr w:rsidR="00884E47">
              <w:trPr>
                <w:trHeight w:hRule="exact" w:val="723"/>
              </w:trPr>
              <w:tc>
                <w:tcPr>
                  <w:tcW w:w="239" w:type="dxa"/>
                  <w:tcMar>
                    <w:left w:w="0" w:type="dxa"/>
                    <w:right w:w="0" w:type="dxa"/>
                  </w:tcMar>
                </w:tcPr>
                <w:p w:rsidR="00884E47" w:rsidRDefault="00325B17">
                  <w:pPr>
                    <w:spacing w:before="70" w:line="212" w:lineRule="exact"/>
                    <w:jc w:val="center"/>
                    <w:rPr>
                      <w:rFonts w:ascii="Cambria" w:eastAsia="MS Mincho" w:hAnsi="Cambria" w:cs="Times New Roman"/>
                      <w:sz w:val="22"/>
                      <w:lang w:eastAsia="en-US"/>
                    </w:rPr>
                  </w:pPr>
                  <w:r>
                    <w:rPr>
                      <w:rFonts w:ascii="宋体" w:eastAsia="宋体" w:hAnsi="宋体" w:cs="Times New Roman"/>
                      <w:lang w:eastAsia="en-US"/>
                    </w:rPr>
                    <w:t>（</w:t>
                  </w:r>
                </w:p>
              </w:tc>
              <w:tc>
                <w:tcPr>
                  <w:tcW w:w="243" w:type="dxa"/>
                  <w:tcMar>
                    <w:left w:w="0" w:type="dxa"/>
                    <w:right w:w="0" w:type="dxa"/>
                  </w:tcMar>
                </w:tcPr>
                <w:p w:rsidR="00884E47" w:rsidRDefault="00325B17">
                  <w:pPr>
                    <w:spacing w:before="174" w:line="210" w:lineRule="exact"/>
                    <w:jc w:val="center"/>
                    <w:rPr>
                      <w:rFonts w:ascii="Cambria" w:eastAsia="MS Mincho" w:hAnsi="Cambria" w:cs="Times New Roman"/>
                      <w:sz w:val="22"/>
                      <w:lang w:eastAsia="en-US"/>
                    </w:rPr>
                  </w:pPr>
                  <w:r>
                    <w:rPr>
                      <w:rFonts w:ascii="宋体" w:eastAsia="宋体" w:hAnsi="宋体" w:cs="Times New Roman"/>
                      <w:lang w:eastAsia="en-US"/>
                    </w:rPr>
                    <w:t>程</w:t>
                  </w:r>
                </w:p>
              </w:tc>
            </w:tr>
          </w:tbl>
          <w:p w:rsidR="00884E47" w:rsidRDefault="00884E47">
            <w:pPr>
              <w:spacing w:after="200" w:line="276" w:lineRule="auto"/>
              <w:rPr>
                <w:rFonts w:ascii="Cambria" w:eastAsia="MS Mincho" w:hAnsi="Cambria" w:cs="Times New Roman"/>
                <w:sz w:val="22"/>
                <w:lang w:eastAsia="en-US"/>
              </w:rPr>
            </w:pPr>
          </w:p>
          <w:p w:rsidR="00884E47" w:rsidRDefault="00884E47">
            <w:pPr>
              <w:spacing w:line="14" w:lineRule="exact"/>
              <w:rPr>
                <w:rFonts w:ascii="Cambria" w:eastAsia="MS Mincho" w:hAnsi="Cambria" w:cs="Times New Roman"/>
                <w:sz w:val="22"/>
                <w:lang w:eastAsia="en-US"/>
              </w:rPr>
            </w:pPr>
          </w:p>
        </w:tc>
        <w:tc>
          <w:tcPr>
            <w:tcW w:w="55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142" w:line="132" w:lineRule="exact"/>
              <w:jc w:val="right"/>
              <w:rPr>
                <w:rFonts w:ascii="Cambria" w:eastAsia="MS Mincho" w:hAnsi="Cambria" w:cs="Times New Roman"/>
                <w:sz w:val="22"/>
                <w:lang w:eastAsia="en-US"/>
              </w:rPr>
            </w:pPr>
            <w:r>
              <w:rPr>
                <w:rFonts w:ascii="宋体" w:eastAsia="宋体" w:hAnsi="宋体" w:cs="Times New Roman"/>
                <w:lang w:eastAsia="en-US"/>
              </w:rPr>
              <w:t>过预算</w:t>
            </w:r>
            <w:r>
              <w:rPr>
                <w:rFonts w:ascii="宋体" w:eastAsia="宋体" w:hAnsi="宋体" w:cs="Times New Roman"/>
                <w:lang w:eastAsia="en-US"/>
              </w:rPr>
              <w:t xml:space="preserve"> </w:t>
            </w:r>
            <w:r>
              <w:rPr>
                <w:rFonts w:ascii="Cambria" w:eastAsia="MS Mincho" w:hAnsi="Cambria" w:cs="Times New Roman"/>
                <w:sz w:val="22"/>
                <w:lang w:eastAsia="en-US"/>
              </w:rPr>
              <w:br/>
            </w:r>
            <w:r>
              <w:rPr>
                <w:rFonts w:ascii="宋体" w:eastAsia="宋体" w:hAnsi="宋体" w:cs="Times New Roman"/>
                <w:lang w:eastAsia="en-US"/>
              </w:rPr>
              <w:t>执行</w:t>
            </w:r>
            <w:r>
              <w:rPr>
                <w:rFonts w:ascii="宋体" w:eastAsia="宋体" w:hAnsi="宋体" w:cs="Times New Roman"/>
                <w:lang w:eastAsia="en-US"/>
              </w:rPr>
              <w:t xml:space="preserve"> </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10" w:line="262" w:lineRule="exact"/>
              <w:jc w:val="center"/>
              <w:rPr>
                <w:rFonts w:ascii="Cambria" w:eastAsia="MS Mincho" w:hAnsi="Cambria" w:cs="Times New Roman"/>
                <w:sz w:val="22"/>
                <w:lang w:eastAsia="en-US"/>
              </w:rPr>
            </w:pPr>
            <w:r>
              <w:rPr>
                <w:rFonts w:ascii="宋体" w:eastAsia="宋体" w:hAnsi="宋体" w:cs="Times New Roman"/>
                <w:lang w:eastAsia="en-US"/>
              </w:rPr>
              <w:t>结转结余控制</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190" w:line="212"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3 </w:t>
            </w:r>
          </w:p>
        </w:tc>
        <w:tc>
          <w:tcPr>
            <w:tcW w:w="2913" w:type="dxa"/>
            <w:tcBorders>
              <w:top w:val="single" w:sz="4" w:space="0" w:color="000000"/>
              <w:left w:val="single" w:sz="4" w:space="0" w:color="000000"/>
              <w:bottom w:val="single" w:sz="4" w:space="0" w:color="000000"/>
              <w:right w:val="single" w:sz="2" w:space="0" w:color="000000"/>
            </w:tcBorders>
            <w:tcMar>
              <w:left w:w="0" w:type="dxa"/>
              <w:right w:w="0" w:type="dxa"/>
            </w:tcMar>
          </w:tcPr>
          <w:p w:rsidR="00884E47" w:rsidRDefault="00325B17">
            <w:pPr>
              <w:spacing w:before="70" w:line="212" w:lineRule="exact"/>
              <w:jc w:val="center"/>
              <w:rPr>
                <w:rFonts w:ascii="Cambria" w:eastAsia="MS Mincho" w:hAnsi="Cambria" w:cs="Times New Roman"/>
                <w:sz w:val="22"/>
              </w:rPr>
            </w:pPr>
            <w:r>
              <w:rPr>
                <w:rFonts w:ascii="宋体" w:eastAsia="宋体" w:hAnsi="宋体" w:cs="Times New Roman"/>
              </w:rPr>
              <w:t>部门本年度结转结余总额与上年</w:t>
            </w:r>
          </w:p>
          <w:p w:rsidR="00884E47" w:rsidRDefault="00325B17">
            <w:pPr>
              <w:spacing w:before="8" w:line="210" w:lineRule="exact"/>
              <w:jc w:val="center"/>
              <w:rPr>
                <w:rFonts w:ascii="Cambria" w:eastAsia="MS Mincho" w:hAnsi="Cambria" w:cs="Times New Roman"/>
                <w:sz w:val="22"/>
              </w:rPr>
            </w:pPr>
            <w:r>
              <w:rPr>
                <w:rFonts w:ascii="宋体" w:eastAsia="宋体" w:hAnsi="宋体" w:cs="Times New Roman"/>
              </w:rPr>
              <w:t>结转结余总额增减比例，用以反</w:t>
            </w:r>
          </w:p>
        </w:tc>
        <w:tc>
          <w:tcPr>
            <w:tcW w:w="4120" w:type="dxa"/>
            <w:tcBorders>
              <w:top w:val="single" w:sz="4" w:space="0" w:color="000000"/>
              <w:left w:val="single" w:sz="2" w:space="0" w:color="000000"/>
              <w:bottom w:val="single" w:sz="4" w:space="0" w:color="000000"/>
              <w:right w:val="single" w:sz="2" w:space="0" w:color="000000"/>
            </w:tcBorders>
            <w:tcMar>
              <w:left w:w="0" w:type="dxa"/>
              <w:right w:w="0" w:type="dxa"/>
            </w:tcMar>
          </w:tcPr>
          <w:p w:rsidR="00884E47" w:rsidRDefault="00325B17">
            <w:pPr>
              <w:spacing w:before="64" w:line="218" w:lineRule="exact"/>
              <w:jc w:val="center"/>
              <w:rPr>
                <w:rFonts w:ascii="Cambria" w:eastAsia="MS Mincho" w:hAnsi="Cambria" w:cs="Times New Roman"/>
                <w:sz w:val="22"/>
                <w:lang w:eastAsia="en-US"/>
              </w:rPr>
            </w:pPr>
            <w:r>
              <w:rPr>
                <w:rFonts w:ascii="宋体" w:eastAsia="宋体" w:hAnsi="宋体" w:cs="Times New Roman"/>
              </w:rPr>
              <w:t>结转结余控制率</w:t>
            </w:r>
            <w:r>
              <w:rPr>
                <w:rFonts w:ascii="宋体" w:eastAsia="宋体" w:hAnsi="宋体" w:cs="Times New Roman"/>
              </w:rPr>
              <w:t>=</w:t>
            </w:r>
            <w:r>
              <w:rPr>
                <w:rFonts w:ascii="宋体" w:eastAsia="宋体" w:hAnsi="宋体" w:cs="Times New Roman"/>
              </w:rPr>
              <w:t>（本年结转结余总额</w:t>
            </w:r>
            <w:r>
              <w:rPr>
                <w:rFonts w:ascii="宋体" w:eastAsia="宋体" w:hAnsi="宋体" w:cs="Times New Roman"/>
              </w:rPr>
              <w:t>-</w:t>
            </w:r>
            <w:r>
              <w:rPr>
                <w:rFonts w:ascii="宋体" w:eastAsia="宋体" w:hAnsi="宋体" w:cs="Times New Roman"/>
              </w:rPr>
              <w:t>上年结转结余总额）</w:t>
            </w:r>
            <w:r>
              <w:rPr>
                <w:rFonts w:ascii="宋体" w:eastAsia="宋体" w:hAnsi="宋体" w:cs="Times New Roman"/>
              </w:rPr>
              <w:t>/</w:t>
            </w:r>
            <w:r>
              <w:rPr>
                <w:rFonts w:ascii="宋体" w:eastAsia="宋体" w:hAnsi="宋体" w:cs="Times New Roman"/>
              </w:rPr>
              <w:t>上年结转结余总额</w:t>
            </w:r>
            <w:r>
              <w:rPr>
                <w:rFonts w:ascii="宋体" w:eastAsia="宋体" w:hAnsi="宋体" w:cs="Times New Roman"/>
              </w:rPr>
              <w:t>×100%</w:t>
            </w:r>
            <w:r>
              <w:rPr>
                <w:rFonts w:ascii="宋体" w:eastAsia="宋体" w:hAnsi="宋体" w:cs="Times New Roman"/>
              </w:rPr>
              <w:t>。</w:t>
            </w:r>
            <w:r>
              <w:rPr>
                <w:rFonts w:ascii="宋体" w:eastAsia="宋体" w:hAnsi="宋体" w:cs="Times New Roman"/>
                <w:lang w:eastAsia="en-US"/>
              </w:rPr>
              <w:t>低</w:t>
            </w:r>
          </w:p>
        </w:tc>
      </w:tr>
    </w:tbl>
    <w:p w:rsidR="00884E47" w:rsidRDefault="00884E47">
      <w:pPr>
        <w:spacing w:after="200" w:line="276" w:lineRule="auto"/>
        <w:rPr>
          <w:rFonts w:ascii="Cambria" w:eastAsia="MS Mincho" w:hAnsi="Cambria" w:cs="Times New Roman"/>
          <w:sz w:val="22"/>
          <w:lang w:eastAsia="en-US"/>
        </w:rPr>
        <w:sectPr w:rsidR="00884E47">
          <w:pgSz w:w="11905" w:h="16838"/>
          <w:pgMar w:top="1134" w:right="1531" w:bottom="1134" w:left="1531" w:header="850" w:footer="992" w:gutter="0"/>
          <w:cols w:space="0"/>
          <w:docGrid w:type="lines" w:linePitch="317"/>
        </w:sectPr>
      </w:pPr>
    </w:p>
    <w:tbl>
      <w:tblPr>
        <w:tblW w:w="0" w:type="auto"/>
        <w:tblInd w:w="150" w:type="dxa"/>
        <w:tblLayout w:type="fixed"/>
        <w:tblLook w:val="04A0"/>
      </w:tblPr>
      <w:tblGrid>
        <w:gridCol w:w="550"/>
        <w:gridCol w:w="566"/>
        <w:gridCol w:w="706"/>
        <w:gridCol w:w="444"/>
        <w:gridCol w:w="2978"/>
        <w:gridCol w:w="4124"/>
      </w:tblGrid>
      <w:tr w:rsidR="00884E47">
        <w:trPr>
          <w:trHeight w:hRule="exact" w:val="588"/>
        </w:trPr>
        <w:tc>
          <w:tcPr>
            <w:tcW w:w="550"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36" w:line="240" w:lineRule="exact"/>
              <w:jc w:val="right"/>
              <w:rPr>
                <w:rFonts w:ascii="Cambria" w:eastAsia="MS Mincho" w:hAnsi="Cambria" w:cs="Times New Roman"/>
                <w:sz w:val="22"/>
                <w:lang w:eastAsia="en-US"/>
              </w:rPr>
            </w:pPr>
            <w:r>
              <w:rPr>
                <w:rFonts w:ascii="宋体" w:eastAsia="宋体" w:hAnsi="宋体" w:cs="Times New Roman"/>
                <w:lang w:eastAsia="en-US"/>
              </w:rPr>
              <w:lastRenderedPageBreak/>
              <w:t>一级</w:t>
            </w:r>
            <w:r>
              <w:rPr>
                <w:rFonts w:ascii="宋体" w:eastAsia="宋体" w:hAnsi="宋体" w:cs="Times New Roman"/>
                <w:lang w:eastAsia="en-US"/>
              </w:rPr>
              <w:t xml:space="preserve"> </w:t>
            </w:r>
            <w:r>
              <w:rPr>
                <w:rFonts w:ascii="Cambria" w:eastAsia="MS Mincho" w:hAnsi="Cambria" w:cs="Times New Roman"/>
                <w:sz w:val="22"/>
                <w:lang w:eastAsia="en-US"/>
              </w:rPr>
              <w:br/>
            </w:r>
            <w:r>
              <w:rPr>
                <w:rFonts w:ascii="宋体" w:eastAsia="宋体" w:hAnsi="宋体" w:cs="Times New Roman"/>
                <w:lang w:eastAsia="en-US"/>
              </w:rPr>
              <w:t>指标</w:t>
            </w:r>
            <w:r>
              <w:rPr>
                <w:rFonts w:ascii="宋体" w:eastAsia="宋体" w:hAnsi="宋体" w:cs="Times New Roman"/>
                <w:lang w:eastAsia="en-US"/>
              </w:rPr>
              <w:t xml:space="preserve"> </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36" w:line="240" w:lineRule="exact"/>
              <w:ind w:left="70"/>
              <w:rPr>
                <w:rFonts w:ascii="Cambria" w:eastAsia="MS Mincho" w:hAnsi="Cambria" w:cs="Times New Roman"/>
                <w:sz w:val="22"/>
                <w:lang w:eastAsia="en-US"/>
              </w:rPr>
            </w:pPr>
            <w:r>
              <w:rPr>
                <w:rFonts w:ascii="宋体" w:eastAsia="宋体" w:hAnsi="宋体" w:cs="Times New Roman"/>
                <w:lang w:eastAsia="en-US"/>
              </w:rPr>
              <w:t>二级</w:t>
            </w:r>
            <w:r>
              <w:rPr>
                <w:rFonts w:ascii="Cambria" w:eastAsia="MS Mincho" w:hAnsi="Cambria" w:cs="Times New Roman"/>
                <w:sz w:val="22"/>
                <w:lang w:eastAsia="en-US"/>
              </w:rPr>
              <w:br/>
            </w:r>
            <w:r>
              <w:rPr>
                <w:rFonts w:ascii="宋体" w:eastAsia="宋体" w:hAnsi="宋体" w:cs="Times New Roman"/>
                <w:lang w:eastAsia="en-US"/>
              </w:rPr>
              <w:t>指标</w:t>
            </w:r>
            <w:r>
              <w:rPr>
                <w:rFonts w:ascii="宋体" w:eastAsia="宋体" w:hAnsi="宋体" w:cs="Times New Roman"/>
                <w:lang w:eastAsia="en-US"/>
              </w:rPr>
              <w:t xml:space="preserve"> </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64" w:line="210" w:lineRule="exact"/>
              <w:jc w:val="center"/>
              <w:rPr>
                <w:rFonts w:ascii="Cambria" w:eastAsia="MS Mincho" w:hAnsi="Cambria" w:cs="Times New Roman"/>
                <w:sz w:val="22"/>
                <w:lang w:eastAsia="en-US"/>
              </w:rPr>
            </w:pPr>
            <w:r>
              <w:rPr>
                <w:rFonts w:ascii="宋体" w:eastAsia="宋体" w:hAnsi="宋体" w:cs="Times New Roman"/>
                <w:lang w:eastAsia="en-US"/>
              </w:rPr>
              <w:t>三级指</w:t>
            </w:r>
          </w:p>
          <w:p w:rsidR="00884E47" w:rsidRDefault="00325B17">
            <w:pPr>
              <w:spacing w:before="30" w:line="210" w:lineRule="exact"/>
              <w:ind w:left="136" w:right="136"/>
              <w:jc w:val="right"/>
              <w:rPr>
                <w:rFonts w:ascii="Cambria" w:eastAsia="MS Mincho" w:hAnsi="Cambria" w:cs="Times New Roman"/>
                <w:sz w:val="22"/>
                <w:lang w:eastAsia="en-US"/>
              </w:rPr>
            </w:pPr>
            <w:r>
              <w:rPr>
                <w:rFonts w:ascii="宋体" w:eastAsia="宋体" w:hAnsi="宋体" w:cs="Times New Roman"/>
                <w:lang w:eastAsia="en-US"/>
              </w:rPr>
              <w:t>标</w:t>
            </w:r>
            <w:r>
              <w:rPr>
                <w:rFonts w:ascii="宋体" w:eastAsia="宋体" w:hAnsi="宋体" w:cs="Times New Roman"/>
                <w:lang w:eastAsia="en-US"/>
              </w:rPr>
              <w:t xml:space="preserve"> </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36" w:line="240" w:lineRule="exact"/>
              <w:ind w:left="4" w:right="4"/>
              <w:jc w:val="right"/>
              <w:rPr>
                <w:rFonts w:ascii="Cambria" w:eastAsia="MS Mincho" w:hAnsi="Cambria" w:cs="Times New Roman"/>
                <w:sz w:val="22"/>
                <w:lang w:eastAsia="en-US"/>
              </w:rPr>
            </w:pPr>
            <w:r>
              <w:rPr>
                <w:rFonts w:ascii="宋体" w:eastAsia="宋体" w:hAnsi="宋体" w:cs="Times New Roman"/>
                <w:lang w:eastAsia="en-US"/>
              </w:rPr>
              <w:t>自评分</w:t>
            </w:r>
            <w:r>
              <w:rPr>
                <w:rFonts w:ascii="宋体" w:eastAsia="宋体" w:hAnsi="宋体" w:cs="Times New Roman"/>
                <w:lang w:eastAsia="en-US"/>
              </w:rPr>
              <w:t xml:space="preserve">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884E47" w:rsidRDefault="00325B17">
            <w:pPr>
              <w:spacing w:before="184" w:line="210" w:lineRule="exact"/>
              <w:ind w:left="958" w:right="958"/>
              <w:jc w:val="right"/>
              <w:rPr>
                <w:rFonts w:ascii="Cambria" w:eastAsia="MS Mincho" w:hAnsi="Cambria" w:cs="Times New Roman"/>
                <w:sz w:val="22"/>
                <w:lang w:eastAsia="en-US"/>
              </w:rPr>
            </w:pPr>
            <w:r>
              <w:rPr>
                <w:rFonts w:ascii="宋体" w:eastAsia="宋体" w:hAnsi="宋体" w:cs="Times New Roman"/>
                <w:lang w:eastAsia="en-US"/>
              </w:rPr>
              <w:t>指标解释</w:t>
            </w:r>
            <w:r>
              <w:rPr>
                <w:rFonts w:ascii="宋体" w:eastAsia="宋体" w:hAnsi="宋体" w:cs="Times New Roman"/>
                <w:lang w:eastAsia="en-US"/>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884E47" w:rsidRDefault="00325B17">
            <w:pPr>
              <w:spacing w:before="184" w:line="210" w:lineRule="exact"/>
              <w:ind w:left="1534" w:right="1534"/>
              <w:jc w:val="right"/>
              <w:rPr>
                <w:rFonts w:ascii="Cambria" w:eastAsia="MS Mincho" w:hAnsi="Cambria" w:cs="Times New Roman"/>
                <w:sz w:val="22"/>
                <w:lang w:eastAsia="en-US"/>
              </w:rPr>
            </w:pPr>
            <w:r>
              <w:rPr>
                <w:rFonts w:ascii="宋体" w:eastAsia="宋体" w:hAnsi="宋体" w:cs="Times New Roman"/>
                <w:lang w:eastAsia="en-US"/>
              </w:rPr>
              <w:t>指标说明</w:t>
            </w:r>
            <w:r>
              <w:rPr>
                <w:rFonts w:ascii="宋体" w:eastAsia="宋体" w:hAnsi="宋体" w:cs="Times New Roman"/>
                <w:lang w:eastAsia="en-US"/>
              </w:rPr>
              <w:t xml:space="preserve"> </w:t>
            </w:r>
          </w:p>
        </w:tc>
      </w:tr>
      <w:tr w:rsidR="00884E47">
        <w:trPr>
          <w:trHeight w:hRule="exact" w:val="678"/>
        </w:trPr>
        <w:tc>
          <w:tcPr>
            <w:tcW w:w="55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884E47">
            <w:pPr>
              <w:spacing w:after="200" w:line="276" w:lineRule="auto"/>
              <w:rPr>
                <w:rFonts w:ascii="Cambria" w:eastAsia="MS Mincho" w:hAnsi="Cambria" w:cs="Times New Roman"/>
                <w:sz w:val="22"/>
                <w:lang w:eastAsia="en-US"/>
              </w:rPr>
            </w:pPr>
          </w:p>
        </w:tc>
        <w:tc>
          <w:tcPr>
            <w:tcW w:w="566" w:type="dxa"/>
            <w:vMerge w:val="restart"/>
            <w:tcBorders>
              <w:top w:val="single" w:sz="4" w:space="0" w:color="000000"/>
              <w:bottom w:val="single" w:sz="4" w:space="0" w:color="000000"/>
              <w:right w:val="single" w:sz="4" w:space="0" w:color="000000"/>
            </w:tcBorders>
            <w:tcMar>
              <w:left w:w="0" w:type="dxa"/>
              <w:right w:w="0" w:type="dxa"/>
            </w:tcMar>
          </w:tcPr>
          <w:p w:rsidR="00884E47" w:rsidRDefault="00325B17">
            <w:pPr>
              <w:spacing w:line="252" w:lineRule="exact"/>
              <w:ind w:left="64" w:right="64"/>
              <w:jc w:val="right"/>
              <w:rPr>
                <w:rFonts w:ascii="Cambria" w:eastAsia="MS Mincho" w:hAnsi="Cambria" w:cs="Times New Roman"/>
                <w:sz w:val="22"/>
                <w:lang w:eastAsia="en-US"/>
              </w:rPr>
            </w:pPr>
            <w:r>
              <w:rPr>
                <w:rFonts w:ascii="宋体" w:eastAsia="宋体" w:hAnsi="宋体" w:cs="Times New Roman"/>
                <w:lang w:eastAsia="en-US"/>
              </w:rPr>
              <w:t>（</w:t>
            </w:r>
            <w:r>
              <w:rPr>
                <w:rFonts w:ascii="宋体" w:eastAsia="宋体" w:hAnsi="宋体" w:cs="Times New Roman"/>
                <w:lang w:eastAsia="en-US"/>
              </w:rPr>
              <w:t>20</w:t>
            </w:r>
            <w:r>
              <w:rPr>
                <w:rFonts w:ascii="宋体" w:eastAsia="宋体" w:hAnsi="宋体" w:cs="Times New Roman"/>
                <w:lang w:eastAsia="en-US"/>
              </w:rPr>
              <w:t>分</w:t>
            </w:r>
            <w:r>
              <w:rPr>
                <w:rFonts w:ascii="宋体" w:eastAsia="宋体" w:hAnsi="宋体" w:cs="Times New Roman"/>
                <w:lang w:eastAsia="en-US"/>
              </w:rPr>
              <w:t xml:space="preserve"> </w:t>
            </w:r>
          </w:p>
        </w:tc>
        <w:tc>
          <w:tcPr>
            <w:tcW w:w="706" w:type="dxa"/>
            <w:tcBorders>
              <w:top w:val="single" w:sz="4" w:space="0" w:color="000000"/>
              <w:left w:val="single" w:sz="4" w:space="0" w:color="000000"/>
              <w:bottom w:val="single" w:sz="2" w:space="0" w:color="000000"/>
              <w:right w:val="single" w:sz="4" w:space="0" w:color="000000"/>
            </w:tcBorders>
            <w:tcMar>
              <w:left w:w="0" w:type="dxa"/>
              <w:right w:w="0" w:type="dxa"/>
            </w:tcMar>
          </w:tcPr>
          <w:p w:rsidR="00884E47" w:rsidRDefault="00325B17">
            <w:pPr>
              <w:tabs>
                <w:tab w:val="left" w:pos="138"/>
              </w:tabs>
              <w:spacing w:line="252" w:lineRule="exact"/>
              <w:ind w:left="84" w:right="34"/>
              <w:rPr>
                <w:rFonts w:ascii="Cambria" w:eastAsia="MS Mincho" w:hAnsi="Cambria" w:cs="Times New Roman"/>
                <w:sz w:val="22"/>
                <w:lang w:eastAsia="en-US"/>
              </w:rPr>
            </w:pPr>
            <w:r>
              <w:rPr>
                <w:rFonts w:ascii="宋体" w:eastAsia="宋体" w:hAnsi="宋体" w:cs="Times New Roman"/>
                <w:lang w:eastAsia="en-US"/>
              </w:rPr>
              <w:t>率（</w:t>
            </w:r>
            <w:r>
              <w:rPr>
                <w:rFonts w:ascii="宋体" w:eastAsia="宋体" w:hAnsi="宋体" w:cs="Times New Roman"/>
                <w:lang w:eastAsia="en-US"/>
              </w:rPr>
              <w:t>4</w:t>
            </w:r>
            <w:r>
              <w:rPr>
                <w:rFonts w:ascii="Cambria" w:eastAsia="MS Mincho" w:hAnsi="Cambria" w:cs="Times New Roman"/>
                <w:sz w:val="22"/>
                <w:lang w:eastAsia="en-US"/>
              </w:rPr>
              <w:tab/>
            </w:r>
            <w:r>
              <w:rPr>
                <w:rFonts w:ascii="宋体" w:eastAsia="宋体" w:hAnsi="宋体" w:cs="Times New Roman"/>
                <w:lang w:eastAsia="en-US"/>
              </w:rPr>
              <w:t>分）</w:t>
            </w:r>
            <w:r>
              <w:rPr>
                <w:rFonts w:ascii="宋体" w:eastAsia="宋体" w:hAnsi="宋体" w:cs="Times New Roman"/>
                <w:lang w:eastAsia="en-US"/>
              </w:rPr>
              <w:t xml:space="preserve"> </w:t>
            </w:r>
          </w:p>
        </w:tc>
        <w:tc>
          <w:tcPr>
            <w:tcW w:w="444" w:type="dxa"/>
            <w:tcBorders>
              <w:top w:val="single" w:sz="4" w:space="0" w:color="000000"/>
              <w:left w:val="single" w:sz="4" w:space="0" w:color="000000"/>
              <w:bottom w:val="single" w:sz="2" w:space="0" w:color="000000"/>
              <w:right w:val="single" w:sz="4" w:space="0" w:color="000000"/>
            </w:tcBorders>
            <w:tcMar>
              <w:left w:w="0" w:type="dxa"/>
              <w:right w:w="0" w:type="dxa"/>
            </w:tcMar>
          </w:tcPr>
          <w:p w:rsidR="00884E47" w:rsidRDefault="00884E47">
            <w:pPr>
              <w:spacing w:after="200" w:line="276" w:lineRule="auto"/>
              <w:rPr>
                <w:rFonts w:ascii="Cambria" w:eastAsia="MS Mincho" w:hAnsi="Cambria" w:cs="Times New Roman"/>
                <w:sz w:val="22"/>
                <w:lang w:eastAsia="en-US"/>
              </w:rPr>
            </w:pPr>
          </w:p>
        </w:tc>
        <w:tc>
          <w:tcPr>
            <w:tcW w:w="2978" w:type="dxa"/>
            <w:tcBorders>
              <w:top w:val="single" w:sz="4" w:space="0" w:color="000000"/>
              <w:left w:val="single" w:sz="4" w:space="0" w:color="000000"/>
              <w:bottom w:val="single" w:sz="2" w:space="0" w:color="000000"/>
              <w:right w:val="single" w:sz="2" w:space="0" w:color="000000"/>
            </w:tcBorders>
            <w:tcMar>
              <w:left w:w="0" w:type="dxa"/>
              <w:right w:w="0" w:type="dxa"/>
            </w:tcMar>
          </w:tcPr>
          <w:p w:rsidR="00884E47" w:rsidRDefault="00325B17">
            <w:pPr>
              <w:spacing w:line="216" w:lineRule="exact"/>
              <w:ind w:left="4" w:right="4"/>
              <w:rPr>
                <w:rFonts w:ascii="Cambria" w:eastAsia="MS Mincho" w:hAnsi="Cambria" w:cs="Times New Roman"/>
                <w:sz w:val="22"/>
              </w:rPr>
            </w:pPr>
            <w:r>
              <w:rPr>
                <w:rFonts w:ascii="宋体" w:eastAsia="宋体" w:hAnsi="宋体" w:cs="Times New Roman"/>
              </w:rPr>
              <w:t>映和考核部门对存量资金的实际控制程度。</w:t>
            </w:r>
            <w:r>
              <w:rPr>
                <w:rFonts w:ascii="宋体" w:eastAsia="宋体" w:hAnsi="宋体" w:cs="Times New Roman"/>
              </w:rPr>
              <w:t xml:space="preserve"> </w:t>
            </w:r>
          </w:p>
        </w:tc>
        <w:tc>
          <w:tcPr>
            <w:tcW w:w="4124" w:type="dxa"/>
            <w:tcBorders>
              <w:top w:val="single" w:sz="4" w:space="0" w:color="000000"/>
              <w:left w:val="single" w:sz="2" w:space="0" w:color="000000"/>
              <w:bottom w:val="single" w:sz="2" w:space="0" w:color="000000"/>
              <w:right w:val="single" w:sz="2" w:space="0" w:color="000000"/>
            </w:tcBorders>
            <w:tcMar>
              <w:left w:w="0" w:type="dxa"/>
              <w:right w:w="0" w:type="dxa"/>
            </w:tcMar>
          </w:tcPr>
          <w:p w:rsidR="00884E47" w:rsidRDefault="00325B17">
            <w:pPr>
              <w:spacing w:before="4" w:line="210" w:lineRule="exact"/>
              <w:jc w:val="center"/>
              <w:rPr>
                <w:rFonts w:ascii="Cambria" w:eastAsia="MS Mincho" w:hAnsi="Cambria" w:cs="Times New Roman"/>
                <w:sz w:val="22"/>
              </w:rPr>
            </w:pPr>
            <w:r>
              <w:rPr>
                <w:rFonts w:ascii="宋体" w:eastAsia="宋体" w:hAnsi="宋体" w:cs="Times New Roman"/>
              </w:rPr>
              <w:t>于</w:t>
            </w:r>
            <w:r>
              <w:rPr>
                <w:rFonts w:ascii="宋体" w:eastAsia="宋体" w:hAnsi="宋体" w:cs="Times New Roman"/>
              </w:rPr>
              <w:t xml:space="preserve"> 15%</w:t>
            </w:r>
            <w:r>
              <w:rPr>
                <w:rFonts w:ascii="宋体" w:eastAsia="宋体" w:hAnsi="宋体" w:cs="Times New Roman"/>
              </w:rPr>
              <w:t>的计</w:t>
            </w:r>
            <w:r>
              <w:rPr>
                <w:rFonts w:ascii="宋体" w:eastAsia="宋体" w:hAnsi="宋体" w:cs="Times New Roman"/>
              </w:rPr>
              <w:t xml:space="preserve"> 4 </w:t>
            </w:r>
            <w:r>
              <w:rPr>
                <w:rFonts w:ascii="宋体" w:eastAsia="宋体" w:hAnsi="宋体" w:cs="Times New Roman"/>
              </w:rPr>
              <w:t>分，每超过</w:t>
            </w:r>
            <w:r>
              <w:rPr>
                <w:rFonts w:ascii="宋体" w:eastAsia="宋体" w:hAnsi="宋体" w:cs="Times New Roman"/>
              </w:rPr>
              <w:t xml:space="preserve"> 5 </w:t>
            </w:r>
            <w:r>
              <w:rPr>
                <w:rFonts w:ascii="宋体" w:eastAsia="宋体" w:hAnsi="宋体" w:cs="Times New Roman"/>
              </w:rPr>
              <w:t>个百分点扣</w:t>
            </w:r>
            <w:r>
              <w:rPr>
                <w:rFonts w:ascii="宋体" w:eastAsia="宋体" w:hAnsi="宋体" w:cs="Times New Roman"/>
              </w:rPr>
              <w:t xml:space="preserve"> 1 </w:t>
            </w:r>
            <w:r>
              <w:rPr>
                <w:rFonts w:ascii="宋体" w:eastAsia="宋体" w:hAnsi="宋体" w:cs="Times New Roman"/>
              </w:rPr>
              <w:t>分，</w:t>
            </w:r>
          </w:p>
          <w:p w:rsidR="00884E47" w:rsidRDefault="00325B17">
            <w:pPr>
              <w:spacing w:line="220" w:lineRule="exact"/>
              <w:ind w:left="6" w:right="6"/>
              <w:rPr>
                <w:rFonts w:ascii="Cambria" w:eastAsia="MS Mincho" w:hAnsi="Cambria" w:cs="Times New Roman"/>
                <w:sz w:val="22"/>
              </w:rPr>
            </w:pPr>
            <w:r>
              <w:rPr>
                <w:rFonts w:ascii="宋体" w:eastAsia="宋体" w:hAnsi="宋体" w:cs="Times New Roman"/>
              </w:rPr>
              <w:t>扣完为止。结转结余总额：部门本年度的结转资金与结余资金之和（以决算数为准）。</w:t>
            </w:r>
            <w:r>
              <w:rPr>
                <w:rFonts w:ascii="宋体" w:eastAsia="宋体" w:hAnsi="宋体" w:cs="Times New Roman"/>
              </w:rPr>
              <w:t xml:space="preserve"> </w:t>
            </w:r>
          </w:p>
        </w:tc>
      </w:tr>
      <w:tr w:rsidR="00884E47">
        <w:trPr>
          <w:trHeight w:hRule="exact" w:val="1062"/>
        </w:trPr>
        <w:tc>
          <w:tcPr>
            <w:tcW w:w="550" w:type="dxa"/>
            <w:vMerge/>
            <w:tcBorders>
              <w:top w:val="single" w:sz="4"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566" w:type="dxa"/>
            <w:vMerge/>
            <w:tcBorders>
              <w:top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706" w:type="dxa"/>
            <w:tcBorders>
              <w:top w:val="single" w:sz="2"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38" w:line="210" w:lineRule="exact"/>
              <w:jc w:val="center"/>
              <w:rPr>
                <w:rFonts w:ascii="Cambria" w:eastAsia="MS Mincho" w:hAnsi="Cambria" w:cs="Times New Roman"/>
                <w:sz w:val="22"/>
              </w:rPr>
            </w:pPr>
            <w:r>
              <w:rPr>
                <w:rFonts w:ascii="宋体" w:eastAsia="宋体" w:hAnsi="宋体" w:cs="Times New Roman"/>
              </w:rPr>
              <w:t>公用经</w:t>
            </w:r>
          </w:p>
          <w:p w:rsidR="00884E47" w:rsidRDefault="00325B17">
            <w:pPr>
              <w:spacing w:before="52" w:line="210" w:lineRule="exact"/>
              <w:ind w:left="136" w:right="136"/>
              <w:jc w:val="right"/>
              <w:rPr>
                <w:rFonts w:ascii="Cambria" w:eastAsia="MS Mincho" w:hAnsi="Cambria" w:cs="Times New Roman"/>
                <w:sz w:val="22"/>
              </w:rPr>
            </w:pPr>
            <w:r>
              <w:rPr>
                <w:rFonts w:ascii="宋体" w:eastAsia="宋体" w:hAnsi="宋体" w:cs="Times New Roman"/>
              </w:rPr>
              <w:t>费</w:t>
            </w:r>
            <w:r>
              <w:rPr>
                <w:rFonts w:ascii="宋体" w:eastAsia="宋体" w:hAnsi="宋体" w:cs="Times New Roman"/>
              </w:rPr>
              <w:t xml:space="preserve"> </w:t>
            </w:r>
          </w:p>
          <w:p w:rsidR="00884E47" w:rsidRDefault="00325B17">
            <w:pPr>
              <w:spacing w:before="48" w:line="212" w:lineRule="exact"/>
              <w:jc w:val="center"/>
              <w:rPr>
                <w:rFonts w:ascii="Cambria" w:eastAsia="MS Mincho" w:hAnsi="Cambria" w:cs="Times New Roman"/>
                <w:sz w:val="22"/>
              </w:rPr>
            </w:pPr>
            <w:r>
              <w:rPr>
                <w:rFonts w:ascii="宋体" w:eastAsia="宋体" w:hAnsi="宋体" w:cs="Times New Roman"/>
              </w:rPr>
              <w:t>控制率</w:t>
            </w:r>
          </w:p>
          <w:p w:rsidR="00884E47" w:rsidRDefault="00325B17">
            <w:pPr>
              <w:spacing w:before="48" w:line="210" w:lineRule="exact"/>
              <w:jc w:val="right"/>
              <w:rPr>
                <w:rFonts w:ascii="Cambria" w:eastAsia="MS Mincho" w:hAnsi="Cambria" w:cs="Times New Roman"/>
                <w:sz w:val="22"/>
              </w:rPr>
            </w:pPr>
            <w:r>
              <w:rPr>
                <w:rFonts w:ascii="宋体" w:eastAsia="宋体" w:hAnsi="宋体" w:cs="Times New Roman"/>
              </w:rPr>
              <w:t>（</w:t>
            </w:r>
            <w:r>
              <w:rPr>
                <w:rFonts w:ascii="宋体" w:eastAsia="宋体" w:hAnsi="宋体" w:cs="Times New Roman"/>
              </w:rPr>
              <w:t xml:space="preserve">2 </w:t>
            </w:r>
            <w:r>
              <w:rPr>
                <w:rFonts w:ascii="宋体" w:eastAsia="宋体" w:hAnsi="宋体" w:cs="Times New Roman"/>
              </w:rPr>
              <w:t>分）</w:t>
            </w:r>
          </w:p>
        </w:tc>
        <w:tc>
          <w:tcPr>
            <w:tcW w:w="444" w:type="dxa"/>
            <w:tcBorders>
              <w:top w:val="single" w:sz="2"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428" w:line="212"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2 </w:t>
            </w:r>
          </w:p>
          <w:p w:rsidR="00884E47" w:rsidRDefault="00325B17">
            <w:pPr>
              <w:spacing w:before="178" w:line="210" w:lineRule="exact"/>
              <w:rPr>
                <w:rFonts w:ascii="Cambria" w:eastAsia="MS Mincho" w:hAnsi="Cambria" w:cs="Times New Roman"/>
                <w:sz w:val="22"/>
                <w:lang w:eastAsia="en-US"/>
              </w:rPr>
            </w:pPr>
            <w:r>
              <w:rPr>
                <w:rFonts w:ascii="宋体" w:eastAsia="宋体" w:hAnsi="宋体" w:cs="Times New Roman"/>
                <w:lang w:eastAsia="en-US"/>
              </w:rPr>
              <w:t xml:space="preserve"> </w:t>
            </w:r>
          </w:p>
        </w:tc>
        <w:tc>
          <w:tcPr>
            <w:tcW w:w="2978" w:type="dxa"/>
            <w:tcBorders>
              <w:top w:val="single" w:sz="2" w:space="0" w:color="000000"/>
              <w:left w:val="single" w:sz="4" w:space="0" w:color="000000"/>
              <w:bottom w:val="single" w:sz="4" w:space="0" w:color="000000"/>
              <w:right w:val="single" w:sz="2" w:space="0" w:color="000000"/>
            </w:tcBorders>
            <w:tcMar>
              <w:left w:w="0" w:type="dxa"/>
              <w:right w:w="0" w:type="dxa"/>
            </w:tcMar>
          </w:tcPr>
          <w:p w:rsidR="00884E47" w:rsidRDefault="00325B17">
            <w:pPr>
              <w:spacing w:before="76" w:line="220" w:lineRule="exact"/>
              <w:ind w:left="4" w:right="4"/>
              <w:rPr>
                <w:rFonts w:ascii="Cambria" w:eastAsia="MS Mincho" w:hAnsi="Cambria" w:cs="Times New Roman"/>
                <w:sz w:val="22"/>
              </w:rPr>
            </w:pPr>
            <w:r>
              <w:rPr>
                <w:rFonts w:ascii="宋体" w:eastAsia="宋体" w:hAnsi="宋体" w:cs="Times New Roman"/>
              </w:rPr>
              <w:t>部门本年度实际支出的公用经费总额与预算安排的公用经费总额的比率，用以反映和考核部门对</w:t>
            </w:r>
          </w:p>
          <w:p w:rsidR="00884E47" w:rsidRDefault="00325B17">
            <w:pPr>
              <w:spacing w:before="8" w:line="210" w:lineRule="exact"/>
              <w:jc w:val="center"/>
              <w:rPr>
                <w:rFonts w:ascii="Cambria" w:eastAsia="MS Mincho" w:hAnsi="Cambria" w:cs="Times New Roman"/>
                <w:sz w:val="22"/>
              </w:rPr>
            </w:pPr>
            <w:r>
              <w:rPr>
                <w:rFonts w:ascii="宋体" w:eastAsia="宋体" w:hAnsi="宋体" w:cs="Times New Roman"/>
              </w:rPr>
              <w:t>机构运转成本的实际控制程度。</w:t>
            </w:r>
          </w:p>
        </w:tc>
        <w:tc>
          <w:tcPr>
            <w:tcW w:w="4124" w:type="dxa"/>
            <w:tcBorders>
              <w:top w:val="single" w:sz="2" w:space="0" w:color="000000"/>
              <w:left w:val="single" w:sz="2" w:space="0" w:color="000000"/>
              <w:bottom w:val="single" w:sz="4" w:space="0" w:color="000000"/>
              <w:right w:val="single" w:sz="2" w:space="0" w:color="000000"/>
            </w:tcBorders>
            <w:tcMar>
              <w:left w:w="0" w:type="dxa"/>
              <w:right w:w="0" w:type="dxa"/>
            </w:tcMar>
          </w:tcPr>
          <w:p w:rsidR="00884E47" w:rsidRDefault="00325B17">
            <w:pPr>
              <w:spacing w:before="76" w:line="220" w:lineRule="exact"/>
              <w:ind w:right="4"/>
              <w:jc w:val="right"/>
              <w:rPr>
                <w:rFonts w:ascii="Cambria" w:eastAsia="MS Mincho" w:hAnsi="Cambria" w:cs="Times New Roman"/>
                <w:sz w:val="22"/>
              </w:rPr>
            </w:pPr>
            <w:r>
              <w:rPr>
                <w:rFonts w:ascii="宋体" w:eastAsia="宋体" w:hAnsi="宋体" w:cs="Times New Roman"/>
              </w:rPr>
              <w:t>公用经费控制率</w:t>
            </w:r>
            <w:r>
              <w:rPr>
                <w:rFonts w:ascii="宋体" w:eastAsia="宋体" w:hAnsi="宋体" w:cs="Times New Roman"/>
              </w:rPr>
              <w:t>=</w:t>
            </w:r>
            <w:r>
              <w:rPr>
                <w:rFonts w:ascii="宋体" w:eastAsia="宋体" w:hAnsi="宋体" w:cs="Times New Roman"/>
              </w:rPr>
              <w:t>（实际支出公用经费总额</w:t>
            </w:r>
            <w:r>
              <w:rPr>
                <w:rFonts w:ascii="宋体" w:eastAsia="宋体" w:hAnsi="宋体" w:cs="Times New Roman"/>
              </w:rPr>
              <w:t>/</w:t>
            </w:r>
            <w:r>
              <w:rPr>
                <w:rFonts w:ascii="宋体" w:eastAsia="宋体" w:hAnsi="宋体" w:cs="Times New Roman"/>
              </w:rPr>
              <w:t>预算安排公用经费总额）</w:t>
            </w:r>
            <w:r>
              <w:rPr>
                <w:rFonts w:ascii="宋体" w:eastAsia="宋体" w:hAnsi="宋体" w:cs="Times New Roman"/>
              </w:rPr>
              <w:t>×100%</w:t>
            </w:r>
            <w:r>
              <w:rPr>
                <w:rFonts w:ascii="宋体" w:eastAsia="宋体" w:hAnsi="宋体" w:cs="Times New Roman"/>
              </w:rPr>
              <w:t>。为</w:t>
            </w:r>
            <w:r>
              <w:rPr>
                <w:rFonts w:ascii="宋体" w:eastAsia="宋体" w:hAnsi="宋体" w:cs="Times New Roman"/>
              </w:rPr>
              <w:t xml:space="preserve"> 100%</w:t>
            </w:r>
            <w:r>
              <w:rPr>
                <w:rFonts w:ascii="宋体" w:eastAsia="宋体" w:hAnsi="宋体" w:cs="Times New Roman"/>
              </w:rPr>
              <w:t>的计</w:t>
            </w:r>
            <w:r>
              <w:rPr>
                <w:rFonts w:ascii="宋体" w:eastAsia="宋体" w:hAnsi="宋体" w:cs="Times New Roman"/>
              </w:rPr>
              <w:t xml:space="preserve"> 2 </w:t>
            </w:r>
            <w:r>
              <w:rPr>
                <w:rFonts w:ascii="宋体" w:eastAsia="宋体" w:hAnsi="宋体" w:cs="Times New Roman"/>
              </w:rPr>
              <w:t>分，每超过</w:t>
            </w:r>
            <w:r>
              <w:rPr>
                <w:rFonts w:ascii="宋体" w:eastAsia="宋体" w:hAnsi="宋体" w:cs="Times New Roman"/>
              </w:rPr>
              <w:t xml:space="preserve"> 1 </w:t>
            </w:r>
            <w:r>
              <w:rPr>
                <w:rFonts w:ascii="宋体" w:eastAsia="宋体" w:hAnsi="宋体" w:cs="Times New Roman"/>
              </w:rPr>
              <w:t>个百分点扣</w:t>
            </w:r>
            <w:r>
              <w:rPr>
                <w:rFonts w:ascii="宋体" w:eastAsia="宋体" w:hAnsi="宋体" w:cs="Times New Roman"/>
              </w:rPr>
              <w:t xml:space="preserve"> 0.1 </w:t>
            </w:r>
            <w:r>
              <w:rPr>
                <w:rFonts w:ascii="宋体" w:eastAsia="宋体" w:hAnsi="宋体" w:cs="Times New Roman"/>
              </w:rPr>
              <w:t>分，扣完为</w:t>
            </w:r>
            <w:r>
              <w:rPr>
                <w:rFonts w:ascii="Cambria" w:eastAsia="MS Mincho" w:hAnsi="Cambria" w:cs="Times New Roman"/>
                <w:sz w:val="22"/>
              </w:rPr>
              <w:br/>
            </w:r>
            <w:r>
              <w:rPr>
                <w:rFonts w:ascii="宋体" w:eastAsia="宋体" w:hAnsi="宋体" w:cs="Times New Roman"/>
              </w:rPr>
              <w:t xml:space="preserve"> </w:t>
            </w:r>
            <w:r>
              <w:rPr>
                <w:rFonts w:ascii="宋体" w:eastAsia="宋体" w:hAnsi="宋体" w:cs="Times New Roman"/>
              </w:rPr>
              <w:t>止。</w:t>
            </w:r>
            <w:r>
              <w:rPr>
                <w:rFonts w:ascii="宋体" w:eastAsia="宋体" w:hAnsi="宋体" w:cs="Times New Roman"/>
              </w:rPr>
              <w:t xml:space="preserve"> </w:t>
            </w:r>
          </w:p>
        </w:tc>
      </w:tr>
      <w:tr w:rsidR="00884E47">
        <w:trPr>
          <w:trHeight w:hRule="exact" w:val="1056"/>
        </w:trPr>
        <w:tc>
          <w:tcPr>
            <w:tcW w:w="550" w:type="dxa"/>
            <w:vMerge/>
            <w:tcBorders>
              <w:top w:val="single" w:sz="4"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566" w:type="dxa"/>
            <w:vMerge/>
            <w:tcBorders>
              <w:top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line="256" w:lineRule="exact"/>
              <w:ind w:left="32" w:right="28"/>
              <w:rPr>
                <w:rFonts w:ascii="Cambria" w:eastAsia="MS Mincho" w:hAnsi="Cambria" w:cs="Times New Roman"/>
                <w:sz w:val="22"/>
              </w:rPr>
            </w:pPr>
            <w:r>
              <w:rPr>
                <w:rFonts w:ascii="宋体" w:eastAsia="宋体" w:hAnsi="宋体" w:cs="Times New Roman"/>
              </w:rPr>
              <w:t>“</w:t>
            </w:r>
            <w:r>
              <w:rPr>
                <w:rFonts w:ascii="宋体" w:eastAsia="宋体" w:hAnsi="宋体" w:cs="Times New Roman"/>
              </w:rPr>
              <w:t>三公经费</w:t>
            </w:r>
            <w:r>
              <w:rPr>
                <w:rFonts w:ascii="宋体" w:eastAsia="宋体" w:hAnsi="宋体" w:cs="Times New Roman"/>
              </w:rPr>
              <w:t>”</w:t>
            </w:r>
            <w:r>
              <w:rPr>
                <w:rFonts w:ascii="宋体" w:eastAsia="宋体" w:hAnsi="宋体" w:cs="Times New Roman"/>
              </w:rPr>
              <w:t>控制率</w:t>
            </w:r>
          </w:p>
          <w:p w:rsidR="00884E47" w:rsidRDefault="00325B17">
            <w:pPr>
              <w:spacing w:before="50" w:line="210" w:lineRule="exact"/>
              <w:jc w:val="right"/>
              <w:rPr>
                <w:rFonts w:ascii="Cambria" w:eastAsia="MS Mincho" w:hAnsi="Cambria" w:cs="Times New Roman"/>
                <w:sz w:val="22"/>
              </w:rPr>
            </w:pPr>
            <w:r>
              <w:rPr>
                <w:rFonts w:ascii="宋体" w:eastAsia="宋体" w:hAnsi="宋体" w:cs="Times New Roman"/>
              </w:rPr>
              <w:t>（</w:t>
            </w:r>
            <w:r>
              <w:rPr>
                <w:rFonts w:ascii="宋体" w:eastAsia="宋体" w:hAnsi="宋体" w:cs="Times New Roman"/>
              </w:rPr>
              <w:t xml:space="preserve">2 </w:t>
            </w:r>
            <w:r>
              <w:rPr>
                <w:rFonts w:ascii="宋体" w:eastAsia="宋体" w:hAnsi="宋体" w:cs="Times New Roman"/>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426" w:line="210"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2 </w:t>
            </w:r>
          </w:p>
          <w:p w:rsidR="00884E47" w:rsidRDefault="00325B17">
            <w:pPr>
              <w:spacing w:before="180" w:line="210" w:lineRule="exact"/>
              <w:rPr>
                <w:rFonts w:ascii="Cambria" w:eastAsia="MS Mincho" w:hAnsi="Cambria" w:cs="Times New Roman"/>
                <w:sz w:val="22"/>
                <w:lang w:eastAsia="en-US"/>
              </w:rPr>
            </w:pPr>
            <w:r>
              <w:rPr>
                <w:rFonts w:ascii="宋体" w:eastAsia="宋体" w:hAnsi="宋体" w:cs="Times New Roman"/>
                <w:lang w:eastAsia="en-US"/>
              </w:rPr>
              <w:t xml:space="preserve">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884E47" w:rsidRDefault="00325B17">
            <w:pPr>
              <w:spacing w:before="74" w:line="220" w:lineRule="exact"/>
              <w:ind w:left="4" w:right="4"/>
              <w:rPr>
                <w:rFonts w:ascii="Cambria" w:eastAsia="MS Mincho" w:hAnsi="Cambria" w:cs="Times New Roman"/>
                <w:sz w:val="22"/>
              </w:rPr>
            </w:pPr>
            <w:r>
              <w:rPr>
                <w:rFonts w:ascii="宋体" w:eastAsia="宋体" w:hAnsi="宋体" w:cs="Times New Roman"/>
              </w:rPr>
              <w:t>部门本年度</w:t>
            </w:r>
            <w:r>
              <w:rPr>
                <w:rFonts w:ascii="宋体" w:eastAsia="宋体" w:hAnsi="宋体" w:cs="Times New Roman"/>
              </w:rPr>
              <w:t>“</w:t>
            </w:r>
            <w:r>
              <w:rPr>
                <w:rFonts w:ascii="宋体" w:eastAsia="宋体" w:hAnsi="宋体" w:cs="Times New Roman"/>
              </w:rPr>
              <w:t>三公经费</w:t>
            </w:r>
            <w:r>
              <w:rPr>
                <w:rFonts w:ascii="宋体" w:eastAsia="宋体" w:hAnsi="宋体" w:cs="Times New Roman"/>
              </w:rPr>
              <w:t>”</w:t>
            </w:r>
            <w:r>
              <w:rPr>
                <w:rFonts w:ascii="宋体" w:eastAsia="宋体" w:hAnsi="宋体" w:cs="Times New Roman"/>
              </w:rPr>
              <w:t>实际支出数与预算安排数的比率，用以反映和考核部门对</w:t>
            </w:r>
            <w:r>
              <w:rPr>
                <w:rFonts w:ascii="宋体" w:eastAsia="宋体" w:hAnsi="宋体" w:cs="Times New Roman"/>
              </w:rPr>
              <w:t>“</w:t>
            </w:r>
            <w:r>
              <w:rPr>
                <w:rFonts w:ascii="宋体" w:eastAsia="宋体" w:hAnsi="宋体" w:cs="Times New Roman"/>
              </w:rPr>
              <w:t>三公经费</w:t>
            </w:r>
            <w:r>
              <w:rPr>
                <w:rFonts w:ascii="宋体" w:eastAsia="宋体" w:hAnsi="宋体" w:cs="Times New Roman"/>
              </w:rPr>
              <w:t>”</w:t>
            </w:r>
            <w:r>
              <w:rPr>
                <w:rFonts w:ascii="宋体" w:eastAsia="宋体" w:hAnsi="宋体" w:cs="Times New Roman"/>
              </w:rPr>
              <w:t>的实际控制程度。</w:t>
            </w:r>
            <w:r>
              <w:rPr>
                <w:rFonts w:ascii="宋体" w:eastAsia="宋体" w:hAnsi="宋体" w:cs="Times New Roman"/>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884E47" w:rsidRDefault="00325B17">
            <w:pPr>
              <w:spacing w:line="318" w:lineRule="exact"/>
              <w:ind w:left="6" w:right="6"/>
              <w:rPr>
                <w:rFonts w:ascii="Cambria" w:eastAsia="MS Mincho" w:hAnsi="Cambria" w:cs="Times New Roman"/>
                <w:sz w:val="22"/>
              </w:rPr>
            </w:pPr>
            <w:r>
              <w:rPr>
                <w:rFonts w:ascii="宋体" w:eastAsia="宋体" w:hAnsi="宋体" w:cs="Times New Roman"/>
              </w:rPr>
              <w:t>“</w:t>
            </w:r>
            <w:r>
              <w:rPr>
                <w:rFonts w:ascii="宋体" w:eastAsia="宋体" w:hAnsi="宋体" w:cs="Times New Roman"/>
              </w:rPr>
              <w:t>三公经费</w:t>
            </w:r>
            <w:r>
              <w:rPr>
                <w:rFonts w:ascii="宋体" w:eastAsia="宋体" w:hAnsi="宋体" w:cs="Times New Roman"/>
              </w:rPr>
              <w:t>”</w:t>
            </w:r>
            <w:r>
              <w:rPr>
                <w:rFonts w:ascii="宋体" w:eastAsia="宋体" w:hAnsi="宋体" w:cs="Times New Roman"/>
              </w:rPr>
              <w:t>控制率</w:t>
            </w:r>
            <w:r>
              <w:rPr>
                <w:rFonts w:ascii="宋体" w:eastAsia="宋体" w:hAnsi="宋体" w:cs="Times New Roman"/>
              </w:rPr>
              <w:t>=</w:t>
            </w:r>
            <w:r>
              <w:rPr>
                <w:rFonts w:ascii="宋体" w:eastAsia="宋体" w:hAnsi="宋体" w:cs="Times New Roman"/>
              </w:rPr>
              <w:t>（</w:t>
            </w:r>
            <w:r>
              <w:rPr>
                <w:rFonts w:ascii="宋体" w:eastAsia="宋体" w:hAnsi="宋体" w:cs="Times New Roman"/>
              </w:rPr>
              <w:t>“</w:t>
            </w:r>
            <w:r>
              <w:rPr>
                <w:rFonts w:ascii="宋体" w:eastAsia="宋体" w:hAnsi="宋体" w:cs="Times New Roman"/>
              </w:rPr>
              <w:t>三公经费</w:t>
            </w:r>
            <w:r>
              <w:rPr>
                <w:rFonts w:ascii="宋体" w:eastAsia="宋体" w:hAnsi="宋体" w:cs="Times New Roman"/>
              </w:rPr>
              <w:t>”</w:t>
            </w:r>
            <w:r>
              <w:rPr>
                <w:rFonts w:ascii="宋体" w:eastAsia="宋体" w:hAnsi="宋体" w:cs="Times New Roman"/>
              </w:rPr>
              <w:t>实际支出数</w:t>
            </w:r>
            <w:r>
              <w:rPr>
                <w:rFonts w:ascii="宋体" w:eastAsia="宋体" w:hAnsi="宋体" w:cs="Times New Roman"/>
              </w:rPr>
              <w:t>/“</w:t>
            </w:r>
            <w:r>
              <w:rPr>
                <w:rFonts w:ascii="宋体" w:eastAsia="宋体" w:hAnsi="宋体" w:cs="Times New Roman"/>
              </w:rPr>
              <w:t>三公经费</w:t>
            </w:r>
            <w:r>
              <w:rPr>
                <w:rFonts w:ascii="宋体" w:eastAsia="宋体" w:hAnsi="宋体" w:cs="Times New Roman"/>
              </w:rPr>
              <w:t>”</w:t>
            </w:r>
            <w:r>
              <w:rPr>
                <w:rFonts w:ascii="宋体" w:eastAsia="宋体" w:hAnsi="宋体" w:cs="Times New Roman"/>
              </w:rPr>
              <w:t>预算安排数）</w:t>
            </w:r>
            <w:r>
              <w:rPr>
                <w:rFonts w:ascii="宋体" w:eastAsia="宋体" w:hAnsi="宋体" w:cs="Times New Roman"/>
              </w:rPr>
              <w:t>×100%</w:t>
            </w:r>
            <w:r>
              <w:rPr>
                <w:rFonts w:ascii="宋体" w:eastAsia="宋体" w:hAnsi="宋体" w:cs="Times New Roman"/>
              </w:rPr>
              <w:t>。为扣完为止。</w:t>
            </w:r>
            <w:r>
              <w:rPr>
                <w:rFonts w:ascii="宋体" w:eastAsia="宋体" w:hAnsi="宋体" w:cs="Times New Roman"/>
              </w:rPr>
              <w:t xml:space="preserve"> </w:t>
            </w:r>
          </w:p>
          <w:p w:rsidR="00884E47" w:rsidRDefault="00325B17">
            <w:pPr>
              <w:spacing w:line="222" w:lineRule="atLeast"/>
              <w:jc w:val="right"/>
              <w:rPr>
                <w:rFonts w:ascii="Cambria" w:eastAsia="MS Mincho" w:hAnsi="Cambria" w:cs="Times New Roman"/>
                <w:sz w:val="22"/>
              </w:rPr>
            </w:pPr>
            <w:r>
              <w:rPr>
                <w:rFonts w:ascii="宋体" w:eastAsia="宋体" w:hAnsi="宋体" w:cs="Times New Roman"/>
              </w:rPr>
              <w:t>100%</w:t>
            </w:r>
            <w:r>
              <w:rPr>
                <w:rFonts w:ascii="宋体" w:eastAsia="宋体" w:hAnsi="宋体" w:cs="Times New Roman"/>
              </w:rPr>
              <w:t>的计</w:t>
            </w:r>
            <w:r>
              <w:rPr>
                <w:rFonts w:ascii="宋体" w:eastAsia="宋体" w:hAnsi="宋体" w:cs="Times New Roman"/>
              </w:rPr>
              <w:t xml:space="preserve"> 2 </w:t>
            </w:r>
            <w:r>
              <w:rPr>
                <w:rFonts w:ascii="宋体" w:eastAsia="宋体" w:hAnsi="宋体" w:cs="Times New Roman"/>
              </w:rPr>
              <w:t>分，每超过</w:t>
            </w:r>
            <w:r>
              <w:rPr>
                <w:rFonts w:ascii="宋体" w:eastAsia="宋体" w:hAnsi="宋体" w:cs="Times New Roman"/>
              </w:rPr>
              <w:t xml:space="preserve"> 1 </w:t>
            </w:r>
            <w:r>
              <w:rPr>
                <w:rFonts w:ascii="宋体" w:eastAsia="宋体" w:hAnsi="宋体" w:cs="Times New Roman"/>
              </w:rPr>
              <w:t>个百分点扣</w:t>
            </w:r>
            <w:r>
              <w:rPr>
                <w:rFonts w:ascii="宋体" w:eastAsia="宋体" w:hAnsi="宋体" w:cs="Times New Roman"/>
              </w:rPr>
              <w:t xml:space="preserve"> 0.5 </w:t>
            </w:r>
            <w:r>
              <w:rPr>
                <w:rFonts w:ascii="宋体" w:eastAsia="宋体" w:hAnsi="宋体" w:cs="Times New Roman"/>
              </w:rPr>
              <w:t>分，</w:t>
            </w:r>
          </w:p>
        </w:tc>
      </w:tr>
      <w:tr w:rsidR="00884E47">
        <w:trPr>
          <w:trHeight w:hRule="exact" w:val="1344"/>
        </w:trPr>
        <w:tc>
          <w:tcPr>
            <w:tcW w:w="550" w:type="dxa"/>
            <w:vMerge/>
            <w:tcBorders>
              <w:top w:val="single" w:sz="4"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566" w:type="dxa"/>
            <w:vMerge/>
            <w:tcBorders>
              <w:top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182" w:line="210" w:lineRule="exact"/>
              <w:jc w:val="center"/>
              <w:rPr>
                <w:rFonts w:ascii="Cambria" w:eastAsia="MS Mincho" w:hAnsi="Cambria" w:cs="Times New Roman"/>
                <w:sz w:val="22"/>
              </w:rPr>
            </w:pPr>
            <w:r>
              <w:rPr>
                <w:rFonts w:ascii="宋体" w:eastAsia="宋体" w:hAnsi="宋体" w:cs="Times New Roman"/>
              </w:rPr>
              <w:t>政府采</w:t>
            </w:r>
          </w:p>
          <w:p w:rsidR="00884E47" w:rsidRDefault="00325B17">
            <w:pPr>
              <w:spacing w:before="48" w:line="212" w:lineRule="exact"/>
              <w:ind w:left="136" w:right="136"/>
              <w:jc w:val="right"/>
              <w:rPr>
                <w:rFonts w:ascii="Cambria" w:eastAsia="MS Mincho" w:hAnsi="Cambria" w:cs="Times New Roman"/>
                <w:sz w:val="22"/>
              </w:rPr>
            </w:pPr>
            <w:r>
              <w:rPr>
                <w:rFonts w:ascii="宋体" w:eastAsia="宋体" w:hAnsi="宋体" w:cs="Times New Roman"/>
              </w:rPr>
              <w:t>购</w:t>
            </w:r>
            <w:r>
              <w:rPr>
                <w:rFonts w:ascii="宋体" w:eastAsia="宋体" w:hAnsi="宋体" w:cs="Times New Roman"/>
              </w:rPr>
              <w:t xml:space="preserve"> </w:t>
            </w:r>
          </w:p>
          <w:p w:rsidR="00884E47" w:rsidRDefault="00325B17">
            <w:pPr>
              <w:spacing w:before="50" w:line="212" w:lineRule="exact"/>
              <w:jc w:val="center"/>
              <w:rPr>
                <w:rFonts w:ascii="Cambria" w:eastAsia="MS Mincho" w:hAnsi="Cambria" w:cs="Times New Roman"/>
                <w:sz w:val="22"/>
              </w:rPr>
            </w:pPr>
            <w:r>
              <w:rPr>
                <w:rFonts w:ascii="宋体" w:eastAsia="宋体" w:hAnsi="宋体" w:cs="Times New Roman"/>
              </w:rPr>
              <w:t>执行率</w:t>
            </w:r>
          </w:p>
          <w:p w:rsidR="00884E47" w:rsidRDefault="00325B17">
            <w:pPr>
              <w:spacing w:before="48" w:line="210" w:lineRule="exact"/>
              <w:jc w:val="right"/>
              <w:rPr>
                <w:rFonts w:ascii="Cambria" w:eastAsia="MS Mincho" w:hAnsi="Cambria" w:cs="Times New Roman"/>
                <w:sz w:val="22"/>
              </w:rPr>
            </w:pPr>
            <w:r>
              <w:rPr>
                <w:rFonts w:ascii="宋体" w:eastAsia="宋体" w:hAnsi="宋体" w:cs="Times New Roman"/>
              </w:rPr>
              <w:t>（</w:t>
            </w:r>
            <w:r>
              <w:rPr>
                <w:rFonts w:ascii="宋体" w:eastAsia="宋体" w:hAnsi="宋体" w:cs="Times New Roman"/>
              </w:rPr>
              <w:t xml:space="preserve">4 </w:t>
            </w:r>
            <w:r>
              <w:rPr>
                <w:rFonts w:ascii="宋体" w:eastAsia="宋体" w:hAnsi="宋体" w:cs="Times New Roman"/>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572" w:line="212"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3 </w:t>
            </w:r>
          </w:p>
          <w:p w:rsidR="00884E47" w:rsidRDefault="00325B17">
            <w:pPr>
              <w:spacing w:before="178" w:line="210" w:lineRule="exact"/>
              <w:rPr>
                <w:rFonts w:ascii="Cambria" w:eastAsia="MS Mincho" w:hAnsi="Cambria" w:cs="Times New Roman"/>
                <w:sz w:val="22"/>
                <w:lang w:eastAsia="en-US"/>
              </w:rPr>
            </w:pPr>
            <w:r>
              <w:rPr>
                <w:rFonts w:ascii="宋体" w:eastAsia="宋体" w:hAnsi="宋体" w:cs="Times New Roman"/>
                <w:lang w:eastAsia="en-US"/>
              </w:rPr>
              <w:t xml:space="preserve">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884E47" w:rsidRDefault="00325B17">
            <w:pPr>
              <w:spacing w:before="220" w:line="220" w:lineRule="exact"/>
              <w:ind w:left="4" w:right="4"/>
              <w:rPr>
                <w:rFonts w:ascii="Cambria" w:eastAsia="MS Mincho" w:hAnsi="Cambria" w:cs="Times New Roman"/>
                <w:sz w:val="22"/>
              </w:rPr>
            </w:pPr>
            <w:r>
              <w:rPr>
                <w:rFonts w:ascii="宋体" w:eastAsia="宋体" w:hAnsi="宋体" w:cs="Times New Roman"/>
              </w:rPr>
              <w:t>部门本年度实际政府采购金额与年初政府采购预算的比率，用以反映和考核部门政府采购预算执行情况。</w:t>
            </w:r>
            <w:r>
              <w:rPr>
                <w:rFonts w:ascii="宋体" w:eastAsia="宋体" w:hAnsi="宋体" w:cs="Times New Roman"/>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884E47" w:rsidRDefault="00325B17">
            <w:pPr>
              <w:spacing w:line="220" w:lineRule="exact"/>
              <w:ind w:left="6" w:right="4"/>
              <w:rPr>
                <w:rFonts w:ascii="Cambria" w:eastAsia="MS Mincho" w:hAnsi="Cambria" w:cs="Times New Roman"/>
                <w:sz w:val="22"/>
              </w:rPr>
            </w:pPr>
            <w:r>
              <w:rPr>
                <w:rFonts w:ascii="宋体" w:eastAsia="宋体" w:hAnsi="宋体" w:cs="Times New Roman"/>
              </w:rPr>
              <w:t>政府采购执行率</w:t>
            </w:r>
            <w:r>
              <w:rPr>
                <w:rFonts w:ascii="宋体" w:eastAsia="宋体" w:hAnsi="宋体" w:cs="Times New Roman"/>
              </w:rPr>
              <w:t>=</w:t>
            </w:r>
            <w:r>
              <w:rPr>
                <w:rFonts w:ascii="宋体" w:eastAsia="宋体" w:hAnsi="宋体" w:cs="Times New Roman"/>
              </w:rPr>
              <w:t>（实际政府采购金额</w:t>
            </w:r>
            <w:r>
              <w:rPr>
                <w:rFonts w:ascii="宋体" w:eastAsia="宋体" w:hAnsi="宋体" w:cs="Times New Roman"/>
              </w:rPr>
              <w:t>/</w:t>
            </w:r>
            <w:r>
              <w:rPr>
                <w:rFonts w:ascii="宋体" w:eastAsia="宋体" w:hAnsi="宋体" w:cs="Times New Roman"/>
              </w:rPr>
              <w:t>政府采购预算数）</w:t>
            </w:r>
            <w:r>
              <w:rPr>
                <w:rFonts w:ascii="宋体" w:eastAsia="宋体" w:hAnsi="宋体" w:cs="Times New Roman"/>
              </w:rPr>
              <w:t>×100%</w:t>
            </w:r>
            <w:r>
              <w:rPr>
                <w:rFonts w:ascii="宋体" w:eastAsia="宋体" w:hAnsi="宋体" w:cs="Times New Roman"/>
              </w:rPr>
              <w:t>，为</w:t>
            </w:r>
            <w:r>
              <w:rPr>
                <w:rFonts w:ascii="宋体" w:eastAsia="宋体" w:hAnsi="宋体" w:cs="Times New Roman"/>
              </w:rPr>
              <w:t xml:space="preserve"> 100%</w:t>
            </w:r>
            <w:r>
              <w:rPr>
                <w:rFonts w:ascii="宋体" w:eastAsia="宋体" w:hAnsi="宋体" w:cs="Times New Roman"/>
              </w:rPr>
              <w:t>的计</w:t>
            </w:r>
            <w:r>
              <w:rPr>
                <w:rFonts w:ascii="宋体" w:eastAsia="宋体" w:hAnsi="宋体" w:cs="Times New Roman"/>
              </w:rPr>
              <w:t xml:space="preserve"> 2 </w:t>
            </w:r>
            <w:r>
              <w:rPr>
                <w:rFonts w:ascii="宋体" w:eastAsia="宋体" w:hAnsi="宋体" w:cs="Times New Roman"/>
              </w:rPr>
              <w:t>分，每低于</w:t>
            </w:r>
            <w:r>
              <w:rPr>
                <w:rFonts w:ascii="宋体" w:eastAsia="宋体" w:hAnsi="宋体" w:cs="Times New Roman"/>
              </w:rPr>
              <w:t xml:space="preserve"> 1 </w:t>
            </w:r>
            <w:r>
              <w:rPr>
                <w:rFonts w:ascii="宋体" w:eastAsia="宋体" w:hAnsi="宋体" w:cs="Times New Roman"/>
              </w:rPr>
              <w:t>个百分点扣</w:t>
            </w:r>
            <w:r>
              <w:rPr>
                <w:rFonts w:ascii="宋体" w:eastAsia="宋体" w:hAnsi="宋体" w:cs="Times New Roman"/>
              </w:rPr>
              <w:t xml:space="preserve"> 0.5 </w:t>
            </w:r>
            <w:r>
              <w:rPr>
                <w:rFonts w:ascii="宋体" w:eastAsia="宋体" w:hAnsi="宋体" w:cs="Times New Roman"/>
              </w:rPr>
              <w:t>分，扣完为止；政府采购预算：采购机关根据事业发展计划和行政任务编制的、并经过规定程序批准的年度政府采购计划。</w:t>
            </w:r>
            <w:r>
              <w:rPr>
                <w:rFonts w:ascii="宋体" w:eastAsia="宋体" w:hAnsi="宋体" w:cs="Times New Roman"/>
              </w:rPr>
              <w:t xml:space="preserve"> </w:t>
            </w:r>
          </w:p>
        </w:tc>
      </w:tr>
      <w:tr w:rsidR="00884E47">
        <w:trPr>
          <w:trHeight w:hRule="exact" w:val="1118"/>
        </w:trPr>
        <w:tc>
          <w:tcPr>
            <w:tcW w:w="550" w:type="dxa"/>
            <w:vMerge/>
            <w:tcBorders>
              <w:top w:val="single" w:sz="4"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5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1856" w:line="390" w:lineRule="exact"/>
              <w:ind w:left="70"/>
              <w:rPr>
                <w:rFonts w:ascii="Cambria" w:eastAsia="MS Mincho" w:hAnsi="Cambria" w:cs="Times New Roman"/>
                <w:sz w:val="22"/>
                <w:lang w:eastAsia="en-US"/>
              </w:rPr>
            </w:pPr>
            <w:r>
              <w:rPr>
                <w:rFonts w:ascii="宋体" w:eastAsia="宋体" w:hAnsi="宋体" w:cs="Times New Roman"/>
                <w:lang w:eastAsia="en-US"/>
              </w:rPr>
              <w:t>预算</w:t>
            </w:r>
            <w:r>
              <w:rPr>
                <w:rFonts w:ascii="宋体" w:eastAsia="宋体" w:hAnsi="宋体" w:cs="Times New Roman"/>
                <w:lang w:eastAsia="en-US"/>
              </w:rPr>
              <w:t xml:space="preserve"> </w:t>
            </w:r>
            <w:r>
              <w:rPr>
                <w:rFonts w:ascii="宋体" w:eastAsia="宋体" w:hAnsi="宋体" w:cs="Times New Roman"/>
                <w:lang w:eastAsia="en-US"/>
              </w:rPr>
              <w:t>管理</w:t>
            </w:r>
            <w:r>
              <w:rPr>
                <w:rFonts w:ascii="宋体" w:eastAsia="宋体" w:hAnsi="宋体" w:cs="Times New Roman"/>
                <w:lang w:eastAsia="en-US"/>
              </w:rPr>
              <w:t xml:space="preserve"> </w:t>
            </w:r>
            <w:r>
              <w:rPr>
                <w:rFonts w:ascii="宋体" w:eastAsia="宋体" w:hAnsi="宋体" w:cs="Times New Roman"/>
                <w:lang w:eastAsia="en-US"/>
              </w:rPr>
              <w:t>分）</w:t>
            </w:r>
            <w:r>
              <w:rPr>
                <w:rFonts w:ascii="宋体" w:eastAsia="宋体" w:hAnsi="宋体" w:cs="Times New Roman"/>
                <w:lang w:eastAsia="en-US"/>
              </w:rPr>
              <w:t xml:space="preserve"> </w:t>
            </w:r>
          </w:p>
          <w:p w:rsidR="00884E47" w:rsidRDefault="00325B17">
            <w:pPr>
              <w:spacing w:line="260" w:lineRule="atLeast"/>
              <w:jc w:val="center"/>
              <w:rPr>
                <w:rFonts w:ascii="Cambria" w:eastAsia="MS Mincho" w:hAnsi="Cambria" w:cs="Times New Roman"/>
                <w:sz w:val="22"/>
                <w:lang w:eastAsia="en-US"/>
              </w:rPr>
            </w:pPr>
            <w:r>
              <w:rPr>
                <w:rFonts w:ascii="宋体" w:eastAsia="宋体" w:hAnsi="宋体" w:cs="Times New Roman"/>
                <w:lang w:eastAsia="en-US"/>
              </w:rPr>
              <w:t>（</w:t>
            </w:r>
            <w:r>
              <w:rPr>
                <w:rFonts w:ascii="宋体" w:eastAsia="宋体" w:hAnsi="宋体" w:cs="Times New Roman"/>
                <w:lang w:eastAsia="en-US"/>
              </w:rPr>
              <w:t>5</w:t>
            </w:r>
          </w:p>
        </w:tc>
        <w:tc>
          <w:tcPr>
            <w:tcW w:w="706" w:type="dxa"/>
            <w:tcBorders>
              <w:top w:val="single" w:sz="4" w:space="0" w:color="000000"/>
              <w:left w:val="single" w:sz="4" w:space="0" w:color="000000"/>
              <w:bottom w:val="single" w:sz="2" w:space="0" w:color="000000"/>
              <w:right w:val="single" w:sz="4" w:space="0" w:color="000000"/>
            </w:tcBorders>
            <w:tcMar>
              <w:left w:w="0" w:type="dxa"/>
              <w:right w:w="0" w:type="dxa"/>
            </w:tcMar>
          </w:tcPr>
          <w:p w:rsidR="00884E47" w:rsidRDefault="00325B17">
            <w:pPr>
              <w:spacing w:before="66" w:line="212" w:lineRule="exact"/>
              <w:jc w:val="center"/>
              <w:rPr>
                <w:rFonts w:ascii="Cambria" w:eastAsia="MS Mincho" w:hAnsi="Cambria" w:cs="Times New Roman"/>
                <w:sz w:val="22"/>
                <w:lang w:eastAsia="en-US"/>
              </w:rPr>
            </w:pPr>
            <w:r>
              <w:rPr>
                <w:rFonts w:ascii="宋体" w:eastAsia="宋体" w:hAnsi="宋体" w:cs="Times New Roman"/>
                <w:lang w:eastAsia="en-US"/>
              </w:rPr>
              <w:t>管理制</w:t>
            </w:r>
          </w:p>
          <w:p w:rsidR="00884E47" w:rsidRDefault="00325B17">
            <w:pPr>
              <w:spacing w:before="48" w:line="210" w:lineRule="exact"/>
              <w:ind w:left="136" w:right="136"/>
              <w:jc w:val="right"/>
              <w:rPr>
                <w:rFonts w:ascii="Cambria" w:eastAsia="MS Mincho" w:hAnsi="Cambria" w:cs="Times New Roman"/>
                <w:sz w:val="22"/>
                <w:lang w:eastAsia="en-US"/>
              </w:rPr>
            </w:pPr>
            <w:r>
              <w:rPr>
                <w:rFonts w:ascii="宋体" w:eastAsia="宋体" w:hAnsi="宋体" w:cs="Times New Roman"/>
                <w:lang w:eastAsia="en-US"/>
              </w:rPr>
              <w:t>度</w:t>
            </w:r>
            <w:r>
              <w:rPr>
                <w:rFonts w:ascii="宋体" w:eastAsia="宋体" w:hAnsi="宋体" w:cs="Times New Roman"/>
                <w:lang w:eastAsia="en-US"/>
              </w:rPr>
              <w:t xml:space="preserve"> </w:t>
            </w:r>
          </w:p>
          <w:p w:rsidR="00884E47" w:rsidRDefault="00325B17">
            <w:pPr>
              <w:spacing w:before="48" w:line="212" w:lineRule="exact"/>
              <w:jc w:val="center"/>
              <w:rPr>
                <w:rFonts w:ascii="Cambria" w:eastAsia="MS Mincho" w:hAnsi="Cambria" w:cs="Times New Roman"/>
                <w:sz w:val="22"/>
                <w:lang w:eastAsia="en-US"/>
              </w:rPr>
            </w:pPr>
            <w:r>
              <w:rPr>
                <w:rFonts w:ascii="宋体" w:eastAsia="宋体" w:hAnsi="宋体" w:cs="Times New Roman"/>
                <w:lang w:eastAsia="en-US"/>
              </w:rPr>
              <w:t>健全性</w:t>
            </w:r>
          </w:p>
          <w:p w:rsidR="00884E47" w:rsidRDefault="00325B17">
            <w:pPr>
              <w:spacing w:before="50" w:line="212" w:lineRule="exact"/>
              <w:jc w:val="right"/>
              <w:rPr>
                <w:rFonts w:ascii="Cambria" w:eastAsia="MS Mincho" w:hAnsi="Cambria" w:cs="Times New Roman"/>
                <w:sz w:val="22"/>
                <w:lang w:eastAsia="en-US"/>
              </w:rPr>
            </w:pPr>
            <w:r>
              <w:rPr>
                <w:rFonts w:ascii="宋体" w:eastAsia="宋体" w:hAnsi="宋体" w:cs="Times New Roman"/>
                <w:lang w:eastAsia="en-US"/>
              </w:rPr>
              <w:t>（</w:t>
            </w:r>
            <w:r>
              <w:rPr>
                <w:rFonts w:ascii="宋体" w:eastAsia="宋体" w:hAnsi="宋体" w:cs="Times New Roman"/>
                <w:lang w:eastAsia="en-US"/>
              </w:rPr>
              <w:t xml:space="preserve">2 </w:t>
            </w:r>
            <w:r>
              <w:rPr>
                <w:rFonts w:ascii="宋体" w:eastAsia="宋体" w:hAnsi="宋体" w:cs="Times New Roman"/>
                <w:lang w:eastAsia="en-US"/>
              </w:rPr>
              <w:t>分）</w:t>
            </w:r>
          </w:p>
        </w:tc>
        <w:tc>
          <w:tcPr>
            <w:tcW w:w="444" w:type="dxa"/>
            <w:tcBorders>
              <w:top w:val="single" w:sz="4" w:space="0" w:color="000000"/>
              <w:left w:val="single" w:sz="4" w:space="0" w:color="000000"/>
              <w:bottom w:val="single" w:sz="2" w:space="0" w:color="000000"/>
              <w:right w:val="single" w:sz="4" w:space="0" w:color="000000"/>
            </w:tcBorders>
            <w:tcMar>
              <w:left w:w="0" w:type="dxa"/>
              <w:right w:w="0" w:type="dxa"/>
            </w:tcMar>
          </w:tcPr>
          <w:p w:rsidR="00884E47" w:rsidRDefault="00325B17">
            <w:pPr>
              <w:spacing w:before="456" w:line="210"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2 </w:t>
            </w:r>
          </w:p>
          <w:p w:rsidR="00884E47" w:rsidRDefault="00325B17">
            <w:pPr>
              <w:spacing w:before="180" w:line="212" w:lineRule="exact"/>
              <w:rPr>
                <w:rFonts w:ascii="Cambria" w:eastAsia="MS Mincho" w:hAnsi="Cambria" w:cs="Times New Roman"/>
                <w:sz w:val="22"/>
                <w:lang w:eastAsia="en-US"/>
              </w:rPr>
            </w:pPr>
            <w:r>
              <w:rPr>
                <w:rFonts w:ascii="宋体" w:eastAsia="宋体" w:hAnsi="宋体" w:cs="Times New Roman"/>
                <w:lang w:eastAsia="en-US"/>
              </w:rPr>
              <w:t xml:space="preserve"> </w:t>
            </w:r>
          </w:p>
        </w:tc>
        <w:tc>
          <w:tcPr>
            <w:tcW w:w="2978" w:type="dxa"/>
            <w:tcBorders>
              <w:top w:val="single" w:sz="4" w:space="0" w:color="000000"/>
              <w:left w:val="single" w:sz="4" w:space="0" w:color="000000"/>
              <w:bottom w:val="single" w:sz="2" w:space="0" w:color="000000"/>
              <w:right w:val="single" w:sz="2" w:space="0" w:color="000000"/>
            </w:tcBorders>
            <w:tcMar>
              <w:left w:w="0" w:type="dxa"/>
              <w:right w:w="0" w:type="dxa"/>
            </w:tcMar>
          </w:tcPr>
          <w:p w:rsidR="00884E47" w:rsidRDefault="00325B17">
            <w:pPr>
              <w:spacing w:line="218" w:lineRule="exact"/>
              <w:ind w:left="4" w:right="4"/>
              <w:rPr>
                <w:rFonts w:ascii="Cambria" w:eastAsia="MS Mincho" w:hAnsi="Cambria" w:cs="Times New Roman"/>
                <w:sz w:val="22"/>
              </w:rPr>
            </w:pPr>
            <w:r>
              <w:rPr>
                <w:rFonts w:ascii="宋体" w:eastAsia="宋体" w:hAnsi="宋体" w:cs="Times New Roman"/>
              </w:rPr>
              <w:t>部门为加强预算管理、规范财务行为而制定的管理制度是否健全完整，用以反映和考核部门预算管理制度对完成主要职责或促进事业发展的保障情况。</w:t>
            </w:r>
            <w:r>
              <w:rPr>
                <w:rFonts w:ascii="宋体" w:eastAsia="宋体" w:hAnsi="宋体" w:cs="Times New Roman"/>
              </w:rPr>
              <w:t xml:space="preserve"> </w:t>
            </w:r>
          </w:p>
        </w:tc>
        <w:tc>
          <w:tcPr>
            <w:tcW w:w="4124" w:type="dxa"/>
            <w:tcBorders>
              <w:top w:val="single" w:sz="4" w:space="0" w:color="000000"/>
              <w:left w:val="single" w:sz="2" w:space="0" w:color="000000"/>
              <w:bottom w:val="single" w:sz="2" w:space="0" w:color="000000"/>
              <w:right w:val="single" w:sz="2" w:space="0" w:color="000000"/>
            </w:tcBorders>
            <w:tcMar>
              <w:left w:w="0" w:type="dxa"/>
              <w:right w:w="0" w:type="dxa"/>
            </w:tcMar>
          </w:tcPr>
          <w:p w:rsidR="00884E47" w:rsidRDefault="00325B17">
            <w:pPr>
              <w:spacing w:before="106" w:line="220" w:lineRule="exact"/>
              <w:ind w:left="6" w:right="4"/>
              <w:rPr>
                <w:rFonts w:ascii="Cambria" w:eastAsia="MS Mincho" w:hAnsi="Cambria" w:cs="Times New Roman"/>
                <w:sz w:val="22"/>
              </w:rPr>
            </w:pPr>
            <w:r>
              <w:rPr>
                <w:rFonts w:ascii="宋体" w:eastAsia="宋体" w:hAnsi="宋体" w:cs="Times New Roman"/>
              </w:rPr>
              <w:t>已制定或具有预算资金管理办法、内部财务管理制度、会计核算制度等管理制度计</w:t>
            </w:r>
            <w:r>
              <w:rPr>
                <w:rFonts w:ascii="宋体" w:eastAsia="宋体" w:hAnsi="宋体" w:cs="Times New Roman"/>
              </w:rPr>
              <w:t xml:space="preserve"> 1 </w:t>
            </w:r>
            <w:r>
              <w:rPr>
                <w:rFonts w:ascii="宋体" w:eastAsia="宋体" w:hAnsi="宋体" w:cs="Times New Roman"/>
              </w:rPr>
              <w:t>分；相关管理制度合法、合规、完整计</w:t>
            </w:r>
            <w:r>
              <w:rPr>
                <w:rFonts w:ascii="宋体" w:eastAsia="宋体" w:hAnsi="宋体" w:cs="Times New Roman"/>
              </w:rPr>
              <w:t xml:space="preserve"> 0.5 </w:t>
            </w:r>
            <w:r>
              <w:rPr>
                <w:rFonts w:ascii="宋体" w:eastAsia="宋体" w:hAnsi="宋体" w:cs="Times New Roman"/>
              </w:rPr>
              <w:t>分；相关管理制度得到有效执行计</w:t>
            </w:r>
            <w:r>
              <w:rPr>
                <w:rFonts w:ascii="宋体" w:eastAsia="宋体" w:hAnsi="宋体" w:cs="Times New Roman"/>
              </w:rPr>
              <w:t xml:space="preserve"> 0.5 </w:t>
            </w:r>
            <w:r>
              <w:rPr>
                <w:rFonts w:ascii="宋体" w:eastAsia="宋体" w:hAnsi="宋体" w:cs="Times New Roman"/>
              </w:rPr>
              <w:t>分。</w:t>
            </w:r>
            <w:r>
              <w:rPr>
                <w:rFonts w:ascii="宋体" w:eastAsia="宋体" w:hAnsi="宋体" w:cs="Times New Roman"/>
              </w:rPr>
              <w:t xml:space="preserve"> </w:t>
            </w:r>
          </w:p>
        </w:tc>
      </w:tr>
      <w:tr w:rsidR="00884E47">
        <w:trPr>
          <w:trHeight w:hRule="exact" w:val="1562"/>
        </w:trPr>
        <w:tc>
          <w:tcPr>
            <w:tcW w:w="550" w:type="dxa"/>
            <w:vMerge/>
            <w:tcBorders>
              <w:top w:val="single" w:sz="4"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566" w:type="dxa"/>
            <w:vMerge/>
            <w:tcBorders>
              <w:top w:val="single" w:sz="4"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706" w:type="dxa"/>
            <w:tcBorders>
              <w:top w:val="single" w:sz="2"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290" w:line="210" w:lineRule="exact"/>
              <w:jc w:val="center"/>
              <w:rPr>
                <w:rFonts w:ascii="Cambria" w:eastAsia="MS Mincho" w:hAnsi="Cambria" w:cs="Times New Roman"/>
                <w:sz w:val="22"/>
              </w:rPr>
            </w:pPr>
            <w:r>
              <w:rPr>
                <w:rFonts w:ascii="宋体" w:eastAsia="宋体" w:hAnsi="宋体" w:cs="Times New Roman"/>
              </w:rPr>
              <w:t>资金使</w:t>
            </w:r>
          </w:p>
          <w:p w:rsidR="00884E47" w:rsidRDefault="00325B17">
            <w:pPr>
              <w:spacing w:before="50" w:line="210" w:lineRule="exact"/>
              <w:ind w:left="136" w:right="136"/>
              <w:jc w:val="right"/>
              <w:rPr>
                <w:rFonts w:ascii="Cambria" w:eastAsia="MS Mincho" w:hAnsi="Cambria" w:cs="Times New Roman"/>
                <w:sz w:val="22"/>
              </w:rPr>
            </w:pPr>
            <w:r>
              <w:rPr>
                <w:rFonts w:ascii="宋体" w:eastAsia="宋体" w:hAnsi="宋体" w:cs="Times New Roman"/>
              </w:rPr>
              <w:t>用</w:t>
            </w:r>
            <w:r>
              <w:rPr>
                <w:rFonts w:ascii="宋体" w:eastAsia="宋体" w:hAnsi="宋体" w:cs="Times New Roman"/>
              </w:rPr>
              <w:t xml:space="preserve"> </w:t>
            </w:r>
          </w:p>
          <w:p w:rsidR="00884E47" w:rsidRDefault="00325B17">
            <w:pPr>
              <w:spacing w:before="50" w:line="212" w:lineRule="exact"/>
              <w:jc w:val="center"/>
              <w:rPr>
                <w:rFonts w:ascii="Cambria" w:eastAsia="MS Mincho" w:hAnsi="Cambria" w:cs="Times New Roman"/>
                <w:sz w:val="22"/>
              </w:rPr>
            </w:pPr>
            <w:r>
              <w:rPr>
                <w:rFonts w:ascii="宋体" w:eastAsia="宋体" w:hAnsi="宋体" w:cs="Times New Roman"/>
              </w:rPr>
              <w:t>合规性</w:t>
            </w:r>
          </w:p>
          <w:p w:rsidR="00884E47" w:rsidRDefault="00325B17">
            <w:pPr>
              <w:spacing w:before="48" w:line="212" w:lineRule="exact"/>
              <w:jc w:val="right"/>
              <w:rPr>
                <w:rFonts w:ascii="Cambria" w:eastAsia="MS Mincho" w:hAnsi="Cambria" w:cs="Times New Roman"/>
                <w:sz w:val="22"/>
              </w:rPr>
            </w:pPr>
            <w:r>
              <w:rPr>
                <w:rFonts w:ascii="宋体" w:eastAsia="宋体" w:hAnsi="宋体" w:cs="Times New Roman"/>
              </w:rPr>
              <w:t>（</w:t>
            </w:r>
            <w:r>
              <w:rPr>
                <w:rFonts w:ascii="宋体" w:eastAsia="宋体" w:hAnsi="宋体" w:cs="Times New Roman"/>
              </w:rPr>
              <w:t xml:space="preserve">1 </w:t>
            </w:r>
            <w:r>
              <w:rPr>
                <w:rFonts w:ascii="宋体" w:eastAsia="宋体" w:hAnsi="宋体" w:cs="Times New Roman"/>
              </w:rPr>
              <w:t>分）</w:t>
            </w:r>
          </w:p>
        </w:tc>
        <w:tc>
          <w:tcPr>
            <w:tcW w:w="444" w:type="dxa"/>
            <w:tcBorders>
              <w:top w:val="single" w:sz="2"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678" w:line="212"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1 </w:t>
            </w:r>
          </w:p>
          <w:p w:rsidR="00884E47" w:rsidRDefault="00325B17">
            <w:pPr>
              <w:spacing w:before="180" w:line="212" w:lineRule="exact"/>
              <w:rPr>
                <w:rFonts w:ascii="Cambria" w:eastAsia="MS Mincho" w:hAnsi="Cambria" w:cs="Times New Roman"/>
                <w:sz w:val="22"/>
                <w:lang w:eastAsia="en-US"/>
              </w:rPr>
            </w:pPr>
            <w:r>
              <w:rPr>
                <w:rFonts w:ascii="宋体" w:eastAsia="宋体" w:hAnsi="宋体" w:cs="Times New Roman"/>
                <w:lang w:eastAsia="en-US"/>
              </w:rPr>
              <w:t xml:space="preserve"> </w:t>
            </w:r>
          </w:p>
        </w:tc>
        <w:tc>
          <w:tcPr>
            <w:tcW w:w="2978" w:type="dxa"/>
            <w:tcBorders>
              <w:top w:val="single" w:sz="2" w:space="0" w:color="000000"/>
              <w:left w:val="single" w:sz="4" w:space="0" w:color="000000"/>
              <w:bottom w:val="single" w:sz="4" w:space="0" w:color="000000"/>
              <w:right w:val="single" w:sz="2" w:space="0" w:color="000000"/>
            </w:tcBorders>
            <w:tcMar>
              <w:left w:w="0" w:type="dxa"/>
              <w:right w:w="0" w:type="dxa"/>
            </w:tcMar>
          </w:tcPr>
          <w:p w:rsidR="00884E47" w:rsidRDefault="00325B17">
            <w:pPr>
              <w:spacing w:before="328" w:line="220" w:lineRule="exact"/>
              <w:ind w:left="4" w:right="4"/>
              <w:rPr>
                <w:rFonts w:ascii="Cambria" w:eastAsia="MS Mincho" w:hAnsi="Cambria" w:cs="Times New Roman"/>
                <w:sz w:val="22"/>
              </w:rPr>
            </w:pPr>
            <w:r>
              <w:rPr>
                <w:rFonts w:ascii="宋体" w:eastAsia="宋体" w:hAnsi="宋体" w:cs="Times New Roman"/>
              </w:rPr>
              <w:t>部门使用预算资金是否符合相关的预算财务管理制度的规定，用以反映和考核部门预算资金的规范运行情况。</w:t>
            </w:r>
            <w:r>
              <w:rPr>
                <w:rFonts w:ascii="宋体" w:eastAsia="宋体" w:hAnsi="宋体" w:cs="Times New Roman"/>
              </w:rPr>
              <w:t xml:space="preserve"> </w:t>
            </w:r>
          </w:p>
        </w:tc>
        <w:tc>
          <w:tcPr>
            <w:tcW w:w="4124" w:type="dxa"/>
            <w:tcBorders>
              <w:top w:val="single" w:sz="2" w:space="0" w:color="000000"/>
              <w:left w:val="single" w:sz="2" w:space="0" w:color="000000"/>
              <w:bottom w:val="single" w:sz="4" w:space="0" w:color="000000"/>
              <w:right w:val="single" w:sz="2" w:space="0" w:color="000000"/>
            </w:tcBorders>
            <w:tcMar>
              <w:left w:w="0" w:type="dxa"/>
              <w:right w:w="0" w:type="dxa"/>
            </w:tcMar>
          </w:tcPr>
          <w:p w:rsidR="00884E47" w:rsidRDefault="00325B17">
            <w:pPr>
              <w:spacing w:line="660" w:lineRule="exact"/>
              <w:ind w:left="366"/>
              <w:rPr>
                <w:rFonts w:ascii="Cambria" w:eastAsia="MS Mincho" w:hAnsi="Cambria" w:cs="Times New Roman"/>
                <w:sz w:val="22"/>
              </w:rPr>
            </w:pPr>
            <w:r>
              <w:rPr>
                <w:rFonts w:ascii="宋体" w:eastAsia="宋体" w:hAnsi="宋体" w:cs="Times New Roman"/>
              </w:rPr>
              <w:t>①</w:t>
            </w:r>
            <w:r>
              <w:rPr>
                <w:rFonts w:ascii="ArialMT" w:eastAsia="ArialMT" w:hAnsi="ArialMT" w:cs="Times New Roman"/>
              </w:rPr>
              <w:t xml:space="preserve"> </w:t>
            </w:r>
            <w:r>
              <w:rPr>
                <w:rFonts w:ascii="宋体" w:eastAsia="宋体" w:hAnsi="宋体" w:cs="Times New Roman"/>
              </w:rPr>
              <w:t>合国家财经法规和财务管理制度规定途计</w:t>
            </w:r>
            <w:r>
              <w:rPr>
                <w:rFonts w:ascii="宋体" w:eastAsia="宋体" w:hAnsi="宋体" w:cs="Times New Roman"/>
              </w:rPr>
              <w:t xml:space="preserve"> 0.2 </w:t>
            </w:r>
            <w:r>
              <w:rPr>
                <w:rFonts w:ascii="宋体" w:eastAsia="宋体" w:hAnsi="宋体" w:cs="Times New Roman"/>
              </w:rPr>
              <w:t>分；</w:t>
            </w:r>
            <w:r>
              <w:rPr>
                <w:rFonts w:ascii="宋体" w:eastAsia="宋体" w:hAnsi="宋体" w:cs="Times New Roman"/>
              </w:rPr>
              <w:t>⑤</w:t>
            </w:r>
            <w:r>
              <w:rPr>
                <w:rFonts w:ascii="宋体" w:eastAsia="宋体" w:hAnsi="宋体" w:cs="Times New Roman"/>
              </w:rPr>
              <w:t>不存在截留、挤占、挪用、</w:t>
            </w:r>
          </w:p>
          <w:p w:rsidR="00884E47" w:rsidRDefault="00325B17">
            <w:pPr>
              <w:spacing w:line="44" w:lineRule="exact"/>
              <w:ind w:left="366" w:right="4"/>
              <w:rPr>
                <w:rFonts w:ascii="Cambria" w:eastAsia="MS Mincho" w:hAnsi="Cambria" w:cs="Times New Roman"/>
                <w:sz w:val="22"/>
              </w:rPr>
            </w:pPr>
            <w:r>
              <w:rPr>
                <w:rFonts w:ascii="宋体" w:eastAsia="宋体" w:hAnsi="宋体" w:cs="Times New Roman"/>
              </w:rPr>
              <w:t>以及有关专项资金管理办法的规定计</w:t>
            </w:r>
            <w:r>
              <w:rPr>
                <w:rFonts w:ascii="宋体" w:eastAsia="宋体" w:hAnsi="宋体" w:cs="Times New Roman"/>
              </w:rPr>
              <w:t xml:space="preserve"> 0.2</w:t>
            </w:r>
            <w:r>
              <w:rPr>
                <w:rFonts w:ascii="宋体" w:eastAsia="宋体" w:hAnsi="宋体" w:cs="Times New Roman"/>
              </w:rPr>
              <w:t>分；</w:t>
            </w:r>
            <w:r>
              <w:rPr>
                <w:rFonts w:ascii="宋体" w:eastAsia="宋体" w:hAnsi="宋体" w:cs="Times New Roman"/>
              </w:rPr>
              <w:t>②</w:t>
            </w:r>
            <w:r>
              <w:rPr>
                <w:rFonts w:ascii="宋体" w:eastAsia="宋体" w:hAnsi="宋体" w:cs="Times New Roman"/>
              </w:rPr>
              <w:t>资金的拨付有完整的审批程序和手续计</w:t>
            </w:r>
            <w:r>
              <w:rPr>
                <w:rFonts w:ascii="宋体" w:eastAsia="宋体" w:hAnsi="宋体" w:cs="Times New Roman"/>
              </w:rPr>
              <w:t xml:space="preserve"> 0.2 </w:t>
            </w:r>
            <w:r>
              <w:rPr>
                <w:rFonts w:ascii="宋体" w:eastAsia="宋体" w:hAnsi="宋体" w:cs="Times New Roman"/>
              </w:rPr>
              <w:t>分；</w:t>
            </w:r>
            <w:r>
              <w:rPr>
                <w:rFonts w:ascii="宋体" w:eastAsia="宋体" w:hAnsi="宋体" w:cs="Times New Roman"/>
              </w:rPr>
              <w:t>③</w:t>
            </w:r>
            <w:r>
              <w:rPr>
                <w:rFonts w:ascii="宋体" w:eastAsia="宋体" w:hAnsi="宋体" w:cs="Times New Roman"/>
              </w:rPr>
              <w:t>项目的重大开支经过评估论证计</w:t>
            </w:r>
            <w:r>
              <w:rPr>
                <w:rFonts w:ascii="宋体" w:eastAsia="宋体" w:hAnsi="宋体" w:cs="Times New Roman"/>
              </w:rPr>
              <w:t xml:space="preserve"> 0.2 </w:t>
            </w:r>
            <w:r>
              <w:rPr>
                <w:rFonts w:ascii="宋体" w:eastAsia="宋体" w:hAnsi="宋体" w:cs="Times New Roman"/>
              </w:rPr>
              <w:t>分；</w:t>
            </w:r>
            <w:r>
              <w:rPr>
                <w:rFonts w:ascii="宋体" w:eastAsia="宋体" w:hAnsi="宋体" w:cs="Times New Roman"/>
              </w:rPr>
              <w:t>④</w:t>
            </w:r>
            <w:r>
              <w:rPr>
                <w:rFonts w:ascii="宋体" w:eastAsia="宋体" w:hAnsi="宋体" w:cs="Times New Roman"/>
              </w:rPr>
              <w:t>符合部门预算批复的用虚列支出等情况计</w:t>
            </w:r>
            <w:r>
              <w:rPr>
                <w:rFonts w:ascii="宋体" w:eastAsia="宋体" w:hAnsi="宋体" w:cs="Times New Roman"/>
              </w:rPr>
              <w:t xml:space="preserve"> 0.2 </w:t>
            </w:r>
            <w:r>
              <w:rPr>
                <w:rFonts w:ascii="宋体" w:eastAsia="宋体" w:hAnsi="宋体" w:cs="Times New Roman"/>
              </w:rPr>
              <w:t>分。</w:t>
            </w:r>
            <w:r>
              <w:rPr>
                <w:rFonts w:ascii="宋体" w:eastAsia="宋体" w:hAnsi="宋体" w:cs="Times New Roman"/>
              </w:rPr>
              <w:t xml:space="preserve"> </w:t>
            </w:r>
          </w:p>
        </w:tc>
      </w:tr>
      <w:tr w:rsidR="00884E47">
        <w:trPr>
          <w:trHeight w:hRule="exact" w:val="1318"/>
        </w:trPr>
        <w:tc>
          <w:tcPr>
            <w:tcW w:w="550" w:type="dxa"/>
            <w:vMerge/>
            <w:tcBorders>
              <w:top w:val="single" w:sz="4"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566" w:type="dxa"/>
            <w:vMerge/>
            <w:tcBorders>
              <w:top w:val="single" w:sz="4"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36" w:line="212" w:lineRule="exact"/>
              <w:jc w:val="center"/>
              <w:rPr>
                <w:rFonts w:ascii="Cambria" w:eastAsia="MS Mincho" w:hAnsi="Cambria" w:cs="Times New Roman"/>
                <w:sz w:val="22"/>
              </w:rPr>
            </w:pPr>
            <w:r>
              <w:rPr>
                <w:rFonts w:ascii="宋体" w:eastAsia="宋体" w:hAnsi="宋体" w:cs="Times New Roman"/>
              </w:rPr>
              <w:t>预决算</w:t>
            </w:r>
          </w:p>
          <w:p w:rsidR="00884E47" w:rsidRDefault="00325B17">
            <w:pPr>
              <w:spacing w:before="48" w:line="210" w:lineRule="exact"/>
              <w:ind w:left="136" w:right="136"/>
              <w:jc w:val="right"/>
              <w:rPr>
                <w:rFonts w:ascii="Cambria" w:eastAsia="MS Mincho" w:hAnsi="Cambria" w:cs="Times New Roman"/>
                <w:sz w:val="22"/>
              </w:rPr>
            </w:pPr>
            <w:r>
              <w:rPr>
                <w:rFonts w:ascii="宋体" w:eastAsia="宋体" w:hAnsi="宋体" w:cs="Times New Roman"/>
              </w:rPr>
              <w:t>信</w:t>
            </w:r>
            <w:r>
              <w:rPr>
                <w:rFonts w:ascii="宋体" w:eastAsia="宋体" w:hAnsi="宋体" w:cs="Times New Roman"/>
              </w:rPr>
              <w:t xml:space="preserve"> </w:t>
            </w:r>
          </w:p>
          <w:p w:rsidR="00884E47" w:rsidRDefault="00325B17">
            <w:pPr>
              <w:tabs>
                <w:tab w:val="left" w:pos="84"/>
                <w:tab w:val="left" w:pos="138"/>
              </w:tabs>
              <w:spacing w:line="260" w:lineRule="exact"/>
              <w:ind w:left="32" w:right="28"/>
              <w:rPr>
                <w:rFonts w:ascii="Cambria" w:eastAsia="MS Mincho" w:hAnsi="Cambria" w:cs="Times New Roman"/>
                <w:sz w:val="22"/>
              </w:rPr>
            </w:pPr>
            <w:r>
              <w:rPr>
                <w:rFonts w:ascii="宋体" w:eastAsia="宋体" w:hAnsi="宋体" w:cs="Times New Roman"/>
              </w:rPr>
              <w:t>息公开</w:t>
            </w:r>
            <w:r>
              <w:rPr>
                <w:rFonts w:ascii="Cambria" w:eastAsia="MS Mincho" w:hAnsi="Cambria" w:cs="Times New Roman"/>
                <w:sz w:val="22"/>
              </w:rPr>
              <w:tab/>
            </w:r>
            <w:r>
              <w:rPr>
                <w:rFonts w:ascii="宋体" w:eastAsia="宋体" w:hAnsi="宋体" w:cs="Times New Roman"/>
              </w:rPr>
              <w:t>性（</w:t>
            </w:r>
            <w:r>
              <w:rPr>
                <w:rFonts w:ascii="宋体" w:eastAsia="宋体" w:hAnsi="宋体" w:cs="Times New Roman"/>
              </w:rPr>
              <w:t>1</w:t>
            </w:r>
            <w:r>
              <w:rPr>
                <w:rFonts w:ascii="Cambria" w:eastAsia="MS Mincho" w:hAnsi="Cambria" w:cs="Times New Roman"/>
                <w:sz w:val="22"/>
              </w:rPr>
              <w:tab/>
            </w:r>
            <w:r>
              <w:rPr>
                <w:rFonts w:ascii="Cambria" w:eastAsia="MS Mincho" w:hAnsi="Cambria" w:cs="Times New Roman"/>
                <w:sz w:val="22"/>
              </w:rPr>
              <w:tab/>
            </w:r>
            <w:r>
              <w:rPr>
                <w:rFonts w:ascii="宋体" w:eastAsia="宋体" w:hAnsi="宋体" w:cs="Times New Roman"/>
              </w:rPr>
              <w:t>分）</w:t>
            </w:r>
            <w:r>
              <w:rPr>
                <w:rFonts w:ascii="宋体" w:eastAsia="宋体" w:hAnsi="宋体" w:cs="Times New Roman"/>
              </w:rPr>
              <w:t xml:space="preserve"> </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556" w:line="212"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1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884E47" w:rsidRDefault="00325B17">
            <w:pPr>
              <w:spacing w:before="206" w:line="220" w:lineRule="exact"/>
              <w:ind w:left="4" w:right="4"/>
              <w:rPr>
                <w:rFonts w:ascii="Cambria" w:eastAsia="MS Mincho" w:hAnsi="Cambria" w:cs="Times New Roman"/>
                <w:sz w:val="22"/>
              </w:rPr>
            </w:pPr>
            <w:r>
              <w:rPr>
                <w:rFonts w:ascii="宋体" w:eastAsia="宋体" w:hAnsi="宋体" w:cs="Times New Roman"/>
              </w:rPr>
              <w:t>部门是否按照政府信息公开有关规定公开相关预决算信息，用以反映和考核部门预决算管理的公开透明情况。</w:t>
            </w:r>
            <w:r>
              <w:rPr>
                <w:rFonts w:ascii="宋体" w:eastAsia="宋体" w:hAnsi="宋体" w:cs="Times New Roman"/>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884E47" w:rsidRDefault="00325B17">
            <w:pPr>
              <w:spacing w:before="206" w:line="220" w:lineRule="exact"/>
              <w:ind w:left="6" w:right="4"/>
              <w:rPr>
                <w:rFonts w:ascii="Cambria" w:eastAsia="MS Mincho" w:hAnsi="Cambria" w:cs="Times New Roman"/>
                <w:sz w:val="22"/>
              </w:rPr>
            </w:pPr>
            <w:r>
              <w:rPr>
                <w:rFonts w:ascii="宋体" w:eastAsia="宋体" w:hAnsi="宋体" w:cs="Times New Roman"/>
              </w:rPr>
              <w:t>①</w:t>
            </w:r>
            <w:r>
              <w:rPr>
                <w:rFonts w:ascii="宋体" w:eastAsia="宋体" w:hAnsi="宋体" w:cs="Times New Roman"/>
              </w:rPr>
              <w:t>按规定内容公开预决算信息计</w:t>
            </w:r>
            <w:r>
              <w:rPr>
                <w:rFonts w:ascii="宋体" w:eastAsia="宋体" w:hAnsi="宋体" w:cs="Times New Roman"/>
              </w:rPr>
              <w:t xml:space="preserve"> 0.5 </w:t>
            </w:r>
            <w:r>
              <w:rPr>
                <w:rFonts w:ascii="宋体" w:eastAsia="宋体" w:hAnsi="宋体" w:cs="Times New Roman"/>
              </w:rPr>
              <w:t>分；</w:t>
            </w:r>
            <w:r>
              <w:rPr>
                <w:rFonts w:ascii="宋体" w:eastAsia="宋体" w:hAnsi="宋体" w:cs="Times New Roman"/>
              </w:rPr>
              <w:t>②</w:t>
            </w:r>
            <w:r>
              <w:rPr>
                <w:rFonts w:ascii="宋体" w:eastAsia="宋体" w:hAnsi="宋体" w:cs="Times New Roman"/>
              </w:rPr>
              <w:t>按规定时限公开预决算信息计</w:t>
            </w:r>
            <w:r>
              <w:rPr>
                <w:rFonts w:ascii="宋体" w:eastAsia="宋体" w:hAnsi="宋体" w:cs="Times New Roman"/>
              </w:rPr>
              <w:t xml:space="preserve"> 0.5 </w:t>
            </w:r>
            <w:r>
              <w:rPr>
                <w:rFonts w:ascii="宋体" w:eastAsia="宋体" w:hAnsi="宋体" w:cs="Times New Roman"/>
              </w:rPr>
              <w:t>分。预决算信息是指与部门预算、执行、决算、监督、绩效等管理相关的信息。</w:t>
            </w:r>
            <w:r>
              <w:rPr>
                <w:rFonts w:ascii="宋体" w:eastAsia="宋体" w:hAnsi="宋体" w:cs="Times New Roman"/>
              </w:rPr>
              <w:t xml:space="preserve"> </w:t>
            </w:r>
          </w:p>
        </w:tc>
      </w:tr>
      <w:tr w:rsidR="00884E47">
        <w:trPr>
          <w:trHeight w:hRule="exact" w:val="1060"/>
        </w:trPr>
        <w:tc>
          <w:tcPr>
            <w:tcW w:w="550" w:type="dxa"/>
            <w:vMerge/>
            <w:tcBorders>
              <w:top w:val="single" w:sz="4"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566" w:type="dxa"/>
            <w:vMerge/>
            <w:tcBorders>
              <w:top w:val="single" w:sz="4"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40" w:line="212" w:lineRule="exact"/>
              <w:jc w:val="center"/>
              <w:rPr>
                <w:rFonts w:ascii="Cambria" w:eastAsia="MS Mincho" w:hAnsi="Cambria" w:cs="Times New Roman"/>
                <w:sz w:val="22"/>
              </w:rPr>
            </w:pPr>
            <w:r>
              <w:rPr>
                <w:rFonts w:ascii="宋体" w:eastAsia="宋体" w:hAnsi="宋体" w:cs="Times New Roman"/>
              </w:rPr>
              <w:t>基础信</w:t>
            </w:r>
          </w:p>
          <w:p w:rsidR="00884E47" w:rsidRDefault="00325B17">
            <w:pPr>
              <w:spacing w:before="48" w:line="210" w:lineRule="exact"/>
              <w:ind w:left="136" w:right="136"/>
              <w:jc w:val="right"/>
              <w:rPr>
                <w:rFonts w:ascii="Cambria" w:eastAsia="MS Mincho" w:hAnsi="Cambria" w:cs="Times New Roman"/>
                <w:sz w:val="22"/>
              </w:rPr>
            </w:pPr>
            <w:r>
              <w:rPr>
                <w:rFonts w:ascii="宋体" w:eastAsia="宋体" w:hAnsi="宋体" w:cs="Times New Roman"/>
              </w:rPr>
              <w:t>息</w:t>
            </w:r>
            <w:r>
              <w:rPr>
                <w:rFonts w:ascii="宋体" w:eastAsia="宋体" w:hAnsi="宋体" w:cs="Times New Roman"/>
              </w:rPr>
              <w:t xml:space="preserve"> </w:t>
            </w:r>
          </w:p>
          <w:p w:rsidR="00884E47" w:rsidRDefault="00325B17">
            <w:pPr>
              <w:spacing w:before="48" w:line="212" w:lineRule="exact"/>
              <w:jc w:val="center"/>
              <w:rPr>
                <w:rFonts w:ascii="Cambria" w:eastAsia="MS Mincho" w:hAnsi="Cambria" w:cs="Times New Roman"/>
                <w:sz w:val="22"/>
              </w:rPr>
            </w:pPr>
            <w:r>
              <w:rPr>
                <w:rFonts w:ascii="宋体" w:eastAsia="宋体" w:hAnsi="宋体" w:cs="Times New Roman"/>
              </w:rPr>
              <w:t>完善性</w:t>
            </w:r>
          </w:p>
          <w:p w:rsidR="00884E47" w:rsidRDefault="00325B17">
            <w:pPr>
              <w:spacing w:before="50" w:line="212" w:lineRule="exact"/>
              <w:jc w:val="right"/>
              <w:rPr>
                <w:rFonts w:ascii="Cambria" w:eastAsia="MS Mincho" w:hAnsi="Cambria" w:cs="Times New Roman"/>
                <w:sz w:val="22"/>
              </w:rPr>
            </w:pPr>
            <w:r>
              <w:rPr>
                <w:rFonts w:ascii="宋体" w:eastAsia="宋体" w:hAnsi="宋体" w:cs="Times New Roman"/>
              </w:rPr>
              <w:t>（</w:t>
            </w:r>
            <w:r>
              <w:rPr>
                <w:rFonts w:ascii="宋体" w:eastAsia="宋体" w:hAnsi="宋体" w:cs="Times New Roman"/>
              </w:rPr>
              <w:t xml:space="preserve">1 </w:t>
            </w:r>
            <w:r>
              <w:rPr>
                <w:rFonts w:ascii="宋体" w:eastAsia="宋体" w:hAnsi="宋体" w:cs="Times New Roman"/>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430" w:line="210"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1 </w:t>
            </w:r>
          </w:p>
          <w:p w:rsidR="00884E47" w:rsidRDefault="00325B17">
            <w:pPr>
              <w:spacing w:before="180" w:line="212" w:lineRule="exact"/>
              <w:rPr>
                <w:rFonts w:ascii="Cambria" w:eastAsia="MS Mincho" w:hAnsi="Cambria" w:cs="Times New Roman"/>
                <w:sz w:val="22"/>
                <w:lang w:eastAsia="en-US"/>
              </w:rPr>
            </w:pPr>
            <w:r>
              <w:rPr>
                <w:rFonts w:ascii="宋体" w:eastAsia="宋体" w:hAnsi="宋体" w:cs="Times New Roman"/>
                <w:lang w:eastAsia="en-US"/>
              </w:rPr>
              <w:t xml:space="preserve">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884E47" w:rsidRDefault="00325B17">
            <w:pPr>
              <w:spacing w:before="190" w:line="220" w:lineRule="exact"/>
              <w:ind w:left="4" w:right="4"/>
              <w:rPr>
                <w:rFonts w:ascii="Cambria" w:eastAsia="MS Mincho" w:hAnsi="Cambria" w:cs="Times New Roman"/>
                <w:sz w:val="22"/>
              </w:rPr>
            </w:pPr>
            <w:r>
              <w:rPr>
                <w:rFonts w:ascii="宋体" w:eastAsia="宋体" w:hAnsi="宋体" w:cs="Times New Roman"/>
              </w:rPr>
              <w:t>部门基础信息是否完善，用以反映和考核基础信息对预算管理工作的支撑情况。</w:t>
            </w:r>
            <w:r>
              <w:rPr>
                <w:rFonts w:ascii="宋体" w:eastAsia="宋体" w:hAnsi="宋体" w:cs="Times New Roman"/>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884E47" w:rsidRDefault="00325B17">
            <w:pPr>
              <w:spacing w:before="80" w:line="220" w:lineRule="exact"/>
              <w:ind w:left="6" w:right="4"/>
              <w:rPr>
                <w:rFonts w:ascii="Cambria" w:eastAsia="MS Mincho" w:hAnsi="Cambria" w:cs="Times New Roman"/>
                <w:sz w:val="22"/>
              </w:rPr>
            </w:pPr>
            <w:r>
              <w:rPr>
                <w:rFonts w:ascii="宋体" w:eastAsia="宋体" w:hAnsi="宋体" w:cs="Times New Roman"/>
              </w:rPr>
              <w:t>①</w:t>
            </w:r>
            <w:r>
              <w:rPr>
                <w:rFonts w:ascii="宋体" w:eastAsia="宋体" w:hAnsi="宋体" w:cs="Times New Roman"/>
              </w:rPr>
              <w:t>基础数据信息和会计信息资料真实计</w:t>
            </w:r>
            <w:r>
              <w:rPr>
                <w:rFonts w:ascii="宋体" w:eastAsia="宋体" w:hAnsi="宋体" w:cs="Times New Roman"/>
              </w:rPr>
              <w:t xml:space="preserve"> 0.4</w:t>
            </w:r>
            <w:r>
              <w:rPr>
                <w:rFonts w:ascii="宋体" w:eastAsia="宋体" w:hAnsi="宋体" w:cs="Times New Roman"/>
              </w:rPr>
              <w:t>分；</w:t>
            </w:r>
            <w:r>
              <w:rPr>
                <w:rFonts w:ascii="宋体" w:eastAsia="宋体" w:hAnsi="宋体" w:cs="Times New Roman"/>
              </w:rPr>
              <w:t>②</w:t>
            </w:r>
            <w:r>
              <w:rPr>
                <w:rFonts w:ascii="宋体" w:eastAsia="宋体" w:hAnsi="宋体" w:cs="Times New Roman"/>
              </w:rPr>
              <w:t>基础数据信息和会计信息资料完整计</w:t>
            </w:r>
            <w:r>
              <w:rPr>
                <w:rFonts w:ascii="宋体" w:eastAsia="宋体" w:hAnsi="宋体" w:cs="Times New Roman"/>
              </w:rPr>
              <w:t xml:space="preserve">0.3 </w:t>
            </w:r>
            <w:r>
              <w:rPr>
                <w:rFonts w:ascii="宋体" w:eastAsia="宋体" w:hAnsi="宋体" w:cs="Times New Roman"/>
              </w:rPr>
              <w:t>分；</w:t>
            </w:r>
            <w:r>
              <w:rPr>
                <w:rFonts w:ascii="宋体" w:eastAsia="宋体" w:hAnsi="宋体" w:cs="Times New Roman"/>
              </w:rPr>
              <w:t>③</w:t>
            </w:r>
            <w:r>
              <w:rPr>
                <w:rFonts w:ascii="宋体" w:eastAsia="宋体" w:hAnsi="宋体" w:cs="Times New Roman"/>
              </w:rPr>
              <w:t>基础数据信息和会计信息资料准确计</w:t>
            </w:r>
            <w:r>
              <w:rPr>
                <w:rFonts w:ascii="宋体" w:eastAsia="宋体" w:hAnsi="宋体" w:cs="Times New Roman"/>
              </w:rPr>
              <w:t xml:space="preserve"> 0.3 </w:t>
            </w:r>
            <w:r>
              <w:rPr>
                <w:rFonts w:ascii="宋体" w:eastAsia="宋体" w:hAnsi="宋体" w:cs="Times New Roman"/>
              </w:rPr>
              <w:t>分。</w:t>
            </w:r>
            <w:r>
              <w:rPr>
                <w:rFonts w:ascii="宋体" w:eastAsia="宋体" w:hAnsi="宋体" w:cs="Times New Roman"/>
              </w:rPr>
              <w:t xml:space="preserve"> </w:t>
            </w:r>
          </w:p>
        </w:tc>
      </w:tr>
      <w:tr w:rsidR="00884E47">
        <w:trPr>
          <w:trHeight w:hRule="exact" w:val="1122"/>
        </w:trPr>
        <w:tc>
          <w:tcPr>
            <w:tcW w:w="550" w:type="dxa"/>
            <w:vMerge/>
            <w:tcBorders>
              <w:top w:val="single" w:sz="4"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line="354" w:lineRule="exact"/>
              <w:ind w:left="70"/>
              <w:rPr>
                <w:rFonts w:ascii="Cambria" w:eastAsia="MS Mincho" w:hAnsi="Cambria" w:cs="Times New Roman"/>
                <w:sz w:val="22"/>
                <w:lang w:eastAsia="en-US"/>
              </w:rPr>
            </w:pPr>
            <w:r>
              <w:rPr>
                <w:rFonts w:ascii="宋体" w:eastAsia="宋体" w:hAnsi="宋体" w:cs="Times New Roman"/>
                <w:lang w:eastAsia="en-US"/>
              </w:rPr>
              <w:t>资产</w:t>
            </w:r>
            <w:r>
              <w:rPr>
                <w:rFonts w:ascii="宋体" w:eastAsia="宋体" w:hAnsi="宋体" w:cs="Times New Roman"/>
                <w:lang w:eastAsia="en-US"/>
              </w:rPr>
              <w:t xml:space="preserve"> </w:t>
            </w:r>
            <w:r>
              <w:rPr>
                <w:rFonts w:ascii="宋体" w:eastAsia="宋体" w:hAnsi="宋体" w:cs="Times New Roman"/>
                <w:lang w:eastAsia="en-US"/>
              </w:rPr>
              <w:t>管理</w:t>
            </w:r>
            <w:r>
              <w:rPr>
                <w:rFonts w:ascii="宋体" w:eastAsia="宋体" w:hAnsi="宋体" w:cs="Times New Roman"/>
                <w:lang w:eastAsia="en-US"/>
              </w:rPr>
              <w:t xml:space="preserve"> </w:t>
            </w:r>
            <w:r>
              <w:rPr>
                <w:rFonts w:ascii="宋体" w:eastAsia="宋体" w:hAnsi="宋体" w:cs="Times New Roman"/>
                <w:lang w:eastAsia="en-US"/>
              </w:rPr>
              <w:t>分）</w:t>
            </w:r>
            <w:r>
              <w:rPr>
                <w:rFonts w:ascii="宋体" w:eastAsia="宋体" w:hAnsi="宋体" w:cs="Times New Roman"/>
                <w:lang w:eastAsia="en-US"/>
              </w:rPr>
              <w:t xml:space="preserve"> </w:t>
            </w:r>
          </w:p>
          <w:p w:rsidR="00884E47" w:rsidRDefault="00325B17">
            <w:pPr>
              <w:spacing w:line="260" w:lineRule="atLeast"/>
              <w:jc w:val="center"/>
              <w:rPr>
                <w:rFonts w:ascii="Cambria" w:eastAsia="MS Mincho" w:hAnsi="Cambria" w:cs="Times New Roman"/>
                <w:sz w:val="22"/>
                <w:lang w:eastAsia="en-US"/>
              </w:rPr>
            </w:pPr>
            <w:r>
              <w:rPr>
                <w:rFonts w:ascii="宋体" w:eastAsia="宋体" w:hAnsi="宋体" w:cs="Times New Roman"/>
                <w:lang w:eastAsia="en-US"/>
              </w:rPr>
              <w:t>（</w:t>
            </w:r>
            <w:r>
              <w:rPr>
                <w:rFonts w:ascii="宋体" w:eastAsia="宋体" w:hAnsi="宋体" w:cs="Times New Roman"/>
                <w:lang w:eastAsia="en-US"/>
              </w:rPr>
              <w:t>5</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tabs>
                <w:tab w:val="left" w:pos="32"/>
              </w:tabs>
              <w:spacing w:line="530" w:lineRule="exact"/>
              <w:ind w:left="6"/>
              <w:rPr>
                <w:rFonts w:ascii="Cambria" w:eastAsia="MS Mincho" w:hAnsi="Cambria" w:cs="Times New Roman"/>
                <w:sz w:val="22"/>
                <w:lang w:eastAsia="en-US"/>
              </w:rPr>
            </w:pPr>
            <w:r>
              <w:rPr>
                <w:rFonts w:ascii="Cambria" w:eastAsia="MS Mincho" w:hAnsi="Cambria" w:cs="Times New Roman"/>
                <w:sz w:val="22"/>
                <w:lang w:eastAsia="en-US"/>
              </w:rPr>
              <w:tab/>
            </w:r>
            <w:r>
              <w:rPr>
                <w:rFonts w:ascii="宋体" w:eastAsia="宋体" w:hAnsi="宋体" w:cs="Times New Roman"/>
                <w:lang w:eastAsia="en-US"/>
              </w:rPr>
              <w:t>管理制</w:t>
            </w:r>
            <w:r>
              <w:rPr>
                <w:rFonts w:ascii="Cambria" w:eastAsia="MS Mincho" w:hAnsi="Cambria" w:cs="Times New Roman"/>
                <w:sz w:val="22"/>
                <w:lang w:eastAsia="en-US"/>
              </w:rPr>
              <w:br/>
            </w:r>
            <w:r>
              <w:rPr>
                <w:rFonts w:ascii="宋体" w:eastAsia="宋体" w:hAnsi="宋体" w:cs="Times New Roman"/>
                <w:lang w:eastAsia="en-US"/>
              </w:rPr>
              <w:t>（</w:t>
            </w:r>
            <w:r>
              <w:rPr>
                <w:rFonts w:ascii="宋体" w:eastAsia="宋体" w:hAnsi="宋体" w:cs="Times New Roman"/>
                <w:lang w:eastAsia="en-US"/>
              </w:rPr>
              <w:t xml:space="preserve">2 </w:t>
            </w:r>
            <w:r>
              <w:rPr>
                <w:rFonts w:ascii="宋体" w:eastAsia="宋体" w:hAnsi="宋体" w:cs="Times New Roman"/>
                <w:lang w:eastAsia="en-US"/>
              </w:rPr>
              <w:t>分）</w:t>
            </w:r>
          </w:p>
          <w:p w:rsidR="00884E47" w:rsidRDefault="00325B17">
            <w:pPr>
              <w:spacing w:line="522" w:lineRule="atLeast"/>
              <w:ind w:left="136" w:right="136"/>
              <w:jc w:val="right"/>
              <w:rPr>
                <w:rFonts w:ascii="Cambria" w:eastAsia="MS Mincho" w:hAnsi="Cambria" w:cs="Times New Roman"/>
                <w:sz w:val="22"/>
                <w:lang w:eastAsia="en-US"/>
              </w:rPr>
            </w:pPr>
            <w:r>
              <w:rPr>
                <w:rFonts w:ascii="宋体" w:eastAsia="宋体" w:hAnsi="宋体" w:cs="Times New Roman"/>
                <w:lang w:eastAsia="en-US"/>
              </w:rPr>
              <w:t>度</w:t>
            </w:r>
            <w:r>
              <w:rPr>
                <w:rFonts w:ascii="宋体" w:eastAsia="宋体" w:hAnsi="宋体" w:cs="Times New Roman"/>
                <w:lang w:eastAsia="en-US"/>
              </w:rPr>
              <w:t xml:space="preserve"> </w:t>
            </w:r>
          </w:p>
          <w:p w:rsidR="00884E47" w:rsidRDefault="00325B17">
            <w:pPr>
              <w:spacing w:before="52" w:line="210" w:lineRule="exact"/>
              <w:jc w:val="center"/>
              <w:rPr>
                <w:rFonts w:ascii="Cambria" w:eastAsia="MS Mincho" w:hAnsi="Cambria" w:cs="Times New Roman"/>
                <w:sz w:val="22"/>
                <w:lang w:eastAsia="en-US"/>
              </w:rPr>
            </w:pPr>
            <w:r>
              <w:rPr>
                <w:rFonts w:ascii="宋体" w:eastAsia="宋体" w:hAnsi="宋体" w:cs="Times New Roman"/>
                <w:lang w:eastAsia="en-US"/>
              </w:rPr>
              <w:t>健全性</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460" w:line="210"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2 </w:t>
            </w:r>
          </w:p>
          <w:p w:rsidR="00884E47" w:rsidRDefault="00325B17">
            <w:pPr>
              <w:spacing w:before="180" w:line="212" w:lineRule="exact"/>
              <w:rPr>
                <w:rFonts w:ascii="Cambria" w:eastAsia="MS Mincho" w:hAnsi="Cambria" w:cs="Times New Roman"/>
                <w:sz w:val="22"/>
                <w:lang w:eastAsia="en-US"/>
              </w:rPr>
            </w:pPr>
            <w:r>
              <w:rPr>
                <w:rFonts w:ascii="宋体" w:eastAsia="宋体" w:hAnsi="宋体" w:cs="Times New Roman"/>
                <w:lang w:eastAsia="en-US"/>
              </w:rPr>
              <w:t xml:space="preserve">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884E47" w:rsidRDefault="00325B17">
            <w:pPr>
              <w:spacing w:line="220" w:lineRule="exact"/>
              <w:ind w:left="4" w:right="4"/>
              <w:rPr>
                <w:rFonts w:ascii="Cambria" w:eastAsia="MS Mincho" w:hAnsi="Cambria" w:cs="Times New Roman"/>
                <w:sz w:val="22"/>
              </w:rPr>
            </w:pPr>
            <w:r>
              <w:rPr>
                <w:rFonts w:ascii="宋体" w:eastAsia="宋体" w:hAnsi="宋体" w:cs="Times New Roman"/>
              </w:rPr>
              <w:t>部门为加强资产管理、规范资产管理行为而制定的管理制度是否健全完整，用以反映和考核部门资产管理制度对完成主要职责或促进社会发展的保障情况。</w:t>
            </w:r>
            <w:r>
              <w:rPr>
                <w:rFonts w:ascii="宋体" w:eastAsia="宋体" w:hAnsi="宋体" w:cs="Times New Roman"/>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884E47" w:rsidRDefault="00325B17">
            <w:pPr>
              <w:spacing w:before="220" w:line="220" w:lineRule="exact"/>
              <w:ind w:left="6" w:right="4"/>
              <w:rPr>
                <w:rFonts w:ascii="Cambria" w:eastAsia="MS Mincho" w:hAnsi="Cambria" w:cs="Times New Roman"/>
                <w:sz w:val="22"/>
              </w:rPr>
            </w:pPr>
            <w:r>
              <w:rPr>
                <w:rFonts w:ascii="宋体" w:eastAsia="宋体" w:hAnsi="宋体" w:cs="Times New Roman"/>
              </w:rPr>
              <w:t>①</w:t>
            </w:r>
            <w:r>
              <w:rPr>
                <w:rFonts w:ascii="宋体" w:eastAsia="宋体" w:hAnsi="宋体" w:cs="Times New Roman"/>
              </w:rPr>
              <w:t>制定或具有资产管理制度计</w:t>
            </w:r>
            <w:r>
              <w:rPr>
                <w:rFonts w:ascii="宋体" w:eastAsia="宋体" w:hAnsi="宋体" w:cs="Times New Roman"/>
              </w:rPr>
              <w:t xml:space="preserve"> 1 </w:t>
            </w:r>
            <w:r>
              <w:rPr>
                <w:rFonts w:ascii="宋体" w:eastAsia="宋体" w:hAnsi="宋体" w:cs="Times New Roman"/>
              </w:rPr>
              <w:t>分；</w:t>
            </w:r>
            <w:r>
              <w:rPr>
                <w:rFonts w:ascii="宋体" w:eastAsia="宋体" w:hAnsi="宋体" w:cs="Times New Roman"/>
              </w:rPr>
              <w:t>②</w:t>
            </w:r>
            <w:r>
              <w:rPr>
                <w:rFonts w:ascii="宋体" w:eastAsia="宋体" w:hAnsi="宋体" w:cs="Times New Roman"/>
              </w:rPr>
              <w:t>相关资金管理制度合法、合规、完整计</w:t>
            </w:r>
            <w:r>
              <w:rPr>
                <w:rFonts w:ascii="宋体" w:eastAsia="宋体" w:hAnsi="宋体" w:cs="Times New Roman"/>
              </w:rPr>
              <w:t xml:space="preserve"> 0.5 </w:t>
            </w:r>
            <w:r>
              <w:rPr>
                <w:rFonts w:ascii="宋体" w:eastAsia="宋体" w:hAnsi="宋体" w:cs="Times New Roman"/>
              </w:rPr>
              <w:t>分；</w:t>
            </w:r>
            <w:r>
              <w:rPr>
                <w:rFonts w:ascii="宋体" w:eastAsia="宋体" w:hAnsi="宋体" w:cs="Times New Roman"/>
              </w:rPr>
              <w:t>③</w:t>
            </w:r>
            <w:r>
              <w:rPr>
                <w:rFonts w:ascii="宋体" w:eastAsia="宋体" w:hAnsi="宋体" w:cs="Times New Roman"/>
              </w:rPr>
              <w:t>相关资产管理制度得到有效执行计</w:t>
            </w:r>
            <w:r>
              <w:rPr>
                <w:rFonts w:ascii="宋体" w:eastAsia="宋体" w:hAnsi="宋体" w:cs="Times New Roman"/>
              </w:rPr>
              <w:t xml:space="preserve"> 0.5 </w:t>
            </w:r>
            <w:r>
              <w:rPr>
                <w:rFonts w:ascii="宋体" w:eastAsia="宋体" w:hAnsi="宋体" w:cs="Times New Roman"/>
              </w:rPr>
              <w:t>分。</w:t>
            </w:r>
            <w:r>
              <w:rPr>
                <w:rFonts w:ascii="宋体" w:eastAsia="宋体" w:hAnsi="宋体" w:cs="Times New Roman"/>
              </w:rPr>
              <w:t xml:space="preserve"> </w:t>
            </w:r>
          </w:p>
        </w:tc>
      </w:tr>
      <w:tr w:rsidR="00884E47">
        <w:trPr>
          <w:trHeight w:hRule="exact" w:val="678"/>
        </w:trPr>
        <w:tc>
          <w:tcPr>
            <w:tcW w:w="550"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82" w:line="240" w:lineRule="exact"/>
              <w:ind w:left="220" w:right="4"/>
              <w:rPr>
                <w:rFonts w:ascii="Cambria" w:eastAsia="MS Mincho" w:hAnsi="Cambria" w:cs="Times New Roman"/>
                <w:sz w:val="22"/>
                <w:lang w:eastAsia="en-US"/>
              </w:rPr>
            </w:pPr>
            <w:r>
              <w:rPr>
                <w:rFonts w:ascii="宋体" w:eastAsia="宋体" w:hAnsi="宋体" w:cs="Times New Roman"/>
                <w:lang w:eastAsia="en-US"/>
              </w:rPr>
              <w:t>过</w:t>
            </w:r>
            <w:r>
              <w:rPr>
                <w:rFonts w:ascii="宋体" w:eastAsia="宋体" w:hAnsi="宋体" w:cs="Times New Roman"/>
                <w:lang w:eastAsia="en-US"/>
              </w:rPr>
              <w:t xml:space="preserve"> </w:t>
            </w:r>
            <w:r>
              <w:rPr>
                <w:rFonts w:ascii="宋体" w:eastAsia="宋体" w:hAnsi="宋体" w:cs="Times New Roman"/>
                <w:lang w:eastAsia="en-US"/>
              </w:rPr>
              <w:t>程</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56" w:line="262" w:lineRule="exact"/>
              <w:jc w:val="right"/>
              <w:rPr>
                <w:rFonts w:ascii="Cambria" w:eastAsia="MS Mincho" w:hAnsi="Cambria" w:cs="Times New Roman"/>
                <w:sz w:val="22"/>
                <w:lang w:eastAsia="en-US"/>
              </w:rPr>
            </w:pPr>
            <w:r>
              <w:rPr>
                <w:rFonts w:ascii="宋体" w:eastAsia="宋体" w:hAnsi="宋体" w:cs="Times New Roman"/>
                <w:lang w:eastAsia="en-US"/>
              </w:rPr>
              <w:t>资产</w:t>
            </w:r>
            <w:r>
              <w:rPr>
                <w:rFonts w:ascii="宋体" w:eastAsia="宋体" w:hAnsi="宋体" w:cs="Times New Roman"/>
                <w:lang w:eastAsia="en-US"/>
              </w:rPr>
              <w:t xml:space="preserve"> </w:t>
            </w:r>
            <w:r>
              <w:rPr>
                <w:rFonts w:ascii="Cambria" w:eastAsia="MS Mincho" w:hAnsi="Cambria" w:cs="Times New Roman"/>
                <w:sz w:val="22"/>
                <w:lang w:eastAsia="en-US"/>
              </w:rPr>
              <w:br/>
            </w:r>
            <w:r>
              <w:rPr>
                <w:rFonts w:ascii="宋体" w:eastAsia="宋体" w:hAnsi="宋体" w:cs="Times New Roman"/>
                <w:lang w:eastAsia="en-US"/>
              </w:rPr>
              <w:t>管理</w:t>
            </w:r>
            <w:r>
              <w:rPr>
                <w:rFonts w:ascii="宋体" w:eastAsia="宋体" w:hAnsi="宋体" w:cs="Times New Roman"/>
                <w:lang w:eastAsia="en-US"/>
              </w:rPr>
              <w:t xml:space="preserve"> </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4" w:line="212" w:lineRule="exact"/>
              <w:jc w:val="center"/>
              <w:rPr>
                <w:rFonts w:ascii="Cambria" w:eastAsia="MS Mincho" w:hAnsi="Cambria" w:cs="Times New Roman"/>
                <w:sz w:val="22"/>
                <w:lang w:eastAsia="en-US"/>
              </w:rPr>
            </w:pPr>
            <w:r>
              <w:rPr>
                <w:rFonts w:ascii="宋体" w:eastAsia="宋体" w:hAnsi="宋体" w:cs="Times New Roman"/>
                <w:lang w:eastAsia="en-US"/>
              </w:rPr>
              <w:t>资产管</w:t>
            </w:r>
          </w:p>
          <w:p w:rsidR="00884E47" w:rsidRDefault="00325B17">
            <w:pPr>
              <w:spacing w:before="8" w:line="210" w:lineRule="exact"/>
              <w:ind w:left="136" w:right="136"/>
              <w:jc w:val="right"/>
              <w:rPr>
                <w:rFonts w:ascii="Cambria" w:eastAsia="MS Mincho" w:hAnsi="Cambria" w:cs="Times New Roman"/>
                <w:sz w:val="22"/>
                <w:lang w:eastAsia="en-US"/>
              </w:rPr>
            </w:pPr>
            <w:r>
              <w:rPr>
                <w:rFonts w:ascii="宋体" w:eastAsia="宋体" w:hAnsi="宋体" w:cs="Times New Roman"/>
                <w:lang w:eastAsia="en-US"/>
              </w:rPr>
              <w:t>理</w:t>
            </w:r>
            <w:r>
              <w:rPr>
                <w:rFonts w:ascii="宋体" w:eastAsia="宋体" w:hAnsi="宋体" w:cs="Times New Roman"/>
                <w:lang w:eastAsia="en-US"/>
              </w:rPr>
              <w:t xml:space="preserve"> </w:t>
            </w:r>
          </w:p>
          <w:p w:rsidR="00884E47" w:rsidRDefault="00325B17">
            <w:pPr>
              <w:spacing w:before="10" w:line="212" w:lineRule="exact"/>
              <w:jc w:val="center"/>
              <w:rPr>
                <w:rFonts w:ascii="Cambria" w:eastAsia="MS Mincho" w:hAnsi="Cambria" w:cs="Times New Roman"/>
                <w:sz w:val="22"/>
                <w:lang w:eastAsia="en-US"/>
              </w:rPr>
            </w:pPr>
            <w:r>
              <w:rPr>
                <w:rFonts w:ascii="宋体" w:eastAsia="宋体" w:hAnsi="宋体" w:cs="Times New Roman"/>
                <w:lang w:eastAsia="en-US"/>
              </w:rPr>
              <w:t>安全性</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224" w:line="210"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2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884E47" w:rsidRDefault="00325B17">
            <w:pPr>
              <w:spacing w:line="220" w:lineRule="exact"/>
              <w:ind w:left="4" w:right="4"/>
              <w:rPr>
                <w:rFonts w:ascii="Cambria" w:eastAsia="MS Mincho" w:hAnsi="Cambria" w:cs="Times New Roman"/>
                <w:sz w:val="22"/>
              </w:rPr>
            </w:pPr>
            <w:r>
              <w:rPr>
                <w:rFonts w:ascii="宋体" w:eastAsia="宋体" w:hAnsi="宋体" w:cs="Times New Roman"/>
              </w:rPr>
              <w:t>部门的资产是否保存完整、使用合规、配置合理、处置规范、收入及时足额上缴，用以反映和考</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884E47" w:rsidRDefault="00325B17">
            <w:pPr>
              <w:spacing w:line="220" w:lineRule="exact"/>
              <w:ind w:left="6" w:right="4"/>
              <w:rPr>
                <w:rFonts w:ascii="Cambria" w:eastAsia="MS Mincho" w:hAnsi="Cambria" w:cs="Times New Roman"/>
                <w:sz w:val="22"/>
              </w:rPr>
            </w:pPr>
            <w:r>
              <w:rPr>
                <w:rFonts w:ascii="宋体" w:eastAsia="宋体" w:hAnsi="宋体" w:cs="Times New Roman"/>
              </w:rPr>
              <w:t>①</w:t>
            </w:r>
            <w:r>
              <w:rPr>
                <w:rFonts w:ascii="宋体" w:eastAsia="宋体" w:hAnsi="宋体" w:cs="Times New Roman"/>
              </w:rPr>
              <w:t>资产保存完整计</w:t>
            </w:r>
            <w:r>
              <w:rPr>
                <w:rFonts w:ascii="宋体" w:eastAsia="宋体" w:hAnsi="宋体" w:cs="Times New Roman"/>
              </w:rPr>
              <w:t xml:space="preserve"> 0.4 </w:t>
            </w:r>
            <w:r>
              <w:rPr>
                <w:rFonts w:ascii="宋体" w:eastAsia="宋体" w:hAnsi="宋体" w:cs="Times New Roman"/>
              </w:rPr>
              <w:t>分；</w:t>
            </w:r>
            <w:r>
              <w:rPr>
                <w:rFonts w:ascii="宋体" w:eastAsia="宋体" w:hAnsi="宋体" w:cs="Times New Roman"/>
              </w:rPr>
              <w:t>②</w:t>
            </w:r>
            <w:r>
              <w:rPr>
                <w:rFonts w:ascii="宋体" w:eastAsia="宋体" w:hAnsi="宋体" w:cs="Times New Roman"/>
              </w:rPr>
              <w:t>资产配置合理计</w:t>
            </w:r>
            <w:r>
              <w:rPr>
                <w:rFonts w:ascii="宋体" w:eastAsia="宋体" w:hAnsi="宋体" w:cs="Times New Roman"/>
              </w:rPr>
              <w:t xml:space="preserve">0.4 </w:t>
            </w:r>
            <w:r>
              <w:rPr>
                <w:rFonts w:ascii="宋体" w:eastAsia="宋体" w:hAnsi="宋体" w:cs="Times New Roman"/>
              </w:rPr>
              <w:t>分；</w:t>
            </w:r>
            <w:r>
              <w:rPr>
                <w:rFonts w:ascii="宋体" w:eastAsia="宋体" w:hAnsi="宋体" w:cs="Times New Roman"/>
              </w:rPr>
              <w:t>③</w:t>
            </w:r>
            <w:r>
              <w:rPr>
                <w:rFonts w:ascii="宋体" w:eastAsia="宋体" w:hAnsi="宋体" w:cs="Times New Roman"/>
              </w:rPr>
              <w:t>资产处置规范计</w:t>
            </w:r>
            <w:r>
              <w:rPr>
                <w:rFonts w:ascii="宋体" w:eastAsia="宋体" w:hAnsi="宋体" w:cs="Times New Roman"/>
              </w:rPr>
              <w:t xml:space="preserve"> 0.4 </w:t>
            </w:r>
            <w:r>
              <w:rPr>
                <w:rFonts w:ascii="宋体" w:eastAsia="宋体" w:hAnsi="宋体" w:cs="Times New Roman"/>
              </w:rPr>
              <w:t>分；</w:t>
            </w:r>
            <w:r>
              <w:rPr>
                <w:rFonts w:ascii="宋体" w:eastAsia="宋体" w:hAnsi="宋体" w:cs="Times New Roman"/>
              </w:rPr>
              <w:t>④</w:t>
            </w:r>
            <w:r>
              <w:rPr>
                <w:rFonts w:ascii="宋体" w:eastAsia="宋体" w:hAnsi="宋体" w:cs="Times New Roman"/>
              </w:rPr>
              <w:t>资产账务管理合规、帐实相符计</w:t>
            </w:r>
            <w:r>
              <w:rPr>
                <w:rFonts w:ascii="宋体" w:eastAsia="宋体" w:hAnsi="宋体" w:cs="Times New Roman"/>
              </w:rPr>
              <w:t xml:space="preserve"> 0.4 </w:t>
            </w:r>
            <w:r>
              <w:rPr>
                <w:rFonts w:ascii="宋体" w:eastAsia="宋体" w:hAnsi="宋体" w:cs="Times New Roman"/>
              </w:rPr>
              <w:t>分；</w:t>
            </w:r>
            <w:r>
              <w:rPr>
                <w:rFonts w:ascii="宋体" w:eastAsia="宋体" w:hAnsi="宋体" w:cs="Times New Roman"/>
              </w:rPr>
              <w:t>⑤</w:t>
            </w:r>
            <w:r>
              <w:rPr>
                <w:rFonts w:ascii="宋体" w:eastAsia="宋体" w:hAnsi="宋体" w:cs="Times New Roman"/>
              </w:rPr>
              <w:t>资产有偿</w:t>
            </w:r>
          </w:p>
        </w:tc>
      </w:tr>
    </w:tbl>
    <w:p w:rsidR="00884E47" w:rsidRDefault="00884E47">
      <w:pPr>
        <w:spacing w:after="200" w:line="276" w:lineRule="auto"/>
        <w:rPr>
          <w:rFonts w:ascii="Cambria" w:eastAsia="MS Mincho" w:hAnsi="Cambria" w:cs="Times New Roman"/>
          <w:sz w:val="22"/>
        </w:rPr>
        <w:sectPr w:rsidR="00884E47">
          <w:pgSz w:w="11905" w:h="16838"/>
          <w:pgMar w:top="1134" w:right="1531" w:bottom="1134" w:left="1531" w:header="850" w:footer="992" w:gutter="0"/>
          <w:cols w:space="0"/>
          <w:docGrid w:type="lines" w:linePitch="317"/>
        </w:sectPr>
      </w:pPr>
    </w:p>
    <w:p w:rsidR="00884E47" w:rsidRDefault="00884E47">
      <w:pPr>
        <w:spacing w:line="1048" w:lineRule="exact"/>
        <w:rPr>
          <w:rFonts w:ascii="Cambria" w:eastAsia="MS Mincho" w:hAnsi="Cambria" w:cs="Times New Roman"/>
          <w:sz w:val="22"/>
        </w:rPr>
      </w:pPr>
    </w:p>
    <w:tbl>
      <w:tblPr>
        <w:tblW w:w="0" w:type="auto"/>
        <w:tblInd w:w="150" w:type="dxa"/>
        <w:tblLayout w:type="fixed"/>
        <w:tblLook w:val="04A0"/>
      </w:tblPr>
      <w:tblGrid>
        <w:gridCol w:w="550"/>
        <w:gridCol w:w="566"/>
        <w:gridCol w:w="706"/>
        <w:gridCol w:w="444"/>
        <w:gridCol w:w="2978"/>
        <w:gridCol w:w="4124"/>
      </w:tblGrid>
      <w:tr w:rsidR="00884E47">
        <w:trPr>
          <w:trHeight w:hRule="exact" w:val="588"/>
        </w:trPr>
        <w:tc>
          <w:tcPr>
            <w:tcW w:w="550"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36" w:line="240" w:lineRule="exact"/>
              <w:jc w:val="right"/>
              <w:rPr>
                <w:rFonts w:ascii="Cambria" w:eastAsia="MS Mincho" w:hAnsi="Cambria" w:cs="Times New Roman"/>
                <w:sz w:val="22"/>
                <w:lang w:eastAsia="en-US"/>
              </w:rPr>
            </w:pPr>
            <w:r>
              <w:rPr>
                <w:rFonts w:ascii="宋体" w:eastAsia="宋体" w:hAnsi="宋体" w:cs="Times New Roman"/>
                <w:lang w:eastAsia="en-US"/>
              </w:rPr>
              <w:t>一级</w:t>
            </w:r>
            <w:r>
              <w:rPr>
                <w:rFonts w:ascii="宋体" w:eastAsia="宋体" w:hAnsi="宋体" w:cs="Times New Roman"/>
                <w:lang w:eastAsia="en-US"/>
              </w:rPr>
              <w:t xml:space="preserve"> </w:t>
            </w:r>
            <w:r>
              <w:rPr>
                <w:rFonts w:ascii="Cambria" w:eastAsia="MS Mincho" w:hAnsi="Cambria" w:cs="Times New Roman"/>
                <w:sz w:val="22"/>
                <w:lang w:eastAsia="en-US"/>
              </w:rPr>
              <w:br/>
            </w:r>
            <w:r>
              <w:rPr>
                <w:rFonts w:ascii="宋体" w:eastAsia="宋体" w:hAnsi="宋体" w:cs="Times New Roman"/>
                <w:lang w:eastAsia="en-US"/>
              </w:rPr>
              <w:t>指标</w:t>
            </w:r>
            <w:r>
              <w:rPr>
                <w:rFonts w:ascii="宋体" w:eastAsia="宋体" w:hAnsi="宋体" w:cs="Times New Roman"/>
                <w:lang w:eastAsia="en-US"/>
              </w:rPr>
              <w:t xml:space="preserve"> </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36" w:line="240" w:lineRule="exact"/>
              <w:ind w:left="70"/>
              <w:rPr>
                <w:rFonts w:ascii="Cambria" w:eastAsia="MS Mincho" w:hAnsi="Cambria" w:cs="Times New Roman"/>
                <w:sz w:val="22"/>
                <w:lang w:eastAsia="en-US"/>
              </w:rPr>
            </w:pPr>
            <w:r>
              <w:rPr>
                <w:rFonts w:ascii="宋体" w:eastAsia="宋体" w:hAnsi="宋体" w:cs="Times New Roman"/>
                <w:lang w:eastAsia="en-US"/>
              </w:rPr>
              <w:t>二级</w:t>
            </w:r>
            <w:r>
              <w:rPr>
                <w:rFonts w:ascii="Cambria" w:eastAsia="MS Mincho" w:hAnsi="Cambria" w:cs="Times New Roman"/>
                <w:sz w:val="22"/>
                <w:lang w:eastAsia="en-US"/>
              </w:rPr>
              <w:br/>
            </w:r>
            <w:r>
              <w:rPr>
                <w:rFonts w:ascii="宋体" w:eastAsia="宋体" w:hAnsi="宋体" w:cs="Times New Roman"/>
                <w:lang w:eastAsia="en-US"/>
              </w:rPr>
              <w:t>指标</w:t>
            </w:r>
            <w:r>
              <w:rPr>
                <w:rFonts w:ascii="宋体" w:eastAsia="宋体" w:hAnsi="宋体" w:cs="Times New Roman"/>
                <w:lang w:eastAsia="en-US"/>
              </w:rPr>
              <w:t xml:space="preserve"> </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64" w:line="210" w:lineRule="exact"/>
              <w:jc w:val="center"/>
              <w:rPr>
                <w:rFonts w:ascii="Cambria" w:eastAsia="MS Mincho" w:hAnsi="Cambria" w:cs="Times New Roman"/>
                <w:sz w:val="22"/>
                <w:lang w:eastAsia="en-US"/>
              </w:rPr>
            </w:pPr>
            <w:r>
              <w:rPr>
                <w:rFonts w:ascii="宋体" w:eastAsia="宋体" w:hAnsi="宋体" w:cs="Times New Roman"/>
                <w:lang w:eastAsia="en-US"/>
              </w:rPr>
              <w:t>三级指</w:t>
            </w:r>
          </w:p>
          <w:p w:rsidR="00884E47" w:rsidRDefault="00325B17">
            <w:pPr>
              <w:spacing w:before="30" w:line="210" w:lineRule="exact"/>
              <w:ind w:left="136" w:right="136"/>
              <w:jc w:val="right"/>
              <w:rPr>
                <w:rFonts w:ascii="Cambria" w:eastAsia="MS Mincho" w:hAnsi="Cambria" w:cs="Times New Roman"/>
                <w:sz w:val="22"/>
                <w:lang w:eastAsia="en-US"/>
              </w:rPr>
            </w:pPr>
            <w:r>
              <w:rPr>
                <w:rFonts w:ascii="宋体" w:eastAsia="宋体" w:hAnsi="宋体" w:cs="Times New Roman"/>
                <w:lang w:eastAsia="en-US"/>
              </w:rPr>
              <w:t>标</w:t>
            </w:r>
            <w:r>
              <w:rPr>
                <w:rFonts w:ascii="宋体" w:eastAsia="宋体" w:hAnsi="宋体" w:cs="Times New Roman"/>
                <w:lang w:eastAsia="en-US"/>
              </w:rPr>
              <w:t xml:space="preserve"> </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36" w:line="240" w:lineRule="exact"/>
              <w:ind w:left="4" w:right="4"/>
              <w:jc w:val="right"/>
              <w:rPr>
                <w:rFonts w:ascii="Cambria" w:eastAsia="MS Mincho" w:hAnsi="Cambria" w:cs="Times New Roman"/>
                <w:sz w:val="22"/>
                <w:lang w:eastAsia="en-US"/>
              </w:rPr>
            </w:pPr>
            <w:r>
              <w:rPr>
                <w:rFonts w:ascii="宋体" w:eastAsia="宋体" w:hAnsi="宋体" w:cs="Times New Roman"/>
                <w:lang w:eastAsia="en-US"/>
              </w:rPr>
              <w:t>自评分</w:t>
            </w:r>
            <w:r>
              <w:rPr>
                <w:rFonts w:ascii="宋体" w:eastAsia="宋体" w:hAnsi="宋体" w:cs="Times New Roman"/>
                <w:lang w:eastAsia="en-US"/>
              </w:rPr>
              <w:t xml:space="preserve">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884E47" w:rsidRDefault="00325B17">
            <w:pPr>
              <w:spacing w:before="184" w:line="210" w:lineRule="exact"/>
              <w:ind w:left="958" w:right="958"/>
              <w:jc w:val="right"/>
              <w:rPr>
                <w:rFonts w:ascii="Cambria" w:eastAsia="MS Mincho" w:hAnsi="Cambria" w:cs="Times New Roman"/>
                <w:sz w:val="22"/>
                <w:lang w:eastAsia="en-US"/>
              </w:rPr>
            </w:pPr>
            <w:r>
              <w:rPr>
                <w:rFonts w:ascii="宋体" w:eastAsia="宋体" w:hAnsi="宋体" w:cs="Times New Roman"/>
                <w:lang w:eastAsia="en-US"/>
              </w:rPr>
              <w:t>指标解释</w:t>
            </w:r>
            <w:r>
              <w:rPr>
                <w:rFonts w:ascii="宋体" w:eastAsia="宋体" w:hAnsi="宋体" w:cs="Times New Roman"/>
                <w:lang w:eastAsia="en-US"/>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884E47" w:rsidRDefault="00325B17">
            <w:pPr>
              <w:spacing w:before="184" w:line="210" w:lineRule="exact"/>
              <w:ind w:left="1534" w:right="1534"/>
              <w:jc w:val="right"/>
              <w:rPr>
                <w:rFonts w:ascii="Cambria" w:eastAsia="MS Mincho" w:hAnsi="Cambria" w:cs="Times New Roman"/>
                <w:sz w:val="22"/>
                <w:lang w:eastAsia="en-US"/>
              </w:rPr>
            </w:pPr>
            <w:r>
              <w:rPr>
                <w:rFonts w:ascii="宋体" w:eastAsia="宋体" w:hAnsi="宋体" w:cs="Times New Roman"/>
                <w:lang w:eastAsia="en-US"/>
              </w:rPr>
              <w:t>指标说明</w:t>
            </w:r>
            <w:r>
              <w:rPr>
                <w:rFonts w:ascii="宋体" w:eastAsia="宋体" w:hAnsi="宋体" w:cs="Times New Roman"/>
                <w:lang w:eastAsia="en-US"/>
              </w:rPr>
              <w:t xml:space="preserve"> </w:t>
            </w:r>
          </w:p>
        </w:tc>
      </w:tr>
      <w:tr w:rsidR="00884E47">
        <w:trPr>
          <w:trHeight w:hRule="exact" w:val="584"/>
        </w:trPr>
        <w:tc>
          <w:tcPr>
            <w:tcW w:w="55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20" w:line="210" w:lineRule="exact"/>
              <w:jc w:val="right"/>
              <w:rPr>
                <w:rFonts w:ascii="Cambria" w:eastAsia="MS Mincho" w:hAnsi="Cambria" w:cs="Times New Roman"/>
                <w:sz w:val="22"/>
                <w:lang w:eastAsia="en-US"/>
              </w:rPr>
            </w:pPr>
            <w:r>
              <w:rPr>
                <w:rFonts w:ascii="宋体" w:eastAsia="宋体" w:hAnsi="宋体" w:cs="Times New Roman"/>
                <w:lang w:eastAsia="en-US"/>
              </w:rPr>
              <w:t>（</w:t>
            </w:r>
            <w:r>
              <w:rPr>
                <w:rFonts w:ascii="宋体" w:eastAsia="宋体" w:hAnsi="宋体" w:cs="Times New Roman"/>
                <w:lang w:eastAsia="en-US"/>
              </w:rPr>
              <w:t>30</w:t>
            </w:r>
          </w:p>
          <w:p w:rsidR="00884E47" w:rsidRDefault="00325B17">
            <w:pPr>
              <w:spacing w:before="30" w:line="210" w:lineRule="exact"/>
              <w:jc w:val="right"/>
              <w:rPr>
                <w:rFonts w:ascii="Cambria" w:eastAsia="MS Mincho" w:hAnsi="Cambria" w:cs="Times New Roman"/>
                <w:sz w:val="22"/>
                <w:lang w:eastAsia="en-US"/>
              </w:rPr>
            </w:pPr>
            <w:r>
              <w:rPr>
                <w:rFonts w:ascii="宋体" w:eastAsia="宋体" w:hAnsi="宋体" w:cs="Times New Roman"/>
                <w:lang w:eastAsia="en-US"/>
              </w:rPr>
              <w:t>分）</w:t>
            </w:r>
          </w:p>
        </w:tc>
        <w:tc>
          <w:tcPr>
            <w:tcW w:w="5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36" w:line="212" w:lineRule="exact"/>
              <w:jc w:val="center"/>
              <w:rPr>
                <w:rFonts w:ascii="Cambria" w:eastAsia="MS Mincho" w:hAnsi="Cambria" w:cs="Times New Roman"/>
                <w:sz w:val="22"/>
                <w:lang w:eastAsia="en-US"/>
              </w:rPr>
            </w:pPr>
            <w:r>
              <w:rPr>
                <w:rFonts w:ascii="宋体" w:eastAsia="宋体" w:hAnsi="宋体" w:cs="Times New Roman"/>
                <w:lang w:eastAsia="en-US"/>
              </w:rPr>
              <w:t>（</w:t>
            </w:r>
            <w:r>
              <w:rPr>
                <w:rFonts w:ascii="宋体" w:eastAsia="宋体" w:hAnsi="宋体" w:cs="Times New Roman"/>
                <w:lang w:eastAsia="en-US"/>
              </w:rPr>
              <w:t>5</w:t>
            </w:r>
          </w:p>
          <w:p w:rsidR="00884E47" w:rsidRDefault="00325B17">
            <w:pPr>
              <w:spacing w:line="222" w:lineRule="exact"/>
              <w:jc w:val="center"/>
              <w:rPr>
                <w:rFonts w:ascii="Cambria" w:eastAsia="MS Mincho" w:hAnsi="Cambria" w:cs="Times New Roman"/>
                <w:sz w:val="22"/>
                <w:lang w:eastAsia="en-US"/>
              </w:rPr>
            </w:pPr>
            <w:r>
              <w:rPr>
                <w:rFonts w:ascii="宋体" w:eastAsia="宋体" w:hAnsi="宋体" w:cs="Times New Roman"/>
                <w:lang w:eastAsia="en-US"/>
              </w:rPr>
              <w:t xml:space="preserve"> </w:t>
            </w:r>
            <w:r>
              <w:rPr>
                <w:rFonts w:ascii="宋体" w:eastAsia="宋体" w:hAnsi="宋体" w:cs="Times New Roman"/>
                <w:lang w:eastAsia="en-US"/>
              </w:rPr>
              <w:t>分）</w:t>
            </w:r>
            <w:r>
              <w:rPr>
                <w:rFonts w:ascii="宋体" w:eastAsia="宋体" w:hAnsi="宋体" w:cs="Times New Roman"/>
                <w:lang w:eastAsia="en-US"/>
              </w:rPr>
              <w:t xml:space="preserve"> </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4" w:line="210" w:lineRule="exact"/>
              <w:jc w:val="right"/>
              <w:rPr>
                <w:rFonts w:ascii="Cambria" w:eastAsia="MS Mincho" w:hAnsi="Cambria" w:cs="Times New Roman"/>
                <w:sz w:val="22"/>
                <w:lang w:eastAsia="en-US"/>
              </w:rPr>
            </w:pPr>
            <w:r>
              <w:rPr>
                <w:rFonts w:ascii="宋体" w:eastAsia="宋体" w:hAnsi="宋体" w:cs="Times New Roman"/>
                <w:lang w:eastAsia="en-US"/>
              </w:rPr>
              <w:t>（</w:t>
            </w:r>
            <w:r>
              <w:rPr>
                <w:rFonts w:ascii="宋体" w:eastAsia="宋体" w:hAnsi="宋体" w:cs="Times New Roman"/>
                <w:lang w:eastAsia="en-US"/>
              </w:rPr>
              <w:t xml:space="preserve">2 </w:t>
            </w:r>
            <w:r>
              <w:rPr>
                <w:rFonts w:ascii="宋体" w:eastAsia="宋体" w:hAnsi="宋体" w:cs="Times New Roman"/>
                <w:lang w:eastAsia="en-US"/>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4" w:line="210" w:lineRule="exact"/>
              <w:rPr>
                <w:rFonts w:ascii="Cambria" w:eastAsia="MS Mincho" w:hAnsi="Cambria" w:cs="Times New Roman"/>
                <w:sz w:val="22"/>
                <w:lang w:eastAsia="en-US"/>
              </w:rPr>
            </w:pPr>
            <w:r>
              <w:rPr>
                <w:rFonts w:ascii="宋体" w:eastAsia="宋体" w:hAnsi="宋体" w:cs="Times New Roman"/>
                <w:lang w:eastAsia="en-US"/>
              </w:rPr>
              <w:t xml:space="preserve">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884E47" w:rsidRDefault="00325B17">
            <w:pPr>
              <w:spacing w:before="4" w:line="210" w:lineRule="exact"/>
              <w:ind w:left="4" w:right="4"/>
              <w:rPr>
                <w:rFonts w:ascii="Cambria" w:eastAsia="MS Mincho" w:hAnsi="Cambria" w:cs="Times New Roman"/>
                <w:sz w:val="22"/>
              </w:rPr>
            </w:pPr>
            <w:r>
              <w:rPr>
                <w:rFonts w:ascii="宋体" w:eastAsia="宋体" w:hAnsi="宋体" w:cs="Times New Roman"/>
              </w:rPr>
              <w:t>核部门资产安全运行情况。</w:t>
            </w:r>
            <w:r>
              <w:rPr>
                <w:rFonts w:ascii="宋体" w:eastAsia="宋体" w:hAnsi="宋体" w:cs="Times New Roman"/>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884E47" w:rsidRDefault="00325B17">
            <w:pPr>
              <w:spacing w:before="4" w:line="210" w:lineRule="exact"/>
              <w:ind w:left="6" w:right="6"/>
              <w:rPr>
                <w:rFonts w:ascii="Cambria" w:eastAsia="MS Mincho" w:hAnsi="Cambria" w:cs="Times New Roman"/>
                <w:sz w:val="22"/>
              </w:rPr>
            </w:pPr>
            <w:r>
              <w:rPr>
                <w:rFonts w:ascii="宋体" w:eastAsia="宋体" w:hAnsi="宋体" w:cs="Times New Roman"/>
              </w:rPr>
              <w:t>使用及处置收入及时足额上缴计</w:t>
            </w:r>
            <w:r>
              <w:rPr>
                <w:rFonts w:ascii="宋体" w:eastAsia="宋体" w:hAnsi="宋体" w:cs="Times New Roman"/>
              </w:rPr>
              <w:t xml:space="preserve"> 0.4 </w:t>
            </w:r>
            <w:r>
              <w:rPr>
                <w:rFonts w:ascii="宋体" w:eastAsia="宋体" w:hAnsi="宋体" w:cs="Times New Roman"/>
              </w:rPr>
              <w:t>分。</w:t>
            </w:r>
            <w:r>
              <w:rPr>
                <w:rFonts w:ascii="宋体" w:eastAsia="宋体" w:hAnsi="宋体" w:cs="Times New Roman"/>
              </w:rPr>
              <w:t xml:space="preserve"> </w:t>
            </w:r>
          </w:p>
        </w:tc>
      </w:tr>
      <w:tr w:rsidR="00884E47">
        <w:trPr>
          <w:trHeight w:hRule="exact" w:val="900"/>
        </w:trPr>
        <w:tc>
          <w:tcPr>
            <w:tcW w:w="1596" w:type="dxa"/>
            <w:vMerge/>
            <w:tcBorders>
              <w:top w:val="single" w:sz="4"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1596" w:type="dxa"/>
            <w:vMerge/>
            <w:tcBorders>
              <w:top w:val="single" w:sz="4"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4" w:line="212" w:lineRule="exact"/>
              <w:jc w:val="center"/>
              <w:rPr>
                <w:rFonts w:ascii="Cambria" w:eastAsia="MS Mincho" w:hAnsi="Cambria" w:cs="Times New Roman"/>
                <w:sz w:val="22"/>
              </w:rPr>
            </w:pPr>
            <w:r>
              <w:rPr>
                <w:rFonts w:ascii="宋体" w:eastAsia="宋体" w:hAnsi="宋体" w:cs="Times New Roman"/>
              </w:rPr>
              <w:t>固定资</w:t>
            </w:r>
          </w:p>
          <w:p w:rsidR="00884E47" w:rsidRDefault="00325B17">
            <w:pPr>
              <w:spacing w:before="10" w:line="210" w:lineRule="exact"/>
              <w:ind w:left="136" w:right="136"/>
              <w:jc w:val="right"/>
              <w:rPr>
                <w:rFonts w:ascii="Cambria" w:eastAsia="MS Mincho" w:hAnsi="Cambria" w:cs="Times New Roman"/>
                <w:sz w:val="22"/>
              </w:rPr>
            </w:pPr>
            <w:r>
              <w:rPr>
                <w:rFonts w:ascii="宋体" w:eastAsia="宋体" w:hAnsi="宋体" w:cs="Times New Roman"/>
              </w:rPr>
              <w:t>产</w:t>
            </w:r>
            <w:r>
              <w:rPr>
                <w:rFonts w:ascii="宋体" w:eastAsia="宋体" w:hAnsi="宋体" w:cs="Times New Roman"/>
              </w:rPr>
              <w:t xml:space="preserve"> </w:t>
            </w:r>
          </w:p>
          <w:p w:rsidR="00884E47" w:rsidRDefault="00325B17">
            <w:pPr>
              <w:spacing w:before="10" w:line="212" w:lineRule="exact"/>
              <w:jc w:val="center"/>
              <w:rPr>
                <w:rFonts w:ascii="Cambria" w:eastAsia="MS Mincho" w:hAnsi="Cambria" w:cs="Times New Roman"/>
                <w:sz w:val="22"/>
              </w:rPr>
            </w:pPr>
            <w:r>
              <w:rPr>
                <w:rFonts w:ascii="宋体" w:eastAsia="宋体" w:hAnsi="宋体" w:cs="Times New Roman"/>
              </w:rPr>
              <w:t>利用率</w:t>
            </w:r>
          </w:p>
          <w:p w:rsidR="00884E47" w:rsidRDefault="00325B17">
            <w:pPr>
              <w:spacing w:before="6" w:line="212" w:lineRule="exact"/>
              <w:jc w:val="right"/>
              <w:rPr>
                <w:rFonts w:ascii="Cambria" w:eastAsia="MS Mincho" w:hAnsi="Cambria" w:cs="Times New Roman"/>
                <w:sz w:val="22"/>
              </w:rPr>
            </w:pPr>
            <w:r>
              <w:rPr>
                <w:rFonts w:ascii="宋体" w:eastAsia="宋体" w:hAnsi="宋体" w:cs="Times New Roman"/>
              </w:rPr>
              <w:t>（</w:t>
            </w:r>
            <w:r>
              <w:rPr>
                <w:rFonts w:ascii="宋体" w:eastAsia="宋体" w:hAnsi="宋体" w:cs="Times New Roman"/>
              </w:rPr>
              <w:t xml:space="preserve">1 </w:t>
            </w:r>
            <w:r>
              <w:rPr>
                <w:rFonts w:ascii="宋体" w:eastAsia="宋体" w:hAnsi="宋体" w:cs="Times New Roman"/>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336" w:line="212"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1 </w:t>
            </w:r>
          </w:p>
          <w:p w:rsidR="00884E47" w:rsidRDefault="00325B17">
            <w:pPr>
              <w:spacing w:before="116" w:line="212" w:lineRule="exact"/>
              <w:rPr>
                <w:rFonts w:ascii="Cambria" w:eastAsia="MS Mincho" w:hAnsi="Cambria" w:cs="Times New Roman"/>
                <w:sz w:val="22"/>
                <w:lang w:eastAsia="en-US"/>
              </w:rPr>
            </w:pPr>
            <w:r>
              <w:rPr>
                <w:rFonts w:ascii="宋体" w:eastAsia="宋体" w:hAnsi="宋体" w:cs="Times New Roman"/>
                <w:lang w:eastAsia="en-US"/>
              </w:rPr>
              <w:t xml:space="preserve">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884E47" w:rsidRDefault="00325B17">
            <w:pPr>
              <w:spacing w:line="220" w:lineRule="exact"/>
              <w:ind w:left="4" w:right="4"/>
              <w:rPr>
                <w:rFonts w:ascii="Cambria" w:eastAsia="MS Mincho" w:hAnsi="Cambria" w:cs="Times New Roman"/>
                <w:sz w:val="22"/>
              </w:rPr>
            </w:pPr>
            <w:r>
              <w:rPr>
                <w:rFonts w:ascii="宋体" w:eastAsia="宋体" w:hAnsi="宋体" w:cs="Times New Roman"/>
              </w:rPr>
              <w:t>部门实际在用固定资产总额与所有固定资产总额的比率，用以反映和考核部门固定资产使用效率程度。</w:t>
            </w:r>
            <w:r>
              <w:rPr>
                <w:rFonts w:ascii="宋体" w:eastAsia="宋体" w:hAnsi="宋体" w:cs="Times New Roman"/>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884E47" w:rsidRDefault="00325B17">
            <w:pPr>
              <w:spacing w:line="220" w:lineRule="exact"/>
              <w:ind w:left="6" w:right="6"/>
              <w:rPr>
                <w:rFonts w:ascii="Cambria" w:eastAsia="MS Mincho" w:hAnsi="Cambria" w:cs="Times New Roman"/>
                <w:sz w:val="22"/>
              </w:rPr>
            </w:pPr>
            <w:r>
              <w:rPr>
                <w:rFonts w:ascii="宋体" w:eastAsia="宋体" w:hAnsi="宋体" w:cs="Times New Roman"/>
              </w:rPr>
              <w:t>固定资产利用率</w:t>
            </w:r>
            <w:r>
              <w:rPr>
                <w:rFonts w:ascii="宋体" w:eastAsia="宋体" w:hAnsi="宋体" w:cs="Times New Roman"/>
              </w:rPr>
              <w:t>=</w:t>
            </w:r>
            <w:r>
              <w:rPr>
                <w:rFonts w:ascii="宋体" w:eastAsia="宋体" w:hAnsi="宋体" w:cs="Times New Roman"/>
              </w:rPr>
              <w:t>（实际在用固定资产总额</w:t>
            </w:r>
            <w:r>
              <w:rPr>
                <w:rFonts w:ascii="宋体" w:eastAsia="宋体" w:hAnsi="宋体" w:cs="Times New Roman"/>
              </w:rPr>
              <w:t>/</w:t>
            </w:r>
            <w:r>
              <w:rPr>
                <w:rFonts w:ascii="宋体" w:eastAsia="宋体" w:hAnsi="宋体" w:cs="Times New Roman"/>
              </w:rPr>
              <w:t>所有固定资产总额）</w:t>
            </w:r>
            <w:r>
              <w:rPr>
                <w:rFonts w:ascii="宋体" w:eastAsia="宋体" w:hAnsi="宋体" w:cs="Times New Roman"/>
              </w:rPr>
              <w:t>×100%</w:t>
            </w:r>
            <w:r>
              <w:rPr>
                <w:rFonts w:ascii="宋体" w:eastAsia="宋体" w:hAnsi="宋体" w:cs="Times New Roman"/>
              </w:rPr>
              <w:t>。利用率为</w:t>
            </w:r>
            <w:r>
              <w:rPr>
                <w:rFonts w:ascii="宋体" w:eastAsia="宋体" w:hAnsi="宋体" w:cs="Times New Roman"/>
              </w:rPr>
              <w:t xml:space="preserve"> 100%</w:t>
            </w:r>
            <w:r>
              <w:rPr>
                <w:rFonts w:ascii="宋体" w:eastAsia="宋体" w:hAnsi="宋体" w:cs="Times New Roman"/>
              </w:rPr>
              <w:t>的计</w:t>
            </w:r>
            <w:r>
              <w:rPr>
                <w:rFonts w:ascii="宋体" w:eastAsia="宋体" w:hAnsi="宋体" w:cs="Times New Roman"/>
              </w:rPr>
              <w:t xml:space="preserve"> 1 </w:t>
            </w:r>
            <w:r>
              <w:rPr>
                <w:rFonts w:ascii="宋体" w:eastAsia="宋体" w:hAnsi="宋体" w:cs="Times New Roman"/>
              </w:rPr>
              <w:t>分，每降</w:t>
            </w:r>
            <w:r>
              <w:rPr>
                <w:rFonts w:ascii="宋体" w:eastAsia="宋体" w:hAnsi="宋体" w:cs="Times New Roman"/>
              </w:rPr>
              <w:t xml:space="preserve"> 1 </w:t>
            </w:r>
            <w:r>
              <w:rPr>
                <w:rFonts w:ascii="宋体" w:eastAsia="宋体" w:hAnsi="宋体" w:cs="Times New Roman"/>
              </w:rPr>
              <w:t>个百分点扣</w:t>
            </w:r>
            <w:r>
              <w:rPr>
                <w:rFonts w:ascii="宋体" w:eastAsia="宋体" w:hAnsi="宋体" w:cs="Times New Roman"/>
              </w:rPr>
              <w:t xml:space="preserve"> 0.1 </w:t>
            </w:r>
            <w:r>
              <w:rPr>
                <w:rFonts w:ascii="宋体" w:eastAsia="宋体" w:hAnsi="宋体" w:cs="Times New Roman"/>
              </w:rPr>
              <w:t>分，扣完为止。</w:t>
            </w:r>
            <w:r>
              <w:rPr>
                <w:rFonts w:ascii="宋体" w:eastAsia="宋体" w:hAnsi="宋体" w:cs="Times New Roman"/>
              </w:rPr>
              <w:t xml:space="preserve"> </w:t>
            </w:r>
          </w:p>
        </w:tc>
      </w:tr>
      <w:tr w:rsidR="00884E47">
        <w:trPr>
          <w:trHeight w:hRule="exact" w:val="900"/>
        </w:trPr>
        <w:tc>
          <w:tcPr>
            <w:tcW w:w="550" w:type="dxa"/>
            <w:vMerge w:val="restart"/>
            <w:tcBorders>
              <w:top w:val="single" w:sz="4" w:space="0" w:color="000000"/>
              <w:left w:val="single" w:sz="4" w:space="0" w:color="000000"/>
              <w:bottom w:val="single" w:sz="2" w:space="0" w:color="000000"/>
            </w:tcBorders>
            <w:tcMar>
              <w:left w:w="0" w:type="dxa"/>
              <w:right w:w="0" w:type="dxa"/>
            </w:tcMar>
          </w:tcPr>
          <w:p w:rsidR="00884E47" w:rsidRDefault="00325B17">
            <w:pPr>
              <w:spacing w:before="1098" w:line="210" w:lineRule="exact"/>
              <w:jc w:val="center"/>
              <w:rPr>
                <w:rFonts w:ascii="Cambria" w:eastAsia="MS Mincho" w:hAnsi="Cambria" w:cs="Times New Roman"/>
                <w:sz w:val="22"/>
                <w:lang w:eastAsia="en-US"/>
              </w:rPr>
            </w:pPr>
            <w:r>
              <w:rPr>
                <w:rFonts w:ascii="宋体" w:eastAsia="宋体" w:hAnsi="宋体" w:cs="Times New Roman"/>
                <w:lang w:eastAsia="en-US"/>
              </w:rPr>
              <w:t>产</w:t>
            </w:r>
          </w:p>
          <w:p w:rsidR="00884E47" w:rsidRDefault="00325B17">
            <w:pPr>
              <w:spacing w:before="314" w:line="212" w:lineRule="exact"/>
              <w:jc w:val="center"/>
              <w:rPr>
                <w:rFonts w:ascii="Cambria" w:eastAsia="MS Mincho" w:hAnsi="Cambria" w:cs="Times New Roman"/>
                <w:sz w:val="22"/>
                <w:lang w:eastAsia="en-US"/>
              </w:rPr>
            </w:pPr>
            <w:r>
              <w:rPr>
                <w:rFonts w:ascii="宋体" w:eastAsia="宋体" w:hAnsi="宋体" w:cs="Times New Roman"/>
                <w:lang w:eastAsia="en-US"/>
              </w:rPr>
              <w:t>出</w:t>
            </w:r>
            <w:r>
              <w:rPr>
                <w:rFonts w:ascii="Cambria" w:eastAsia="MS Mincho" w:hAnsi="Cambria" w:cs="Times New Roman"/>
                <w:sz w:val="22"/>
                <w:lang w:eastAsia="en-US"/>
              </w:rPr>
              <w:br/>
            </w:r>
            <w:r>
              <w:rPr>
                <w:rFonts w:ascii="宋体" w:eastAsia="宋体" w:hAnsi="宋体" w:cs="Times New Roman"/>
                <w:lang w:eastAsia="en-US"/>
              </w:rPr>
              <w:t>（</w:t>
            </w:r>
          </w:p>
          <w:p w:rsidR="00884E47" w:rsidRDefault="00325B17">
            <w:pPr>
              <w:spacing w:before="262" w:line="210" w:lineRule="exact"/>
              <w:jc w:val="center"/>
              <w:rPr>
                <w:rFonts w:ascii="Cambria" w:eastAsia="MS Mincho" w:hAnsi="Cambria" w:cs="Times New Roman"/>
                <w:sz w:val="22"/>
                <w:lang w:eastAsia="en-US"/>
              </w:rPr>
            </w:pPr>
            <w:r>
              <w:rPr>
                <w:rFonts w:ascii="宋体" w:eastAsia="宋体" w:hAnsi="宋体" w:cs="Times New Roman"/>
                <w:lang w:eastAsia="en-US"/>
              </w:rPr>
              <w:t>分</w:t>
            </w:r>
            <w:r>
              <w:rPr>
                <w:rFonts w:ascii="Cambria" w:eastAsia="MS Mincho" w:hAnsi="Cambria" w:cs="Times New Roman"/>
                <w:sz w:val="22"/>
                <w:lang w:eastAsia="en-US"/>
              </w:rPr>
              <w:br/>
            </w:r>
            <w:r>
              <w:rPr>
                <w:rFonts w:ascii="宋体" w:eastAsia="宋体" w:hAnsi="宋体" w:cs="Times New Roman"/>
                <w:lang w:eastAsia="en-US"/>
              </w:rPr>
              <w:t>）</w:t>
            </w:r>
          </w:p>
        </w:tc>
        <w:tc>
          <w:tcPr>
            <w:tcW w:w="566" w:type="dxa"/>
            <w:vMerge w:val="restart"/>
            <w:tcBorders>
              <w:top w:val="single" w:sz="4" w:space="0" w:color="000000"/>
              <w:bottom w:val="single" w:sz="2" w:space="0" w:color="000000"/>
              <w:right w:val="single" w:sz="4" w:space="0" w:color="000000"/>
            </w:tcBorders>
            <w:tcMar>
              <w:left w:w="0" w:type="dxa"/>
              <w:right w:w="0" w:type="dxa"/>
            </w:tcMar>
          </w:tcPr>
          <w:p w:rsidR="00884E47" w:rsidRDefault="00325B17">
            <w:pPr>
              <w:spacing w:before="1634" w:line="258" w:lineRule="exact"/>
              <w:jc w:val="right"/>
              <w:rPr>
                <w:rFonts w:ascii="Cambria" w:eastAsia="MS Mincho" w:hAnsi="Cambria" w:cs="Times New Roman"/>
                <w:sz w:val="22"/>
                <w:lang w:eastAsia="en-US"/>
              </w:rPr>
            </w:pPr>
            <w:r>
              <w:rPr>
                <w:rFonts w:ascii="宋体" w:eastAsia="宋体" w:hAnsi="宋体" w:cs="Times New Roman"/>
                <w:lang w:eastAsia="en-US"/>
              </w:rPr>
              <w:t>职责</w:t>
            </w:r>
            <w:r>
              <w:rPr>
                <w:rFonts w:ascii="宋体" w:eastAsia="宋体" w:hAnsi="宋体" w:cs="Times New Roman"/>
                <w:lang w:eastAsia="en-US"/>
              </w:rPr>
              <w:t xml:space="preserve"> </w:t>
            </w:r>
            <w:r>
              <w:rPr>
                <w:rFonts w:ascii="Cambria" w:eastAsia="MS Mincho" w:hAnsi="Cambria" w:cs="Times New Roman"/>
                <w:sz w:val="22"/>
                <w:lang w:eastAsia="en-US"/>
              </w:rPr>
              <w:br/>
            </w:r>
            <w:r>
              <w:rPr>
                <w:rFonts w:ascii="宋体" w:eastAsia="宋体" w:hAnsi="宋体" w:cs="Times New Roman"/>
                <w:lang w:eastAsia="en-US"/>
              </w:rPr>
              <w:t>履行</w:t>
            </w:r>
            <w:r>
              <w:rPr>
                <w:rFonts w:ascii="宋体" w:eastAsia="宋体" w:hAnsi="宋体" w:cs="Times New Roman"/>
                <w:lang w:eastAsia="en-US"/>
              </w:rPr>
              <w:t xml:space="preserve"> </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104" w:line="222" w:lineRule="exact"/>
              <w:jc w:val="center"/>
              <w:rPr>
                <w:rFonts w:ascii="Cambria" w:eastAsia="MS Mincho" w:hAnsi="Cambria" w:cs="Times New Roman"/>
                <w:sz w:val="22"/>
                <w:lang w:eastAsia="en-US"/>
              </w:rPr>
            </w:pPr>
            <w:r>
              <w:rPr>
                <w:rFonts w:ascii="宋体" w:eastAsia="宋体" w:hAnsi="宋体" w:cs="Times New Roman"/>
                <w:lang w:eastAsia="en-US"/>
              </w:rPr>
              <w:t>实际完成率（</w:t>
            </w:r>
            <w:r>
              <w:rPr>
                <w:rFonts w:ascii="宋体" w:eastAsia="宋体" w:hAnsi="宋体" w:cs="Times New Roman"/>
                <w:lang w:eastAsia="en-US"/>
              </w:rPr>
              <w:t>8</w:t>
            </w:r>
          </w:p>
          <w:p w:rsidR="00884E47" w:rsidRDefault="00325B17">
            <w:pPr>
              <w:spacing w:before="8" w:line="212" w:lineRule="exact"/>
              <w:ind w:left="34" w:right="34"/>
              <w:jc w:val="right"/>
              <w:rPr>
                <w:rFonts w:ascii="Cambria" w:eastAsia="MS Mincho" w:hAnsi="Cambria" w:cs="Times New Roman"/>
                <w:sz w:val="22"/>
                <w:lang w:eastAsia="en-US"/>
              </w:rPr>
            </w:pPr>
            <w:r>
              <w:rPr>
                <w:rFonts w:ascii="宋体" w:eastAsia="宋体" w:hAnsi="宋体" w:cs="Times New Roman"/>
                <w:lang w:eastAsia="en-US"/>
              </w:rPr>
              <w:t>分）</w:t>
            </w:r>
            <w:r>
              <w:rPr>
                <w:rFonts w:ascii="宋体" w:eastAsia="宋体" w:hAnsi="宋体" w:cs="Times New Roman"/>
                <w:lang w:eastAsia="en-US"/>
              </w:rPr>
              <w:t xml:space="preserve"> </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336" w:line="212"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8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884E47" w:rsidRDefault="00325B17">
            <w:pPr>
              <w:spacing w:line="220" w:lineRule="exact"/>
              <w:ind w:left="4" w:right="4"/>
              <w:rPr>
                <w:rFonts w:ascii="Cambria" w:eastAsia="MS Mincho" w:hAnsi="Cambria" w:cs="Times New Roman"/>
                <w:sz w:val="22"/>
              </w:rPr>
            </w:pPr>
            <w:r>
              <w:rPr>
                <w:rFonts w:ascii="宋体" w:eastAsia="宋体" w:hAnsi="宋体" w:cs="Times New Roman"/>
              </w:rPr>
              <w:t>部门履行职责而实际完成工作数与计划工作数的比率，用以反映和考核部门履职工作任务目标的实现程度。</w:t>
            </w:r>
            <w:r>
              <w:rPr>
                <w:rFonts w:ascii="宋体" w:eastAsia="宋体" w:hAnsi="宋体" w:cs="Times New Roman"/>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884E47" w:rsidRDefault="00325B17">
            <w:pPr>
              <w:spacing w:before="106" w:line="220" w:lineRule="exact"/>
              <w:ind w:left="6" w:right="6"/>
              <w:rPr>
                <w:rFonts w:ascii="Cambria" w:eastAsia="MS Mincho" w:hAnsi="Cambria" w:cs="Times New Roman"/>
                <w:sz w:val="22"/>
              </w:rPr>
            </w:pPr>
            <w:r>
              <w:rPr>
                <w:rFonts w:ascii="宋体" w:eastAsia="宋体" w:hAnsi="宋体" w:cs="Times New Roman"/>
              </w:rPr>
              <w:t>实际完成率得分</w:t>
            </w:r>
            <w:r>
              <w:rPr>
                <w:rFonts w:ascii="宋体" w:eastAsia="宋体" w:hAnsi="宋体" w:cs="Times New Roman"/>
              </w:rPr>
              <w:t>=</w:t>
            </w:r>
            <w:r>
              <w:rPr>
                <w:rFonts w:ascii="宋体" w:eastAsia="宋体" w:hAnsi="宋体" w:cs="Times New Roman"/>
              </w:rPr>
              <w:t>完成市委市政府绩效考核得分或上级主管部门考核指标得分</w:t>
            </w:r>
            <w:r>
              <w:rPr>
                <w:rFonts w:ascii="宋体" w:eastAsia="宋体" w:hAnsi="宋体" w:cs="Times New Roman"/>
              </w:rPr>
              <w:t>/</w:t>
            </w:r>
            <w:r>
              <w:rPr>
                <w:rFonts w:ascii="宋体" w:eastAsia="宋体" w:hAnsi="宋体" w:cs="Times New Roman"/>
              </w:rPr>
              <w:t>指标分值</w:t>
            </w:r>
            <w:r>
              <w:rPr>
                <w:rFonts w:ascii="宋体" w:eastAsia="宋体" w:hAnsi="宋体" w:cs="Times New Roman"/>
              </w:rPr>
              <w:t>*8</w:t>
            </w:r>
            <w:r>
              <w:rPr>
                <w:rFonts w:ascii="宋体" w:eastAsia="宋体" w:hAnsi="宋体" w:cs="Times New Roman"/>
              </w:rPr>
              <w:t>分</w:t>
            </w:r>
            <w:r>
              <w:rPr>
                <w:rFonts w:ascii="宋体" w:eastAsia="宋体" w:hAnsi="宋体" w:cs="Times New Roman"/>
              </w:rPr>
              <w:t xml:space="preserve"> </w:t>
            </w:r>
          </w:p>
        </w:tc>
      </w:tr>
      <w:tr w:rsidR="00884E47">
        <w:trPr>
          <w:trHeight w:hRule="exact" w:val="902"/>
        </w:trPr>
        <w:tc>
          <w:tcPr>
            <w:tcW w:w="1596" w:type="dxa"/>
            <w:vMerge/>
            <w:tcBorders>
              <w:top w:val="single" w:sz="4" w:space="0" w:color="000000"/>
              <w:left w:val="single" w:sz="4" w:space="0" w:color="000000"/>
              <w:bottom w:val="single" w:sz="2" w:space="0" w:color="000000"/>
            </w:tcBorders>
          </w:tcPr>
          <w:p w:rsidR="00884E47" w:rsidRDefault="00884E47">
            <w:pPr>
              <w:spacing w:after="200" w:line="276" w:lineRule="auto"/>
              <w:rPr>
                <w:rFonts w:ascii="Cambria" w:eastAsia="MS Mincho" w:hAnsi="Cambria" w:cs="Times New Roman"/>
                <w:sz w:val="22"/>
              </w:rPr>
            </w:pPr>
          </w:p>
        </w:tc>
        <w:tc>
          <w:tcPr>
            <w:tcW w:w="1596" w:type="dxa"/>
            <w:vMerge/>
            <w:tcBorders>
              <w:top w:val="single" w:sz="4" w:space="0" w:color="000000"/>
              <w:bottom w:val="single" w:sz="2"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108" w:line="220" w:lineRule="exact"/>
              <w:jc w:val="center"/>
              <w:rPr>
                <w:rFonts w:ascii="Cambria" w:eastAsia="MS Mincho" w:hAnsi="Cambria" w:cs="Times New Roman"/>
                <w:sz w:val="22"/>
                <w:lang w:eastAsia="en-US"/>
              </w:rPr>
            </w:pPr>
            <w:r>
              <w:rPr>
                <w:rFonts w:ascii="宋体" w:eastAsia="宋体" w:hAnsi="宋体" w:cs="Times New Roman"/>
                <w:lang w:eastAsia="en-US"/>
              </w:rPr>
              <w:t>完成及时率（</w:t>
            </w:r>
            <w:r>
              <w:rPr>
                <w:rFonts w:ascii="宋体" w:eastAsia="宋体" w:hAnsi="宋体" w:cs="Times New Roman"/>
                <w:lang w:eastAsia="en-US"/>
              </w:rPr>
              <w:t>4</w:t>
            </w:r>
          </w:p>
          <w:p w:rsidR="00884E47" w:rsidRDefault="00325B17">
            <w:pPr>
              <w:spacing w:before="10" w:line="210" w:lineRule="exact"/>
              <w:ind w:left="34" w:right="34"/>
              <w:jc w:val="right"/>
              <w:rPr>
                <w:rFonts w:ascii="Cambria" w:eastAsia="MS Mincho" w:hAnsi="Cambria" w:cs="Times New Roman"/>
                <w:sz w:val="22"/>
                <w:lang w:eastAsia="en-US"/>
              </w:rPr>
            </w:pPr>
            <w:r>
              <w:rPr>
                <w:rFonts w:ascii="宋体" w:eastAsia="宋体" w:hAnsi="宋体" w:cs="Times New Roman"/>
                <w:lang w:eastAsia="en-US"/>
              </w:rPr>
              <w:t>分）</w:t>
            </w:r>
            <w:r>
              <w:rPr>
                <w:rFonts w:ascii="宋体" w:eastAsia="宋体" w:hAnsi="宋体" w:cs="Times New Roman"/>
                <w:lang w:eastAsia="en-US"/>
              </w:rPr>
              <w:t xml:space="preserve"> </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336" w:line="212"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4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884E47" w:rsidRDefault="00325B17">
            <w:pPr>
              <w:spacing w:line="220" w:lineRule="exact"/>
              <w:ind w:left="4" w:right="2"/>
              <w:rPr>
                <w:rFonts w:ascii="Cambria" w:eastAsia="MS Mincho" w:hAnsi="Cambria" w:cs="Times New Roman"/>
                <w:sz w:val="22"/>
              </w:rPr>
            </w:pPr>
            <w:r>
              <w:rPr>
                <w:rFonts w:ascii="宋体" w:eastAsia="宋体" w:hAnsi="宋体" w:cs="Times New Roman"/>
              </w:rPr>
              <w:t>部门在规定时限内及时完成的实际工作数与计划工作数的比率</w:t>
            </w:r>
            <w:r>
              <w:rPr>
                <w:rFonts w:ascii="宋体" w:eastAsia="宋体" w:hAnsi="宋体" w:cs="Times New Roman"/>
              </w:rPr>
              <w:t>,</w:t>
            </w:r>
            <w:r>
              <w:rPr>
                <w:rFonts w:ascii="宋体" w:eastAsia="宋体" w:hAnsi="宋体" w:cs="Times New Roman"/>
              </w:rPr>
              <w:t>用以反映和考核部门履职时效目标的实现程度。</w:t>
            </w:r>
            <w:r>
              <w:rPr>
                <w:rFonts w:ascii="宋体" w:eastAsia="宋体" w:hAnsi="宋体" w:cs="Times New Roman"/>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884E47" w:rsidRDefault="00325B17">
            <w:pPr>
              <w:spacing w:before="108" w:line="220" w:lineRule="exact"/>
              <w:ind w:left="6" w:right="6"/>
              <w:rPr>
                <w:rFonts w:ascii="Cambria" w:eastAsia="MS Mincho" w:hAnsi="Cambria" w:cs="Times New Roman"/>
                <w:sz w:val="22"/>
                <w:lang w:eastAsia="en-US"/>
              </w:rPr>
            </w:pPr>
            <w:r>
              <w:rPr>
                <w:rFonts w:ascii="宋体" w:eastAsia="宋体" w:hAnsi="宋体" w:cs="Times New Roman"/>
              </w:rPr>
              <w:t>完成及时率</w:t>
            </w:r>
            <w:r>
              <w:rPr>
                <w:rFonts w:ascii="宋体" w:eastAsia="宋体" w:hAnsi="宋体" w:cs="Times New Roman"/>
              </w:rPr>
              <w:t>=</w:t>
            </w:r>
            <w:r>
              <w:rPr>
                <w:rFonts w:ascii="宋体" w:eastAsia="宋体" w:hAnsi="宋体" w:cs="Times New Roman"/>
              </w:rPr>
              <w:t>（及时完成实际工作数</w:t>
            </w:r>
            <w:r>
              <w:rPr>
                <w:rFonts w:ascii="宋体" w:eastAsia="宋体" w:hAnsi="宋体" w:cs="Times New Roman"/>
              </w:rPr>
              <w:t>/</w:t>
            </w:r>
            <w:r>
              <w:rPr>
                <w:rFonts w:ascii="宋体" w:eastAsia="宋体" w:hAnsi="宋体" w:cs="Times New Roman"/>
              </w:rPr>
              <w:t>计划工作数）</w:t>
            </w:r>
            <w:r>
              <w:rPr>
                <w:rFonts w:ascii="宋体" w:eastAsia="宋体" w:hAnsi="宋体" w:cs="Times New Roman"/>
              </w:rPr>
              <w:t>×100%</w:t>
            </w:r>
            <w:r>
              <w:rPr>
                <w:rFonts w:ascii="宋体" w:eastAsia="宋体" w:hAnsi="宋体" w:cs="Times New Roman"/>
              </w:rPr>
              <w:t>。</w:t>
            </w:r>
            <w:r>
              <w:rPr>
                <w:rFonts w:ascii="宋体" w:eastAsia="宋体" w:hAnsi="宋体" w:cs="Times New Roman"/>
                <w:lang w:eastAsia="en-US"/>
              </w:rPr>
              <w:t xml:space="preserve">1-4 </w:t>
            </w:r>
            <w:r>
              <w:rPr>
                <w:rFonts w:ascii="宋体" w:eastAsia="宋体" w:hAnsi="宋体" w:cs="Times New Roman"/>
                <w:lang w:eastAsia="en-US"/>
              </w:rPr>
              <w:t>季度各得</w:t>
            </w:r>
            <w:r>
              <w:rPr>
                <w:rFonts w:ascii="宋体" w:eastAsia="宋体" w:hAnsi="宋体" w:cs="Times New Roman"/>
                <w:lang w:eastAsia="en-US"/>
              </w:rPr>
              <w:t xml:space="preserve"> 1 </w:t>
            </w:r>
            <w:r>
              <w:rPr>
                <w:rFonts w:ascii="宋体" w:eastAsia="宋体" w:hAnsi="宋体" w:cs="Times New Roman"/>
                <w:lang w:eastAsia="en-US"/>
              </w:rPr>
              <w:t>分</w:t>
            </w:r>
            <w:r>
              <w:rPr>
                <w:rFonts w:ascii="宋体" w:eastAsia="宋体" w:hAnsi="宋体" w:cs="Times New Roman"/>
                <w:lang w:eastAsia="en-US"/>
              </w:rPr>
              <w:t xml:space="preserve"> </w:t>
            </w:r>
            <w:r>
              <w:rPr>
                <w:rFonts w:ascii="Cambria" w:eastAsia="MS Mincho" w:hAnsi="Cambria" w:cs="Times New Roman"/>
                <w:sz w:val="22"/>
                <w:lang w:eastAsia="en-US"/>
              </w:rPr>
              <w:br/>
            </w:r>
            <w:r>
              <w:rPr>
                <w:rFonts w:ascii="宋体" w:eastAsia="宋体" w:hAnsi="宋体" w:cs="Times New Roman"/>
                <w:lang w:eastAsia="en-US"/>
              </w:rPr>
              <w:t xml:space="preserve"> </w:t>
            </w:r>
          </w:p>
        </w:tc>
      </w:tr>
      <w:tr w:rsidR="00884E47">
        <w:trPr>
          <w:trHeight w:hRule="exact" w:val="900"/>
        </w:trPr>
        <w:tc>
          <w:tcPr>
            <w:tcW w:w="1596" w:type="dxa"/>
            <w:vMerge/>
            <w:tcBorders>
              <w:top w:val="single" w:sz="4" w:space="0" w:color="000000"/>
              <w:left w:val="single" w:sz="4" w:space="0" w:color="000000"/>
              <w:bottom w:val="single" w:sz="2" w:space="0" w:color="000000"/>
            </w:tcBorders>
          </w:tcPr>
          <w:p w:rsidR="00884E47" w:rsidRDefault="00884E47">
            <w:pPr>
              <w:spacing w:after="200" w:line="276" w:lineRule="auto"/>
              <w:rPr>
                <w:rFonts w:ascii="Cambria" w:eastAsia="MS Mincho" w:hAnsi="Cambria" w:cs="Times New Roman"/>
                <w:sz w:val="22"/>
                <w:lang w:eastAsia="en-US"/>
              </w:rPr>
            </w:pPr>
          </w:p>
        </w:tc>
        <w:tc>
          <w:tcPr>
            <w:tcW w:w="1596" w:type="dxa"/>
            <w:vMerge/>
            <w:tcBorders>
              <w:top w:val="single" w:sz="4" w:space="0" w:color="000000"/>
              <w:bottom w:val="single" w:sz="2" w:space="0" w:color="000000"/>
              <w:right w:val="single" w:sz="4" w:space="0" w:color="000000"/>
            </w:tcBorders>
          </w:tcPr>
          <w:p w:rsidR="00884E47" w:rsidRDefault="00884E47">
            <w:pPr>
              <w:spacing w:after="200" w:line="276" w:lineRule="auto"/>
              <w:rPr>
                <w:rFonts w:ascii="Cambria" w:eastAsia="MS Mincho" w:hAnsi="Cambria" w:cs="Times New Roman"/>
                <w:sz w:val="22"/>
                <w:lang w:eastAsia="en-US"/>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108" w:line="220" w:lineRule="exact"/>
              <w:jc w:val="center"/>
              <w:rPr>
                <w:rFonts w:ascii="Cambria" w:eastAsia="MS Mincho" w:hAnsi="Cambria" w:cs="Times New Roman"/>
                <w:sz w:val="22"/>
                <w:lang w:eastAsia="en-US"/>
              </w:rPr>
            </w:pPr>
            <w:r>
              <w:rPr>
                <w:rFonts w:ascii="宋体" w:eastAsia="宋体" w:hAnsi="宋体" w:cs="Times New Roman"/>
                <w:lang w:eastAsia="en-US"/>
              </w:rPr>
              <w:t>质量达标率（</w:t>
            </w:r>
            <w:r>
              <w:rPr>
                <w:rFonts w:ascii="宋体" w:eastAsia="宋体" w:hAnsi="宋体" w:cs="Times New Roman"/>
                <w:lang w:eastAsia="en-US"/>
              </w:rPr>
              <w:t>8</w:t>
            </w:r>
          </w:p>
          <w:p w:rsidR="00884E47" w:rsidRDefault="00325B17">
            <w:pPr>
              <w:spacing w:before="10" w:line="210" w:lineRule="exact"/>
              <w:ind w:left="34" w:right="34"/>
              <w:jc w:val="right"/>
              <w:rPr>
                <w:rFonts w:ascii="Cambria" w:eastAsia="MS Mincho" w:hAnsi="Cambria" w:cs="Times New Roman"/>
                <w:sz w:val="22"/>
                <w:lang w:eastAsia="en-US"/>
              </w:rPr>
            </w:pPr>
            <w:r>
              <w:rPr>
                <w:rFonts w:ascii="宋体" w:eastAsia="宋体" w:hAnsi="宋体" w:cs="Times New Roman"/>
                <w:lang w:eastAsia="en-US"/>
              </w:rPr>
              <w:t>分）</w:t>
            </w:r>
            <w:r>
              <w:rPr>
                <w:rFonts w:ascii="宋体" w:eastAsia="宋体" w:hAnsi="宋体" w:cs="Times New Roman"/>
                <w:lang w:eastAsia="en-US"/>
              </w:rPr>
              <w:t xml:space="preserve"> </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336" w:line="212"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6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884E47" w:rsidRDefault="00325B17">
            <w:pPr>
              <w:spacing w:line="218" w:lineRule="exact"/>
              <w:ind w:left="4" w:right="4"/>
              <w:rPr>
                <w:rFonts w:ascii="Cambria" w:eastAsia="MS Mincho" w:hAnsi="Cambria" w:cs="Times New Roman"/>
                <w:sz w:val="22"/>
              </w:rPr>
            </w:pPr>
            <w:r>
              <w:rPr>
                <w:rFonts w:ascii="宋体" w:eastAsia="宋体" w:hAnsi="宋体" w:cs="Times New Roman"/>
              </w:rPr>
              <w:t>达到质量标准（绩效标准值）的实际工作数与计划工作数的比率</w:t>
            </w:r>
            <w:r>
              <w:rPr>
                <w:rFonts w:ascii="宋体" w:eastAsia="宋体" w:hAnsi="宋体" w:cs="Times New Roman"/>
              </w:rPr>
              <w:t>,</w:t>
            </w:r>
            <w:r>
              <w:rPr>
                <w:rFonts w:ascii="宋体" w:eastAsia="宋体" w:hAnsi="宋体" w:cs="Times New Roman"/>
              </w:rPr>
              <w:t>用以反映和考核部门履职质量目标的实现程度。</w:t>
            </w:r>
            <w:r>
              <w:rPr>
                <w:rFonts w:ascii="宋体" w:eastAsia="宋体" w:hAnsi="宋体" w:cs="Times New Roman"/>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884E47" w:rsidRDefault="00325B17">
            <w:pPr>
              <w:spacing w:before="218" w:line="220" w:lineRule="exact"/>
              <w:ind w:left="6" w:right="6"/>
              <w:rPr>
                <w:rFonts w:ascii="Cambria" w:eastAsia="MS Mincho" w:hAnsi="Cambria" w:cs="Times New Roman"/>
                <w:sz w:val="22"/>
                <w:lang w:eastAsia="en-US"/>
              </w:rPr>
            </w:pPr>
            <w:r>
              <w:rPr>
                <w:rFonts w:ascii="宋体" w:eastAsia="宋体" w:hAnsi="宋体" w:cs="Times New Roman"/>
              </w:rPr>
              <w:t>质量达标率</w:t>
            </w:r>
            <w:r>
              <w:rPr>
                <w:rFonts w:ascii="宋体" w:eastAsia="宋体" w:hAnsi="宋体" w:cs="Times New Roman"/>
              </w:rPr>
              <w:t>=</w:t>
            </w:r>
            <w:r>
              <w:rPr>
                <w:rFonts w:ascii="宋体" w:eastAsia="宋体" w:hAnsi="宋体" w:cs="Times New Roman"/>
              </w:rPr>
              <w:t>（质量达标实际工作数</w:t>
            </w:r>
            <w:r>
              <w:rPr>
                <w:rFonts w:ascii="宋体" w:eastAsia="宋体" w:hAnsi="宋体" w:cs="Times New Roman"/>
              </w:rPr>
              <w:t>/</w:t>
            </w:r>
            <w:r>
              <w:rPr>
                <w:rFonts w:ascii="宋体" w:eastAsia="宋体" w:hAnsi="宋体" w:cs="Times New Roman"/>
              </w:rPr>
              <w:t>计划工作数）</w:t>
            </w:r>
            <w:r>
              <w:rPr>
                <w:rFonts w:ascii="宋体" w:eastAsia="宋体" w:hAnsi="宋体" w:cs="Times New Roman"/>
              </w:rPr>
              <w:t>×100%</w:t>
            </w:r>
            <w:r>
              <w:rPr>
                <w:rFonts w:ascii="宋体" w:eastAsia="宋体" w:hAnsi="宋体" w:cs="Times New Roman"/>
              </w:rPr>
              <w:t>。</w:t>
            </w:r>
            <w:r>
              <w:rPr>
                <w:rFonts w:ascii="宋体" w:eastAsia="宋体" w:hAnsi="宋体" w:cs="Times New Roman"/>
                <w:lang w:eastAsia="en-US"/>
              </w:rPr>
              <w:t>实际得分</w:t>
            </w:r>
            <w:r>
              <w:rPr>
                <w:rFonts w:ascii="宋体" w:eastAsia="宋体" w:hAnsi="宋体" w:cs="Times New Roman"/>
                <w:lang w:eastAsia="en-US"/>
              </w:rPr>
              <w:t>=</w:t>
            </w:r>
            <w:r>
              <w:rPr>
                <w:rFonts w:ascii="宋体" w:eastAsia="宋体" w:hAnsi="宋体" w:cs="Times New Roman"/>
                <w:lang w:eastAsia="en-US"/>
              </w:rPr>
              <w:t>达标率</w:t>
            </w:r>
            <w:r>
              <w:rPr>
                <w:rFonts w:ascii="宋体" w:eastAsia="宋体" w:hAnsi="宋体" w:cs="Times New Roman"/>
                <w:lang w:eastAsia="en-US"/>
              </w:rPr>
              <w:t xml:space="preserve">*8 </w:t>
            </w:r>
            <w:r>
              <w:rPr>
                <w:rFonts w:ascii="宋体" w:eastAsia="宋体" w:hAnsi="宋体" w:cs="Times New Roman"/>
                <w:lang w:eastAsia="en-US"/>
              </w:rPr>
              <w:t>分</w:t>
            </w:r>
            <w:r>
              <w:rPr>
                <w:rFonts w:ascii="宋体" w:eastAsia="宋体" w:hAnsi="宋体" w:cs="Times New Roman"/>
                <w:lang w:eastAsia="en-US"/>
              </w:rPr>
              <w:t xml:space="preserve"> </w:t>
            </w:r>
          </w:p>
        </w:tc>
      </w:tr>
      <w:tr w:rsidR="00884E47">
        <w:trPr>
          <w:trHeight w:hRule="exact" w:val="1120"/>
        </w:trPr>
        <w:tc>
          <w:tcPr>
            <w:tcW w:w="1596" w:type="dxa"/>
            <w:vMerge/>
            <w:tcBorders>
              <w:top w:val="single" w:sz="4" w:space="0" w:color="000000"/>
              <w:left w:val="single" w:sz="4" w:space="0" w:color="000000"/>
              <w:bottom w:val="single" w:sz="2" w:space="0" w:color="000000"/>
            </w:tcBorders>
          </w:tcPr>
          <w:p w:rsidR="00884E47" w:rsidRDefault="00884E47">
            <w:pPr>
              <w:spacing w:after="200" w:line="276" w:lineRule="auto"/>
              <w:rPr>
                <w:rFonts w:ascii="Cambria" w:eastAsia="MS Mincho" w:hAnsi="Cambria" w:cs="Times New Roman"/>
                <w:sz w:val="22"/>
                <w:lang w:eastAsia="en-US"/>
              </w:rPr>
            </w:pPr>
          </w:p>
        </w:tc>
        <w:tc>
          <w:tcPr>
            <w:tcW w:w="1596" w:type="dxa"/>
            <w:vMerge/>
            <w:tcBorders>
              <w:top w:val="single" w:sz="4" w:space="0" w:color="000000"/>
              <w:bottom w:val="single" w:sz="2" w:space="0" w:color="000000"/>
              <w:right w:val="single" w:sz="4" w:space="0" w:color="000000"/>
            </w:tcBorders>
          </w:tcPr>
          <w:p w:rsidR="00884E47" w:rsidRDefault="00884E47">
            <w:pPr>
              <w:spacing w:after="200" w:line="276" w:lineRule="auto"/>
              <w:rPr>
                <w:rFonts w:ascii="Cambria" w:eastAsia="MS Mincho" w:hAnsi="Cambria" w:cs="Times New Roman"/>
                <w:sz w:val="22"/>
                <w:lang w:eastAsia="en-US"/>
              </w:rPr>
            </w:pPr>
          </w:p>
        </w:tc>
        <w:tc>
          <w:tcPr>
            <w:tcW w:w="706" w:type="dxa"/>
            <w:tcBorders>
              <w:top w:val="single" w:sz="4" w:space="0" w:color="000000"/>
              <w:left w:val="single" w:sz="4" w:space="0" w:color="000000"/>
              <w:bottom w:val="single" w:sz="2" w:space="0" w:color="000000"/>
              <w:right w:val="single" w:sz="4" w:space="0" w:color="000000"/>
            </w:tcBorders>
            <w:tcMar>
              <w:left w:w="0" w:type="dxa"/>
              <w:right w:w="0" w:type="dxa"/>
            </w:tcMar>
          </w:tcPr>
          <w:p w:rsidR="00884E47" w:rsidRDefault="00325B17">
            <w:pPr>
              <w:spacing w:before="4" w:line="210" w:lineRule="exact"/>
              <w:jc w:val="center"/>
              <w:rPr>
                <w:rFonts w:ascii="Cambria" w:eastAsia="MS Mincho" w:hAnsi="Cambria" w:cs="Times New Roman"/>
                <w:sz w:val="22"/>
              </w:rPr>
            </w:pPr>
            <w:r>
              <w:rPr>
                <w:rFonts w:ascii="宋体" w:eastAsia="宋体" w:hAnsi="宋体" w:cs="Times New Roman"/>
              </w:rPr>
              <w:t>重点工</w:t>
            </w:r>
          </w:p>
          <w:p w:rsidR="00884E47" w:rsidRDefault="00325B17">
            <w:pPr>
              <w:spacing w:before="10" w:line="212" w:lineRule="exact"/>
              <w:ind w:left="136" w:right="136"/>
              <w:jc w:val="right"/>
              <w:rPr>
                <w:rFonts w:ascii="Cambria" w:eastAsia="MS Mincho" w:hAnsi="Cambria" w:cs="Times New Roman"/>
                <w:sz w:val="22"/>
              </w:rPr>
            </w:pPr>
            <w:r>
              <w:rPr>
                <w:rFonts w:ascii="宋体" w:eastAsia="宋体" w:hAnsi="宋体" w:cs="Times New Roman"/>
              </w:rPr>
              <w:t>作</w:t>
            </w:r>
            <w:r>
              <w:rPr>
                <w:rFonts w:ascii="宋体" w:eastAsia="宋体" w:hAnsi="宋体" w:cs="Times New Roman"/>
              </w:rPr>
              <w:t xml:space="preserve"> </w:t>
            </w:r>
          </w:p>
          <w:p w:rsidR="00884E47" w:rsidRDefault="00325B17">
            <w:pPr>
              <w:spacing w:before="10" w:line="210" w:lineRule="exact"/>
              <w:jc w:val="center"/>
              <w:rPr>
                <w:rFonts w:ascii="Cambria" w:eastAsia="MS Mincho" w:hAnsi="Cambria" w:cs="Times New Roman"/>
                <w:sz w:val="22"/>
              </w:rPr>
            </w:pPr>
            <w:r>
              <w:rPr>
                <w:rFonts w:ascii="宋体" w:eastAsia="宋体" w:hAnsi="宋体" w:cs="Times New Roman"/>
              </w:rPr>
              <w:t>办结率</w:t>
            </w:r>
          </w:p>
          <w:p w:rsidR="00884E47" w:rsidRDefault="00325B17">
            <w:pPr>
              <w:spacing w:line="220" w:lineRule="exact"/>
              <w:ind w:left="138" w:right="34"/>
              <w:rPr>
                <w:rFonts w:ascii="Cambria" w:eastAsia="MS Mincho" w:hAnsi="Cambria" w:cs="Times New Roman"/>
                <w:sz w:val="22"/>
              </w:rPr>
            </w:pPr>
            <w:r>
              <w:rPr>
                <w:rFonts w:ascii="宋体" w:eastAsia="宋体" w:hAnsi="宋体" w:cs="Times New Roman"/>
              </w:rPr>
              <w:t>（</w:t>
            </w:r>
            <w:r>
              <w:rPr>
                <w:rFonts w:ascii="宋体" w:eastAsia="宋体" w:hAnsi="宋体" w:cs="Times New Roman"/>
              </w:rPr>
              <w:t>10</w:t>
            </w:r>
            <w:r>
              <w:rPr>
                <w:rFonts w:ascii="Cambria" w:eastAsia="MS Mincho" w:hAnsi="Cambria" w:cs="Times New Roman"/>
                <w:sz w:val="22"/>
              </w:rPr>
              <w:br/>
            </w:r>
            <w:r>
              <w:rPr>
                <w:rFonts w:ascii="宋体" w:eastAsia="宋体" w:hAnsi="宋体" w:cs="Times New Roman"/>
              </w:rPr>
              <w:t>分）</w:t>
            </w:r>
            <w:r>
              <w:rPr>
                <w:rFonts w:ascii="宋体" w:eastAsia="宋体" w:hAnsi="宋体" w:cs="Times New Roman"/>
              </w:rPr>
              <w:t xml:space="preserve"> </w:t>
            </w:r>
          </w:p>
        </w:tc>
        <w:tc>
          <w:tcPr>
            <w:tcW w:w="444" w:type="dxa"/>
            <w:tcBorders>
              <w:top w:val="single" w:sz="4" w:space="0" w:color="000000"/>
              <w:left w:val="single" w:sz="4" w:space="0" w:color="000000"/>
              <w:bottom w:val="single" w:sz="2" w:space="0" w:color="000000"/>
              <w:right w:val="single" w:sz="4" w:space="0" w:color="000000"/>
            </w:tcBorders>
            <w:tcMar>
              <w:left w:w="0" w:type="dxa"/>
              <w:right w:w="0" w:type="dxa"/>
            </w:tcMar>
          </w:tcPr>
          <w:p w:rsidR="00884E47" w:rsidRDefault="00325B17">
            <w:pPr>
              <w:spacing w:before="448" w:line="210"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8 </w:t>
            </w:r>
          </w:p>
        </w:tc>
        <w:tc>
          <w:tcPr>
            <w:tcW w:w="2978" w:type="dxa"/>
            <w:tcBorders>
              <w:top w:val="single" w:sz="4" w:space="0" w:color="000000"/>
              <w:left w:val="single" w:sz="4" w:space="0" w:color="000000"/>
              <w:bottom w:val="single" w:sz="2" w:space="0" w:color="000000"/>
              <w:right w:val="single" w:sz="2" w:space="0" w:color="000000"/>
            </w:tcBorders>
            <w:tcMar>
              <w:left w:w="0" w:type="dxa"/>
              <w:right w:w="0" w:type="dxa"/>
            </w:tcMar>
          </w:tcPr>
          <w:p w:rsidR="00884E47" w:rsidRDefault="00325B17">
            <w:pPr>
              <w:spacing w:before="108" w:line="220" w:lineRule="exact"/>
              <w:ind w:left="4" w:right="4"/>
              <w:rPr>
                <w:rFonts w:ascii="Cambria" w:eastAsia="MS Mincho" w:hAnsi="Cambria" w:cs="Times New Roman"/>
                <w:sz w:val="22"/>
              </w:rPr>
            </w:pPr>
            <w:r>
              <w:rPr>
                <w:rFonts w:ascii="宋体" w:eastAsia="宋体" w:hAnsi="宋体" w:cs="Times New Roman"/>
              </w:rPr>
              <w:t>部门年度重点工作实际完成数与交办或下达数的比率，用以反映部门对重点工作的办理落实程度。</w:t>
            </w:r>
            <w:r>
              <w:rPr>
                <w:rFonts w:ascii="宋体" w:eastAsia="宋体" w:hAnsi="宋体" w:cs="Times New Roman"/>
              </w:rPr>
              <w:t xml:space="preserve"> </w:t>
            </w:r>
          </w:p>
        </w:tc>
        <w:tc>
          <w:tcPr>
            <w:tcW w:w="4124" w:type="dxa"/>
            <w:tcBorders>
              <w:top w:val="single" w:sz="4" w:space="0" w:color="000000"/>
              <w:left w:val="single" w:sz="2" w:space="0" w:color="000000"/>
              <w:bottom w:val="single" w:sz="2" w:space="0" w:color="000000"/>
              <w:right w:val="single" w:sz="2" w:space="0" w:color="000000"/>
            </w:tcBorders>
            <w:tcMar>
              <w:left w:w="0" w:type="dxa"/>
              <w:right w:w="0" w:type="dxa"/>
            </w:tcMar>
          </w:tcPr>
          <w:p w:rsidR="00884E47" w:rsidRDefault="00325B17">
            <w:pPr>
              <w:spacing w:before="336" w:line="212" w:lineRule="exact"/>
              <w:jc w:val="center"/>
              <w:rPr>
                <w:rFonts w:ascii="Cambria" w:eastAsia="MS Mincho" w:hAnsi="Cambria" w:cs="Times New Roman"/>
                <w:sz w:val="22"/>
              </w:rPr>
            </w:pPr>
            <w:r>
              <w:rPr>
                <w:rFonts w:ascii="宋体" w:eastAsia="宋体" w:hAnsi="宋体" w:cs="Times New Roman"/>
              </w:rPr>
              <w:t>重点工作办结率</w:t>
            </w:r>
            <w:r>
              <w:rPr>
                <w:rFonts w:ascii="宋体" w:eastAsia="宋体" w:hAnsi="宋体" w:cs="Times New Roman"/>
              </w:rPr>
              <w:t>=</w:t>
            </w:r>
            <w:r>
              <w:rPr>
                <w:rFonts w:ascii="宋体" w:eastAsia="宋体" w:hAnsi="宋体" w:cs="Times New Roman"/>
              </w:rPr>
              <w:t>（重点工作实际完成数</w:t>
            </w:r>
            <w:r>
              <w:rPr>
                <w:rFonts w:ascii="宋体" w:eastAsia="宋体" w:hAnsi="宋体" w:cs="Times New Roman"/>
              </w:rPr>
              <w:t>/</w:t>
            </w:r>
            <w:r>
              <w:rPr>
                <w:rFonts w:ascii="宋体" w:eastAsia="宋体" w:hAnsi="宋体" w:cs="Times New Roman"/>
              </w:rPr>
              <w:t>交办</w:t>
            </w:r>
          </w:p>
          <w:p w:rsidR="00884E47" w:rsidRDefault="00325B17">
            <w:pPr>
              <w:spacing w:before="10" w:line="210" w:lineRule="exact"/>
              <w:jc w:val="center"/>
              <w:rPr>
                <w:rFonts w:ascii="Cambria" w:eastAsia="MS Mincho" w:hAnsi="Cambria" w:cs="Times New Roman"/>
                <w:sz w:val="22"/>
              </w:rPr>
            </w:pPr>
            <w:r>
              <w:rPr>
                <w:rFonts w:ascii="宋体" w:eastAsia="宋体" w:hAnsi="宋体" w:cs="Times New Roman"/>
              </w:rPr>
              <w:t>或下达数）</w:t>
            </w:r>
            <w:r>
              <w:rPr>
                <w:rFonts w:ascii="宋体" w:eastAsia="宋体" w:hAnsi="宋体" w:cs="Times New Roman"/>
              </w:rPr>
              <w:t>×100%</w:t>
            </w:r>
            <w:r>
              <w:rPr>
                <w:rFonts w:ascii="宋体" w:eastAsia="宋体" w:hAnsi="宋体" w:cs="Times New Roman"/>
              </w:rPr>
              <w:t>。实际得分</w:t>
            </w:r>
            <w:r>
              <w:rPr>
                <w:rFonts w:ascii="宋体" w:eastAsia="宋体" w:hAnsi="宋体" w:cs="Times New Roman"/>
              </w:rPr>
              <w:t>=</w:t>
            </w:r>
            <w:r>
              <w:rPr>
                <w:rFonts w:ascii="宋体" w:eastAsia="宋体" w:hAnsi="宋体" w:cs="Times New Roman"/>
              </w:rPr>
              <w:t>办结率</w:t>
            </w:r>
            <w:r>
              <w:rPr>
                <w:rFonts w:ascii="宋体" w:eastAsia="宋体" w:hAnsi="宋体" w:cs="Times New Roman"/>
              </w:rPr>
              <w:t xml:space="preserve">*10 </w:t>
            </w:r>
            <w:r>
              <w:rPr>
                <w:rFonts w:ascii="宋体" w:eastAsia="宋体" w:hAnsi="宋体" w:cs="Times New Roman"/>
              </w:rPr>
              <w:t>分</w:t>
            </w:r>
            <w:r>
              <w:rPr>
                <w:rFonts w:ascii="宋体" w:eastAsia="宋体" w:hAnsi="宋体" w:cs="Times New Roman"/>
              </w:rPr>
              <w:t xml:space="preserve"> </w:t>
            </w:r>
          </w:p>
        </w:tc>
      </w:tr>
      <w:tr w:rsidR="00884E47">
        <w:trPr>
          <w:trHeight w:hRule="exact" w:val="680"/>
        </w:trPr>
        <w:tc>
          <w:tcPr>
            <w:tcW w:w="550" w:type="dxa"/>
            <w:vMerge w:val="restart"/>
            <w:tcBorders>
              <w:top w:val="single" w:sz="2"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988" w:line="212" w:lineRule="exact"/>
              <w:jc w:val="center"/>
              <w:rPr>
                <w:rFonts w:ascii="Cambria" w:eastAsia="MS Mincho" w:hAnsi="Cambria" w:cs="Times New Roman"/>
                <w:sz w:val="22"/>
                <w:lang w:eastAsia="en-US"/>
              </w:rPr>
            </w:pPr>
            <w:r>
              <w:rPr>
                <w:rFonts w:ascii="宋体" w:eastAsia="宋体" w:hAnsi="宋体" w:cs="Times New Roman"/>
                <w:lang w:eastAsia="en-US"/>
              </w:rPr>
              <w:t>效</w:t>
            </w:r>
          </w:p>
          <w:p w:rsidR="00884E47" w:rsidRDefault="00325B17">
            <w:pPr>
              <w:spacing w:before="316" w:line="210" w:lineRule="exact"/>
              <w:jc w:val="center"/>
              <w:rPr>
                <w:rFonts w:ascii="Cambria" w:eastAsia="MS Mincho" w:hAnsi="Cambria" w:cs="Times New Roman"/>
                <w:sz w:val="22"/>
                <w:lang w:eastAsia="en-US"/>
              </w:rPr>
            </w:pPr>
            <w:r>
              <w:rPr>
                <w:rFonts w:ascii="宋体" w:eastAsia="宋体" w:hAnsi="宋体" w:cs="Times New Roman"/>
                <w:lang w:eastAsia="en-US"/>
              </w:rPr>
              <w:t>果</w:t>
            </w:r>
            <w:r>
              <w:rPr>
                <w:rFonts w:ascii="Cambria" w:eastAsia="MS Mincho" w:hAnsi="Cambria" w:cs="Times New Roman"/>
                <w:sz w:val="22"/>
                <w:lang w:eastAsia="en-US"/>
              </w:rPr>
              <w:br/>
            </w:r>
            <w:r>
              <w:rPr>
                <w:rFonts w:ascii="宋体" w:eastAsia="宋体" w:hAnsi="宋体" w:cs="Times New Roman"/>
                <w:lang w:eastAsia="en-US"/>
              </w:rPr>
              <w:t>（</w:t>
            </w:r>
          </w:p>
          <w:p w:rsidR="00884E47" w:rsidRDefault="00325B17">
            <w:pPr>
              <w:spacing w:before="266" w:line="208" w:lineRule="exact"/>
              <w:jc w:val="center"/>
              <w:rPr>
                <w:rFonts w:ascii="Cambria" w:eastAsia="MS Mincho" w:hAnsi="Cambria" w:cs="Times New Roman"/>
                <w:sz w:val="22"/>
                <w:lang w:eastAsia="en-US"/>
              </w:rPr>
            </w:pPr>
            <w:r>
              <w:rPr>
                <w:rFonts w:ascii="宋体" w:eastAsia="宋体" w:hAnsi="宋体" w:cs="Times New Roman"/>
                <w:lang w:eastAsia="en-US"/>
              </w:rPr>
              <w:t>分</w:t>
            </w:r>
            <w:r>
              <w:rPr>
                <w:rFonts w:ascii="Cambria" w:eastAsia="MS Mincho" w:hAnsi="Cambria" w:cs="Times New Roman"/>
                <w:sz w:val="22"/>
                <w:lang w:eastAsia="en-US"/>
              </w:rPr>
              <w:br/>
            </w:r>
            <w:r>
              <w:rPr>
                <w:rFonts w:ascii="宋体" w:eastAsia="宋体" w:hAnsi="宋体" w:cs="Times New Roman"/>
                <w:lang w:eastAsia="en-US"/>
              </w:rPr>
              <w:t>）</w:t>
            </w:r>
          </w:p>
        </w:tc>
        <w:tc>
          <w:tcPr>
            <w:tcW w:w="566" w:type="dxa"/>
            <w:vMerge w:val="restart"/>
            <w:tcBorders>
              <w:top w:val="single" w:sz="2"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742" w:line="780" w:lineRule="exact"/>
              <w:jc w:val="right"/>
              <w:rPr>
                <w:rFonts w:ascii="Cambria" w:eastAsia="MS Mincho" w:hAnsi="Cambria" w:cs="Times New Roman"/>
                <w:sz w:val="22"/>
                <w:lang w:eastAsia="en-US"/>
              </w:rPr>
            </w:pPr>
            <w:r>
              <w:rPr>
                <w:rFonts w:ascii="宋体" w:eastAsia="宋体" w:hAnsi="宋体" w:cs="Times New Roman"/>
                <w:lang w:eastAsia="en-US"/>
              </w:rPr>
              <w:t>履职</w:t>
            </w:r>
            <w:r>
              <w:rPr>
                <w:rFonts w:ascii="宋体" w:eastAsia="宋体" w:hAnsi="宋体" w:cs="Times New Roman"/>
                <w:lang w:eastAsia="en-US"/>
              </w:rPr>
              <w:t xml:space="preserve"> </w:t>
            </w:r>
            <w:r>
              <w:rPr>
                <w:rFonts w:ascii="Cambria" w:eastAsia="MS Mincho" w:hAnsi="Cambria" w:cs="Times New Roman"/>
                <w:sz w:val="22"/>
                <w:lang w:eastAsia="en-US"/>
              </w:rPr>
              <w:br/>
            </w:r>
            <w:r>
              <w:rPr>
                <w:rFonts w:ascii="宋体" w:eastAsia="宋体" w:hAnsi="宋体" w:cs="Times New Roman"/>
                <w:lang w:eastAsia="en-US"/>
              </w:rPr>
              <w:t>分）</w:t>
            </w:r>
            <w:r>
              <w:rPr>
                <w:rFonts w:ascii="宋体" w:eastAsia="宋体" w:hAnsi="宋体" w:cs="Times New Roman"/>
                <w:lang w:eastAsia="en-US"/>
              </w:rPr>
              <w:t xml:space="preserve"> </w:t>
            </w:r>
          </w:p>
          <w:p w:rsidR="00884E47" w:rsidRDefault="00325B17">
            <w:pPr>
              <w:spacing w:line="132" w:lineRule="atLeast"/>
              <w:jc w:val="center"/>
              <w:rPr>
                <w:rFonts w:ascii="Cambria" w:eastAsia="MS Mincho" w:hAnsi="Cambria" w:cs="Times New Roman"/>
                <w:sz w:val="22"/>
                <w:lang w:eastAsia="en-US"/>
              </w:rPr>
            </w:pPr>
            <w:r>
              <w:rPr>
                <w:rFonts w:ascii="宋体" w:eastAsia="宋体" w:hAnsi="宋体" w:cs="Times New Roman"/>
                <w:lang w:eastAsia="en-US"/>
              </w:rPr>
              <w:t>效益</w:t>
            </w:r>
            <w:r>
              <w:rPr>
                <w:rFonts w:ascii="Cambria" w:eastAsia="MS Mincho" w:hAnsi="Cambria" w:cs="Times New Roman"/>
                <w:sz w:val="22"/>
                <w:lang w:eastAsia="en-US"/>
              </w:rPr>
              <w:br/>
            </w:r>
            <w:r>
              <w:rPr>
                <w:rFonts w:ascii="宋体" w:eastAsia="宋体" w:hAnsi="宋体" w:cs="Times New Roman"/>
                <w:lang w:eastAsia="en-US"/>
              </w:rPr>
              <w:t>（</w:t>
            </w:r>
            <w:r>
              <w:rPr>
                <w:rFonts w:ascii="宋体" w:eastAsia="宋体" w:hAnsi="宋体" w:cs="Times New Roman"/>
                <w:lang w:eastAsia="en-US"/>
              </w:rPr>
              <w:t>20</w:t>
            </w:r>
          </w:p>
        </w:tc>
        <w:tc>
          <w:tcPr>
            <w:tcW w:w="706" w:type="dxa"/>
            <w:tcBorders>
              <w:top w:val="single" w:sz="2" w:space="0" w:color="000000"/>
              <w:left w:val="single" w:sz="4" w:space="0" w:color="000000"/>
              <w:bottom w:val="single" w:sz="4" w:space="0" w:color="000000"/>
              <w:right w:val="single" w:sz="4" w:space="0" w:color="000000"/>
            </w:tcBorders>
            <w:tcMar>
              <w:left w:w="0" w:type="dxa"/>
              <w:right w:w="0" w:type="dxa"/>
            </w:tcMar>
          </w:tcPr>
          <w:p w:rsidR="00884E47" w:rsidRDefault="00325B17">
            <w:pPr>
              <w:tabs>
                <w:tab w:val="left" w:pos="84"/>
                <w:tab w:val="left" w:pos="138"/>
              </w:tabs>
              <w:spacing w:line="218" w:lineRule="exact"/>
              <w:ind w:left="32" w:right="28"/>
              <w:rPr>
                <w:rFonts w:ascii="Cambria" w:eastAsia="MS Mincho" w:hAnsi="Cambria" w:cs="Times New Roman"/>
                <w:sz w:val="22"/>
                <w:lang w:eastAsia="en-US"/>
              </w:rPr>
            </w:pPr>
            <w:r>
              <w:rPr>
                <w:rFonts w:ascii="宋体" w:eastAsia="宋体" w:hAnsi="宋体" w:cs="Times New Roman"/>
                <w:lang w:eastAsia="en-US"/>
              </w:rPr>
              <w:t>经济效</w:t>
            </w:r>
            <w:r>
              <w:rPr>
                <w:rFonts w:ascii="Cambria" w:eastAsia="MS Mincho" w:hAnsi="Cambria" w:cs="Times New Roman"/>
                <w:sz w:val="22"/>
                <w:lang w:eastAsia="en-US"/>
              </w:rPr>
              <w:tab/>
            </w:r>
            <w:r>
              <w:rPr>
                <w:rFonts w:ascii="宋体" w:eastAsia="宋体" w:hAnsi="宋体" w:cs="Times New Roman"/>
                <w:lang w:eastAsia="en-US"/>
              </w:rPr>
              <w:t>益（</w:t>
            </w:r>
            <w:r>
              <w:rPr>
                <w:rFonts w:ascii="宋体" w:eastAsia="宋体" w:hAnsi="宋体" w:cs="Times New Roman"/>
                <w:lang w:eastAsia="en-US"/>
              </w:rPr>
              <w:t>5</w:t>
            </w:r>
            <w:r>
              <w:rPr>
                <w:rFonts w:ascii="Cambria" w:eastAsia="MS Mincho" w:hAnsi="Cambria" w:cs="Times New Roman"/>
                <w:sz w:val="22"/>
                <w:lang w:eastAsia="en-US"/>
              </w:rPr>
              <w:tab/>
            </w:r>
            <w:r>
              <w:rPr>
                <w:rFonts w:ascii="Cambria" w:eastAsia="MS Mincho" w:hAnsi="Cambria" w:cs="Times New Roman"/>
                <w:sz w:val="22"/>
                <w:lang w:eastAsia="en-US"/>
              </w:rPr>
              <w:tab/>
            </w:r>
            <w:r>
              <w:rPr>
                <w:rFonts w:ascii="宋体" w:eastAsia="宋体" w:hAnsi="宋体" w:cs="Times New Roman"/>
                <w:lang w:eastAsia="en-US"/>
              </w:rPr>
              <w:t>分）</w:t>
            </w:r>
            <w:r>
              <w:rPr>
                <w:rFonts w:ascii="宋体" w:eastAsia="宋体" w:hAnsi="宋体" w:cs="Times New Roman"/>
                <w:lang w:eastAsia="en-US"/>
              </w:rPr>
              <w:t xml:space="preserve"> </w:t>
            </w:r>
          </w:p>
        </w:tc>
        <w:tc>
          <w:tcPr>
            <w:tcW w:w="444" w:type="dxa"/>
            <w:tcBorders>
              <w:top w:val="single" w:sz="2"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228" w:line="210"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5 </w:t>
            </w:r>
          </w:p>
        </w:tc>
        <w:tc>
          <w:tcPr>
            <w:tcW w:w="2978" w:type="dxa"/>
            <w:tcBorders>
              <w:top w:val="single" w:sz="2" w:space="0" w:color="000000"/>
              <w:left w:val="single" w:sz="4" w:space="0" w:color="000000"/>
              <w:bottom w:val="single" w:sz="4" w:space="0" w:color="000000"/>
              <w:right w:val="single" w:sz="2" w:space="0" w:color="000000"/>
            </w:tcBorders>
            <w:tcMar>
              <w:left w:w="0" w:type="dxa"/>
              <w:right w:w="0" w:type="dxa"/>
            </w:tcMar>
          </w:tcPr>
          <w:p w:rsidR="00884E47" w:rsidRDefault="00325B17">
            <w:pPr>
              <w:spacing w:before="116" w:line="212" w:lineRule="exact"/>
              <w:jc w:val="center"/>
              <w:rPr>
                <w:rFonts w:ascii="Cambria" w:eastAsia="MS Mincho" w:hAnsi="Cambria" w:cs="Times New Roman"/>
                <w:sz w:val="22"/>
              </w:rPr>
            </w:pPr>
            <w:r>
              <w:rPr>
                <w:rFonts w:ascii="宋体" w:eastAsia="宋体" w:hAnsi="宋体" w:cs="Times New Roman"/>
              </w:rPr>
              <w:t>部门履行职责对经济发展所带来</w:t>
            </w:r>
          </w:p>
          <w:p w:rsidR="00884E47" w:rsidRDefault="00325B17">
            <w:pPr>
              <w:spacing w:before="10" w:line="210" w:lineRule="exact"/>
              <w:ind w:left="4" w:right="4"/>
              <w:rPr>
                <w:rFonts w:ascii="Cambria" w:eastAsia="MS Mincho" w:hAnsi="Cambria" w:cs="Times New Roman"/>
                <w:sz w:val="22"/>
                <w:lang w:eastAsia="en-US"/>
              </w:rPr>
            </w:pPr>
            <w:r>
              <w:rPr>
                <w:rFonts w:ascii="宋体" w:eastAsia="宋体" w:hAnsi="宋体" w:cs="Times New Roman"/>
                <w:lang w:eastAsia="en-US"/>
              </w:rPr>
              <w:t>的直接或间接影响。</w:t>
            </w:r>
            <w:r>
              <w:rPr>
                <w:rFonts w:ascii="宋体" w:eastAsia="宋体" w:hAnsi="宋体" w:cs="Times New Roman"/>
                <w:lang w:eastAsia="en-US"/>
              </w:rPr>
              <w:t xml:space="preserve"> </w:t>
            </w:r>
          </w:p>
        </w:tc>
        <w:tc>
          <w:tcPr>
            <w:tcW w:w="4124" w:type="dxa"/>
            <w:vMerge w:val="restart"/>
            <w:tcBorders>
              <w:top w:val="single" w:sz="2" w:space="0" w:color="000000"/>
              <w:left w:val="single" w:sz="2" w:space="0" w:color="000000"/>
              <w:bottom w:val="single" w:sz="2" w:space="0" w:color="000000"/>
              <w:right w:val="single" w:sz="2" w:space="0" w:color="000000"/>
            </w:tcBorders>
            <w:tcMar>
              <w:left w:w="0" w:type="dxa"/>
              <w:right w:w="0" w:type="dxa"/>
            </w:tcMar>
          </w:tcPr>
          <w:p w:rsidR="00884E47" w:rsidRDefault="00325B17">
            <w:pPr>
              <w:spacing w:before="678" w:line="220" w:lineRule="exact"/>
              <w:ind w:left="6" w:right="4"/>
              <w:rPr>
                <w:rFonts w:ascii="Cambria" w:eastAsia="MS Mincho" w:hAnsi="Cambria" w:cs="Times New Roman"/>
                <w:sz w:val="22"/>
              </w:rPr>
            </w:pPr>
            <w:r>
              <w:rPr>
                <w:rFonts w:ascii="宋体" w:eastAsia="宋体" w:hAnsi="宋体" w:cs="Times New Roman"/>
              </w:rPr>
              <w:t>按经济效益实现程度计算得分（</w:t>
            </w:r>
            <w:r>
              <w:rPr>
                <w:rFonts w:ascii="宋体" w:eastAsia="宋体" w:hAnsi="宋体" w:cs="Times New Roman"/>
              </w:rPr>
              <w:t xml:space="preserve">5 </w:t>
            </w:r>
            <w:r>
              <w:rPr>
                <w:rFonts w:ascii="宋体" w:eastAsia="宋体" w:hAnsi="宋体" w:cs="Times New Roman"/>
              </w:rPr>
              <w:t>分）；按社会效益实现程度计算得分（</w:t>
            </w:r>
            <w:r>
              <w:rPr>
                <w:rFonts w:ascii="宋体" w:eastAsia="宋体" w:hAnsi="宋体" w:cs="Times New Roman"/>
              </w:rPr>
              <w:t xml:space="preserve">5 </w:t>
            </w:r>
            <w:r>
              <w:rPr>
                <w:rFonts w:ascii="宋体" w:eastAsia="宋体" w:hAnsi="宋体" w:cs="Times New Roman"/>
              </w:rPr>
              <w:t>分）；按生态效益实现程度计算得分（</w:t>
            </w:r>
            <w:r>
              <w:rPr>
                <w:rFonts w:ascii="宋体" w:eastAsia="宋体" w:hAnsi="宋体" w:cs="Times New Roman"/>
              </w:rPr>
              <w:t xml:space="preserve">5 </w:t>
            </w:r>
            <w:r>
              <w:rPr>
                <w:rFonts w:ascii="宋体" w:eastAsia="宋体" w:hAnsi="宋体" w:cs="Times New Roman"/>
              </w:rPr>
              <w:t>分）</w:t>
            </w:r>
            <w:r>
              <w:rPr>
                <w:rFonts w:ascii="宋体" w:eastAsia="宋体" w:hAnsi="宋体" w:cs="Times New Roman"/>
              </w:rPr>
              <w:t xml:space="preserve"> </w:t>
            </w:r>
          </w:p>
        </w:tc>
      </w:tr>
      <w:tr w:rsidR="00884E47">
        <w:trPr>
          <w:trHeight w:hRule="exact" w:val="680"/>
        </w:trPr>
        <w:tc>
          <w:tcPr>
            <w:tcW w:w="1596" w:type="dxa"/>
            <w:vMerge/>
            <w:tcBorders>
              <w:top w:val="single" w:sz="2"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1596" w:type="dxa"/>
            <w:vMerge/>
            <w:tcBorders>
              <w:top w:val="single" w:sz="2"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tabs>
                <w:tab w:val="left" w:pos="84"/>
                <w:tab w:val="left" w:pos="138"/>
              </w:tabs>
              <w:spacing w:line="220" w:lineRule="exact"/>
              <w:ind w:left="32" w:right="28"/>
              <w:rPr>
                <w:rFonts w:ascii="Cambria" w:eastAsia="MS Mincho" w:hAnsi="Cambria" w:cs="Times New Roman"/>
                <w:sz w:val="22"/>
                <w:lang w:eastAsia="en-US"/>
              </w:rPr>
            </w:pPr>
            <w:r>
              <w:rPr>
                <w:rFonts w:ascii="宋体" w:eastAsia="宋体" w:hAnsi="宋体" w:cs="Times New Roman"/>
                <w:lang w:eastAsia="en-US"/>
              </w:rPr>
              <w:t>社会效</w:t>
            </w:r>
            <w:r>
              <w:rPr>
                <w:rFonts w:ascii="Cambria" w:eastAsia="MS Mincho" w:hAnsi="Cambria" w:cs="Times New Roman"/>
                <w:sz w:val="22"/>
                <w:lang w:eastAsia="en-US"/>
              </w:rPr>
              <w:tab/>
            </w:r>
            <w:r>
              <w:rPr>
                <w:rFonts w:ascii="宋体" w:eastAsia="宋体" w:hAnsi="宋体" w:cs="Times New Roman"/>
                <w:lang w:eastAsia="en-US"/>
              </w:rPr>
              <w:t>益（</w:t>
            </w:r>
            <w:r>
              <w:rPr>
                <w:rFonts w:ascii="宋体" w:eastAsia="宋体" w:hAnsi="宋体" w:cs="Times New Roman"/>
                <w:lang w:eastAsia="en-US"/>
              </w:rPr>
              <w:t>5</w:t>
            </w:r>
            <w:r>
              <w:rPr>
                <w:rFonts w:ascii="Cambria" w:eastAsia="MS Mincho" w:hAnsi="Cambria" w:cs="Times New Roman"/>
                <w:sz w:val="22"/>
                <w:lang w:eastAsia="en-US"/>
              </w:rPr>
              <w:tab/>
            </w:r>
            <w:r>
              <w:rPr>
                <w:rFonts w:ascii="Cambria" w:eastAsia="MS Mincho" w:hAnsi="Cambria" w:cs="Times New Roman"/>
                <w:sz w:val="22"/>
                <w:lang w:eastAsia="en-US"/>
              </w:rPr>
              <w:tab/>
            </w:r>
            <w:r>
              <w:rPr>
                <w:rFonts w:ascii="宋体" w:eastAsia="宋体" w:hAnsi="宋体" w:cs="Times New Roman"/>
                <w:lang w:eastAsia="en-US"/>
              </w:rPr>
              <w:t>分）</w:t>
            </w:r>
            <w:r>
              <w:rPr>
                <w:rFonts w:ascii="宋体" w:eastAsia="宋体" w:hAnsi="宋体" w:cs="Times New Roman"/>
                <w:lang w:eastAsia="en-US"/>
              </w:rPr>
              <w:t xml:space="preserve"> </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224" w:line="212"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5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884E47" w:rsidRDefault="00325B17">
            <w:pPr>
              <w:spacing w:before="116" w:line="212" w:lineRule="exact"/>
              <w:jc w:val="center"/>
              <w:rPr>
                <w:rFonts w:ascii="Cambria" w:eastAsia="MS Mincho" w:hAnsi="Cambria" w:cs="Times New Roman"/>
                <w:sz w:val="22"/>
              </w:rPr>
            </w:pPr>
            <w:r>
              <w:rPr>
                <w:rFonts w:ascii="宋体" w:eastAsia="宋体" w:hAnsi="宋体" w:cs="Times New Roman"/>
              </w:rPr>
              <w:t>部门履行职责对社会发展所带来</w:t>
            </w:r>
          </w:p>
          <w:p w:rsidR="00884E47" w:rsidRDefault="00325B17">
            <w:pPr>
              <w:spacing w:before="10" w:line="210" w:lineRule="exact"/>
              <w:ind w:left="4" w:right="4"/>
              <w:rPr>
                <w:rFonts w:ascii="Cambria" w:eastAsia="MS Mincho" w:hAnsi="Cambria" w:cs="Times New Roman"/>
                <w:sz w:val="22"/>
                <w:lang w:eastAsia="en-US"/>
              </w:rPr>
            </w:pPr>
            <w:r>
              <w:rPr>
                <w:rFonts w:ascii="宋体" w:eastAsia="宋体" w:hAnsi="宋体" w:cs="Times New Roman"/>
                <w:lang w:eastAsia="en-US"/>
              </w:rPr>
              <w:t>的直接或间接影响。</w:t>
            </w:r>
            <w:r>
              <w:rPr>
                <w:rFonts w:ascii="宋体" w:eastAsia="宋体" w:hAnsi="宋体" w:cs="Times New Roman"/>
                <w:lang w:eastAsia="en-US"/>
              </w:rPr>
              <w:t xml:space="preserve"> </w:t>
            </w:r>
          </w:p>
        </w:tc>
        <w:tc>
          <w:tcPr>
            <w:tcW w:w="1596" w:type="dxa"/>
            <w:vMerge/>
            <w:tcBorders>
              <w:top w:val="single" w:sz="2" w:space="0" w:color="000000"/>
              <w:left w:val="single" w:sz="2" w:space="0" w:color="000000"/>
              <w:bottom w:val="single" w:sz="2" w:space="0" w:color="000000"/>
              <w:right w:val="single" w:sz="2" w:space="0" w:color="000000"/>
            </w:tcBorders>
          </w:tcPr>
          <w:p w:rsidR="00884E47" w:rsidRDefault="00884E47">
            <w:pPr>
              <w:spacing w:after="200" w:line="276" w:lineRule="auto"/>
              <w:rPr>
                <w:rFonts w:ascii="Cambria" w:eastAsia="MS Mincho" w:hAnsi="Cambria" w:cs="Times New Roman"/>
                <w:sz w:val="22"/>
                <w:lang w:eastAsia="en-US"/>
              </w:rPr>
            </w:pPr>
          </w:p>
        </w:tc>
      </w:tr>
      <w:tr w:rsidR="00884E47">
        <w:trPr>
          <w:trHeight w:hRule="exact" w:val="680"/>
        </w:trPr>
        <w:tc>
          <w:tcPr>
            <w:tcW w:w="1596" w:type="dxa"/>
            <w:vMerge/>
            <w:tcBorders>
              <w:top w:val="single" w:sz="2"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lang w:eastAsia="en-US"/>
              </w:rPr>
            </w:pPr>
          </w:p>
        </w:tc>
        <w:tc>
          <w:tcPr>
            <w:tcW w:w="1596" w:type="dxa"/>
            <w:vMerge/>
            <w:tcBorders>
              <w:top w:val="single" w:sz="2"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lang w:eastAsia="en-US"/>
              </w:rPr>
            </w:pPr>
          </w:p>
        </w:tc>
        <w:tc>
          <w:tcPr>
            <w:tcW w:w="706" w:type="dxa"/>
            <w:tcBorders>
              <w:top w:val="single" w:sz="4" w:space="0" w:color="000000"/>
              <w:left w:val="single" w:sz="4" w:space="0" w:color="000000"/>
              <w:bottom w:val="single" w:sz="2" w:space="0" w:color="000000"/>
              <w:right w:val="single" w:sz="4" w:space="0" w:color="000000"/>
            </w:tcBorders>
            <w:tcMar>
              <w:left w:w="0" w:type="dxa"/>
              <w:right w:w="0" w:type="dxa"/>
            </w:tcMar>
          </w:tcPr>
          <w:p w:rsidR="00884E47" w:rsidRDefault="00325B17">
            <w:pPr>
              <w:tabs>
                <w:tab w:val="left" w:pos="84"/>
                <w:tab w:val="left" w:pos="138"/>
              </w:tabs>
              <w:spacing w:line="220" w:lineRule="exact"/>
              <w:ind w:left="32" w:right="28"/>
              <w:rPr>
                <w:rFonts w:ascii="Cambria" w:eastAsia="MS Mincho" w:hAnsi="Cambria" w:cs="Times New Roman"/>
                <w:sz w:val="22"/>
                <w:lang w:eastAsia="en-US"/>
              </w:rPr>
            </w:pPr>
            <w:r>
              <w:rPr>
                <w:rFonts w:ascii="宋体" w:eastAsia="宋体" w:hAnsi="宋体" w:cs="Times New Roman"/>
                <w:lang w:eastAsia="en-US"/>
              </w:rPr>
              <w:t>生态效</w:t>
            </w:r>
            <w:r>
              <w:rPr>
                <w:rFonts w:ascii="Cambria" w:eastAsia="MS Mincho" w:hAnsi="Cambria" w:cs="Times New Roman"/>
                <w:sz w:val="22"/>
                <w:lang w:eastAsia="en-US"/>
              </w:rPr>
              <w:tab/>
            </w:r>
            <w:r>
              <w:rPr>
                <w:rFonts w:ascii="宋体" w:eastAsia="宋体" w:hAnsi="宋体" w:cs="Times New Roman"/>
                <w:lang w:eastAsia="en-US"/>
              </w:rPr>
              <w:t>益（</w:t>
            </w:r>
            <w:r>
              <w:rPr>
                <w:rFonts w:ascii="宋体" w:eastAsia="宋体" w:hAnsi="宋体" w:cs="Times New Roman"/>
                <w:lang w:eastAsia="en-US"/>
              </w:rPr>
              <w:t>5</w:t>
            </w:r>
            <w:r>
              <w:rPr>
                <w:rFonts w:ascii="Cambria" w:eastAsia="MS Mincho" w:hAnsi="Cambria" w:cs="Times New Roman"/>
                <w:sz w:val="22"/>
                <w:lang w:eastAsia="en-US"/>
              </w:rPr>
              <w:tab/>
            </w:r>
            <w:r>
              <w:rPr>
                <w:rFonts w:ascii="Cambria" w:eastAsia="MS Mincho" w:hAnsi="Cambria" w:cs="Times New Roman"/>
                <w:sz w:val="22"/>
                <w:lang w:eastAsia="en-US"/>
              </w:rPr>
              <w:tab/>
            </w:r>
            <w:r>
              <w:rPr>
                <w:rFonts w:ascii="宋体" w:eastAsia="宋体" w:hAnsi="宋体" w:cs="Times New Roman"/>
                <w:lang w:eastAsia="en-US"/>
              </w:rPr>
              <w:t>分）</w:t>
            </w:r>
            <w:r>
              <w:rPr>
                <w:rFonts w:ascii="宋体" w:eastAsia="宋体" w:hAnsi="宋体" w:cs="Times New Roman"/>
                <w:lang w:eastAsia="en-US"/>
              </w:rPr>
              <w:t xml:space="preserve"> </w:t>
            </w:r>
          </w:p>
        </w:tc>
        <w:tc>
          <w:tcPr>
            <w:tcW w:w="444" w:type="dxa"/>
            <w:tcBorders>
              <w:top w:val="single" w:sz="4" w:space="0" w:color="000000"/>
              <w:left w:val="single" w:sz="4" w:space="0" w:color="000000"/>
              <w:bottom w:val="single" w:sz="2" w:space="0" w:color="000000"/>
              <w:right w:val="single" w:sz="4" w:space="0" w:color="000000"/>
            </w:tcBorders>
            <w:tcMar>
              <w:left w:w="0" w:type="dxa"/>
              <w:right w:w="0" w:type="dxa"/>
            </w:tcMar>
          </w:tcPr>
          <w:p w:rsidR="00884E47" w:rsidRDefault="00325B17">
            <w:pPr>
              <w:spacing w:before="224" w:line="212"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5 </w:t>
            </w:r>
          </w:p>
        </w:tc>
        <w:tc>
          <w:tcPr>
            <w:tcW w:w="2978" w:type="dxa"/>
            <w:tcBorders>
              <w:top w:val="single" w:sz="4" w:space="0" w:color="000000"/>
              <w:left w:val="single" w:sz="4" w:space="0" w:color="000000"/>
              <w:bottom w:val="single" w:sz="2" w:space="0" w:color="000000"/>
              <w:right w:val="single" w:sz="2" w:space="0" w:color="000000"/>
            </w:tcBorders>
            <w:tcMar>
              <w:left w:w="0" w:type="dxa"/>
              <w:right w:w="0" w:type="dxa"/>
            </w:tcMar>
          </w:tcPr>
          <w:p w:rsidR="00884E47" w:rsidRDefault="00325B17">
            <w:pPr>
              <w:spacing w:before="118" w:line="212" w:lineRule="exact"/>
              <w:jc w:val="center"/>
              <w:rPr>
                <w:rFonts w:ascii="Cambria" w:eastAsia="MS Mincho" w:hAnsi="Cambria" w:cs="Times New Roman"/>
                <w:sz w:val="22"/>
              </w:rPr>
            </w:pPr>
            <w:r>
              <w:rPr>
                <w:rFonts w:ascii="宋体" w:eastAsia="宋体" w:hAnsi="宋体" w:cs="Times New Roman"/>
              </w:rPr>
              <w:t>部门履行职责对生态环境所带来</w:t>
            </w:r>
          </w:p>
          <w:p w:rsidR="00884E47" w:rsidRDefault="00325B17">
            <w:pPr>
              <w:spacing w:before="6" w:line="212" w:lineRule="exact"/>
              <w:ind w:left="4" w:right="4"/>
              <w:rPr>
                <w:rFonts w:ascii="Cambria" w:eastAsia="MS Mincho" w:hAnsi="Cambria" w:cs="Times New Roman"/>
                <w:sz w:val="22"/>
                <w:lang w:eastAsia="en-US"/>
              </w:rPr>
            </w:pPr>
            <w:r>
              <w:rPr>
                <w:rFonts w:ascii="宋体" w:eastAsia="宋体" w:hAnsi="宋体" w:cs="Times New Roman"/>
                <w:lang w:eastAsia="en-US"/>
              </w:rPr>
              <w:t>的直接或间接影响。</w:t>
            </w:r>
            <w:r>
              <w:rPr>
                <w:rFonts w:ascii="宋体" w:eastAsia="宋体" w:hAnsi="宋体" w:cs="Times New Roman"/>
                <w:lang w:eastAsia="en-US"/>
              </w:rPr>
              <w:t xml:space="preserve"> </w:t>
            </w:r>
          </w:p>
        </w:tc>
        <w:tc>
          <w:tcPr>
            <w:tcW w:w="1596" w:type="dxa"/>
            <w:vMerge/>
            <w:tcBorders>
              <w:top w:val="single" w:sz="2" w:space="0" w:color="000000"/>
              <w:left w:val="single" w:sz="2" w:space="0" w:color="000000"/>
              <w:bottom w:val="single" w:sz="2" w:space="0" w:color="000000"/>
              <w:right w:val="single" w:sz="2" w:space="0" w:color="000000"/>
            </w:tcBorders>
          </w:tcPr>
          <w:p w:rsidR="00884E47" w:rsidRDefault="00884E47">
            <w:pPr>
              <w:spacing w:after="200" w:line="276" w:lineRule="auto"/>
              <w:rPr>
                <w:rFonts w:ascii="Cambria" w:eastAsia="MS Mincho" w:hAnsi="Cambria" w:cs="Times New Roman"/>
                <w:sz w:val="22"/>
                <w:lang w:eastAsia="en-US"/>
              </w:rPr>
            </w:pPr>
          </w:p>
        </w:tc>
      </w:tr>
      <w:tr w:rsidR="00884E47">
        <w:trPr>
          <w:trHeight w:hRule="exact" w:val="1562"/>
        </w:trPr>
        <w:tc>
          <w:tcPr>
            <w:tcW w:w="1596" w:type="dxa"/>
            <w:vMerge/>
            <w:tcBorders>
              <w:top w:val="single" w:sz="2"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lang w:eastAsia="en-US"/>
              </w:rPr>
            </w:pPr>
          </w:p>
        </w:tc>
        <w:tc>
          <w:tcPr>
            <w:tcW w:w="1596" w:type="dxa"/>
            <w:vMerge/>
            <w:tcBorders>
              <w:top w:val="single" w:sz="2" w:space="0" w:color="000000"/>
              <w:left w:val="single" w:sz="4" w:space="0" w:color="000000"/>
              <w:bottom w:val="single" w:sz="4" w:space="0" w:color="000000"/>
              <w:right w:val="single" w:sz="4" w:space="0" w:color="000000"/>
            </w:tcBorders>
          </w:tcPr>
          <w:p w:rsidR="00884E47" w:rsidRDefault="00884E47">
            <w:pPr>
              <w:spacing w:after="200" w:line="276" w:lineRule="auto"/>
              <w:rPr>
                <w:rFonts w:ascii="Cambria" w:eastAsia="MS Mincho" w:hAnsi="Cambria" w:cs="Times New Roman"/>
                <w:sz w:val="22"/>
                <w:lang w:eastAsia="en-US"/>
              </w:rPr>
            </w:pPr>
          </w:p>
        </w:tc>
        <w:tc>
          <w:tcPr>
            <w:tcW w:w="706" w:type="dxa"/>
            <w:tcBorders>
              <w:top w:val="single" w:sz="2"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6" w:line="212" w:lineRule="exact"/>
              <w:jc w:val="center"/>
              <w:rPr>
                <w:rFonts w:ascii="Cambria" w:eastAsia="MS Mincho" w:hAnsi="Cambria" w:cs="Times New Roman"/>
                <w:sz w:val="22"/>
              </w:rPr>
            </w:pPr>
            <w:r>
              <w:rPr>
                <w:rFonts w:ascii="宋体" w:eastAsia="宋体" w:hAnsi="宋体" w:cs="Times New Roman"/>
              </w:rPr>
              <w:t>社会公</w:t>
            </w:r>
          </w:p>
          <w:p w:rsidR="00884E47" w:rsidRDefault="00325B17">
            <w:pPr>
              <w:spacing w:before="10" w:line="210" w:lineRule="exact"/>
              <w:ind w:left="136" w:right="136"/>
              <w:jc w:val="right"/>
              <w:rPr>
                <w:rFonts w:ascii="Cambria" w:eastAsia="MS Mincho" w:hAnsi="Cambria" w:cs="Times New Roman"/>
                <w:sz w:val="22"/>
              </w:rPr>
            </w:pPr>
            <w:r>
              <w:rPr>
                <w:rFonts w:ascii="宋体" w:eastAsia="宋体" w:hAnsi="宋体" w:cs="Times New Roman"/>
              </w:rPr>
              <w:t>众</w:t>
            </w:r>
            <w:r>
              <w:rPr>
                <w:rFonts w:ascii="宋体" w:eastAsia="宋体" w:hAnsi="宋体" w:cs="Times New Roman"/>
              </w:rPr>
              <w:t xml:space="preserve"> </w:t>
            </w:r>
          </w:p>
          <w:p w:rsidR="00884E47" w:rsidRDefault="00325B17">
            <w:pPr>
              <w:spacing w:before="8" w:line="212" w:lineRule="exact"/>
              <w:jc w:val="center"/>
              <w:rPr>
                <w:rFonts w:ascii="Cambria" w:eastAsia="MS Mincho" w:hAnsi="Cambria" w:cs="Times New Roman"/>
                <w:sz w:val="22"/>
              </w:rPr>
            </w:pPr>
            <w:r>
              <w:rPr>
                <w:rFonts w:ascii="宋体" w:eastAsia="宋体" w:hAnsi="宋体" w:cs="Times New Roman"/>
              </w:rPr>
              <w:t>或服务</w:t>
            </w:r>
          </w:p>
          <w:p w:rsidR="00884E47" w:rsidRDefault="00325B17">
            <w:pPr>
              <w:spacing w:before="8" w:line="212" w:lineRule="exact"/>
              <w:ind w:left="136" w:right="136"/>
              <w:jc w:val="right"/>
              <w:rPr>
                <w:rFonts w:ascii="Cambria" w:eastAsia="MS Mincho" w:hAnsi="Cambria" w:cs="Times New Roman"/>
                <w:sz w:val="22"/>
              </w:rPr>
            </w:pPr>
            <w:r>
              <w:rPr>
                <w:rFonts w:ascii="宋体" w:eastAsia="宋体" w:hAnsi="宋体" w:cs="Times New Roman"/>
              </w:rPr>
              <w:t>对</w:t>
            </w:r>
            <w:r>
              <w:rPr>
                <w:rFonts w:ascii="宋体" w:eastAsia="宋体" w:hAnsi="宋体" w:cs="Times New Roman"/>
              </w:rPr>
              <w:t xml:space="preserve"> </w:t>
            </w:r>
          </w:p>
          <w:p w:rsidR="00884E47" w:rsidRDefault="00325B17">
            <w:pPr>
              <w:tabs>
                <w:tab w:val="left" w:pos="84"/>
                <w:tab w:val="left" w:pos="138"/>
              </w:tabs>
              <w:spacing w:line="220" w:lineRule="exact"/>
              <w:ind w:left="32" w:right="28"/>
              <w:rPr>
                <w:rFonts w:ascii="Cambria" w:eastAsia="MS Mincho" w:hAnsi="Cambria" w:cs="Times New Roman"/>
                <w:sz w:val="22"/>
              </w:rPr>
            </w:pPr>
            <w:r>
              <w:rPr>
                <w:rFonts w:ascii="宋体" w:eastAsia="宋体" w:hAnsi="宋体" w:cs="Times New Roman"/>
              </w:rPr>
              <w:t>象满意</w:t>
            </w:r>
            <w:r>
              <w:rPr>
                <w:rFonts w:ascii="Cambria" w:eastAsia="MS Mincho" w:hAnsi="Cambria" w:cs="Times New Roman"/>
                <w:sz w:val="22"/>
              </w:rPr>
              <w:tab/>
            </w:r>
            <w:r>
              <w:rPr>
                <w:rFonts w:ascii="宋体" w:eastAsia="宋体" w:hAnsi="宋体" w:cs="Times New Roman"/>
              </w:rPr>
              <w:t>度（</w:t>
            </w:r>
            <w:r>
              <w:rPr>
                <w:rFonts w:ascii="宋体" w:eastAsia="宋体" w:hAnsi="宋体" w:cs="Times New Roman"/>
              </w:rPr>
              <w:t>5</w:t>
            </w:r>
            <w:r>
              <w:rPr>
                <w:rFonts w:ascii="Cambria" w:eastAsia="MS Mincho" w:hAnsi="Cambria" w:cs="Times New Roman"/>
                <w:sz w:val="22"/>
              </w:rPr>
              <w:tab/>
            </w:r>
            <w:r>
              <w:rPr>
                <w:rFonts w:ascii="Cambria" w:eastAsia="MS Mincho" w:hAnsi="Cambria" w:cs="Times New Roman"/>
                <w:sz w:val="22"/>
              </w:rPr>
              <w:tab/>
            </w:r>
            <w:r>
              <w:rPr>
                <w:rFonts w:ascii="宋体" w:eastAsia="宋体" w:hAnsi="宋体" w:cs="Times New Roman"/>
              </w:rPr>
              <w:t>分）</w:t>
            </w:r>
            <w:r>
              <w:rPr>
                <w:rFonts w:ascii="宋体" w:eastAsia="宋体" w:hAnsi="宋体" w:cs="Times New Roman"/>
              </w:rPr>
              <w:t xml:space="preserve"> </w:t>
            </w:r>
          </w:p>
        </w:tc>
        <w:tc>
          <w:tcPr>
            <w:tcW w:w="444" w:type="dxa"/>
            <w:tcBorders>
              <w:top w:val="single" w:sz="2"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666" w:line="212" w:lineRule="exact"/>
              <w:ind w:left="60" w:right="60"/>
              <w:jc w:val="right"/>
              <w:rPr>
                <w:rFonts w:ascii="Cambria" w:eastAsia="MS Mincho" w:hAnsi="Cambria" w:cs="Times New Roman"/>
                <w:sz w:val="22"/>
                <w:lang w:eastAsia="en-US"/>
              </w:rPr>
            </w:pPr>
            <w:r>
              <w:rPr>
                <w:rFonts w:ascii="宋体" w:eastAsia="宋体" w:hAnsi="宋体" w:cs="Times New Roman"/>
                <w:lang w:eastAsia="en-US"/>
              </w:rPr>
              <w:t xml:space="preserve">5 </w:t>
            </w:r>
          </w:p>
        </w:tc>
        <w:tc>
          <w:tcPr>
            <w:tcW w:w="2978" w:type="dxa"/>
            <w:tcBorders>
              <w:top w:val="single" w:sz="2" w:space="0" w:color="000000"/>
              <w:left w:val="single" w:sz="4" w:space="0" w:color="000000"/>
              <w:bottom w:val="single" w:sz="4" w:space="0" w:color="000000"/>
              <w:right w:val="single" w:sz="2" w:space="0" w:color="000000"/>
            </w:tcBorders>
            <w:tcMar>
              <w:left w:w="0" w:type="dxa"/>
              <w:right w:w="0" w:type="dxa"/>
            </w:tcMar>
          </w:tcPr>
          <w:p w:rsidR="00884E47" w:rsidRDefault="00325B17">
            <w:pPr>
              <w:spacing w:before="556" w:line="212" w:lineRule="exact"/>
              <w:jc w:val="center"/>
              <w:rPr>
                <w:rFonts w:ascii="Cambria" w:eastAsia="MS Mincho" w:hAnsi="Cambria" w:cs="Times New Roman"/>
                <w:sz w:val="22"/>
              </w:rPr>
            </w:pPr>
            <w:r>
              <w:rPr>
                <w:rFonts w:ascii="宋体" w:eastAsia="宋体" w:hAnsi="宋体" w:cs="Times New Roman"/>
              </w:rPr>
              <w:t>社会公众或部门的服务对象对部</w:t>
            </w:r>
          </w:p>
          <w:p w:rsidR="00884E47" w:rsidRDefault="00325B17">
            <w:pPr>
              <w:spacing w:before="10" w:line="210" w:lineRule="exact"/>
              <w:ind w:left="4" w:right="4"/>
              <w:rPr>
                <w:rFonts w:ascii="Cambria" w:eastAsia="MS Mincho" w:hAnsi="Cambria" w:cs="Times New Roman"/>
                <w:sz w:val="22"/>
              </w:rPr>
            </w:pPr>
            <w:r>
              <w:rPr>
                <w:rFonts w:ascii="宋体" w:eastAsia="宋体" w:hAnsi="宋体" w:cs="Times New Roman"/>
              </w:rPr>
              <w:t>门履职效果的满意程度。</w:t>
            </w:r>
            <w:r>
              <w:rPr>
                <w:rFonts w:ascii="宋体" w:eastAsia="宋体" w:hAnsi="宋体" w:cs="Times New Roman"/>
              </w:rPr>
              <w:t xml:space="preserve"> </w:t>
            </w:r>
          </w:p>
        </w:tc>
        <w:tc>
          <w:tcPr>
            <w:tcW w:w="4124" w:type="dxa"/>
            <w:tcBorders>
              <w:top w:val="single" w:sz="2" w:space="0" w:color="000000"/>
              <w:left w:val="single" w:sz="2" w:space="0" w:color="000000"/>
              <w:bottom w:val="single" w:sz="4" w:space="0" w:color="000000"/>
              <w:right w:val="single" w:sz="2" w:space="0" w:color="000000"/>
            </w:tcBorders>
            <w:tcMar>
              <w:left w:w="0" w:type="dxa"/>
              <w:right w:w="0" w:type="dxa"/>
            </w:tcMar>
          </w:tcPr>
          <w:p w:rsidR="00884E47" w:rsidRDefault="00325B17">
            <w:pPr>
              <w:spacing w:before="548" w:line="220" w:lineRule="exact"/>
              <w:ind w:left="6" w:right="6"/>
              <w:rPr>
                <w:rFonts w:ascii="Cambria" w:eastAsia="MS Mincho" w:hAnsi="Cambria" w:cs="Times New Roman"/>
                <w:sz w:val="22"/>
              </w:rPr>
            </w:pPr>
            <w:r>
              <w:rPr>
                <w:rFonts w:ascii="宋体" w:eastAsia="宋体" w:hAnsi="宋体" w:cs="Times New Roman"/>
              </w:rPr>
              <w:t>按收集到的服务对象的满意率计算得分（</w:t>
            </w:r>
            <w:r>
              <w:rPr>
                <w:rFonts w:ascii="宋体" w:eastAsia="宋体" w:hAnsi="宋体" w:cs="Times New Roman"/>
              </w:rPr>
              <w:t>5</w:t>
            </w:r>
            <w:r>
              <w:rPr>
                <w:rFonts w:ascii="宋体" w:eastAsia="宋体" w:hAnsi="宋体" w:cs="Times New Roman"/>
              </w:rPr>
              <w:t>分）</w:t>
            </w:r>
            <w:r>
              <w:rPr>
                <w:rFonts w:ascii="宋体" w:eastAsia="宋体" w:hAnsi="宋体" w:cs="Times New Roman"/>
              </w:rPr>
              <w:t xml:space="preserve"> </w:t>
            </w:r>
          </w:p>
        </w:tc>
      </w:tr>
      <w:tr w:rsidR="00884E47">
        <w:trPr>
          <w:trHeight w:hRule="exact" w:val="588"/>
        </w:trPr>
        <w:tc>
          <w:tcPr>
            <w:tcW w:w="550"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180" w:line="212" w:lineRule="exact"/>
              <w:jc w:val="right"/>
              <w:rPr>
                <w:rFonts w:ascii="Cambria" w:eastAsia="MS Mincho" w:hAnsi="Cambria" w:cs="Times New Roman"/>
                <w:sz w:val="22"/>
                <w:lang w:eastAsia="en-US"/>
              </w:rPr>
            </w:pPr>
            <w:r>
              <w:rPr>
                <w:rFonts w:ascii="宋体" w:eastAsia="宋体" w:hAnsi="宋体" w:cs="Times New Roman"/>
                <w:lang w:eastAsia="en-US"/>
              </w:rPr>
              <w:t>总分</w:t>
            </w:r>
            <w:r>
              <w:rPr>
                <w:rFonts w:ascii="宋体" w:eastAsia="宋体" w:hAnsi="宋体" w:cs="Times New Roman"/>
                <w:lang w:eastAsia="en-US"/>
              </w:rPr>
              <w:t xml:space="preserve"> </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190" w:line="210" w:lineRule="exact"/>
              <w:ind w:left="176" w:right="176"/>
              <w:jc w:val="right"/>
              <w:rPr>
                <w:rFonts w:ascii="Cambria" w:eastAsia="MS Mincho" w:hAnsi="Cambria" w:cs="Times New Roman"/>
                <w:sz w:val="22"/>
                <w:lang w:eastAsia="en-US"/>
              </w:rPr>
            </w:pPr>
            <w:r>
              <w:rPr>
                <w:rFonts w:ascii="宋体" w:eastAsia="宋体" w:hAnsi="宋体" w:cs="Times New Roman"/>
                <w:lang w:eastAsia="en-US"/>
              </w:rPr>
              <w:t xml:space="preserve"> </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178" w:line="210" w:lineRule="exact"/>
              <w:ind w:left="244" w:right="244"/>
              <w:jc w:val="right"/>
              <w:rPr>
                <w:rFonts w:ascii="Cambria" w:eastAsia="MS Mincho" w:hAnsi="Cambria" w:cs="Times New Roman"/>
                <w:sz w:val="22"/>
                <w:lang w:eastAsia="en-US"/>
              </w:rPr>
            </w:pPr>
            <w:r>
              <w:rPr>
                <w:rFonts w:ascii="宋体" w:eastAsia="宋体" w:hAnsi="宋体" w:cs="Times New Roman"/>
                <w:lang w:eastAsia="en-US"/>
              </w:rPr>
              <w:t xml:space="preserve"> </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884E47" w:rsidRDefault="00325B17">
            <w:pPr>
              <w:spacing w:before="178" w:line="210" w:lineRule="exact"/>
              <w:ind w:left="4" w:right="4"/>
              <w:jc w:val="right"/>
              <w:rPr>
                <w:rFonts w:ascii="Cambria" w:eastAsia="MS Mincho" w:hAnsi="Cambria" w:cs="Times New Roman"/>
                <w:sz w:val="22"/>
                <w:lang w:eastAsia="en-US"/>
              </w:rPr>
            </w:pPr>
            <w:r>
              <w:rPr>
                <w:rFonts w:ascii="宋体" w:eastAsia="宋体" w:hAnsi="宋体" w:cs="Times New Roman"/>
                <w:lang w:eastAsia="en-US"/>
              </w:rPr>
              <w:t xml:space="preserve">93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884E47" w:rsidRDefault="00884E47">
            <w:pPr>
              <w:spacing w:after="200" w:line="276" w:lineRule="auto"/>
              <w:rPr>
                <w:rFonts w:ascii="Cambria" w:eastAsia="MS Mincho" w:hAnsi="Cambria" w:cs="Times New Roman"/>
                <w:sz w:val="22"/>
                <w:lang w:eastAsia="en-US"/>
              </w:rPr>
            </w:pP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884E47" w:rsidRDefault="00325B17">
            <w:pPr>
              <w:spacing w:before="178" w:line="210" w:lineRule="exact"/>
              <w:ind w:left="6" w:right="6"/>
              <w:rPr>
                <w:rFonts w:ascii="Cambria" w:eastAsia="MS Mincho" w:hAnsi="Cambria" w:cs="Times New Roman"/>
                <w:sz w:val="22"/>
                <w:lang w:eastAsia="en-US"/>
              </w:rPr>
            </w:pPr>
            <w:r>
              <w:rPr>
                <w:rFonts w:ascii="宋体" w:eastAsia="宋体" w:hAnsi="宋体" w:cs="Times New Roman"/>
                <w:lang w:eastAsia="en-US"/>
              </w:rPr>
              <w:t xml:space="preserve"> </w:t>
            </w:r>
          </w:p>
        </w:tc>
      </w:tr>
    </w:tbl>
    <w:p w:rsidR="00884E47" w:rsidRDefault="00884E47">
      <w:pPr>
        <w:rPr>
          <w:rFonts w:ascii="仿宋" w:eastAsia="仿宋" w:hAnsi="仿宋" w:cs="仿宋"/>
          <w:sz w:val="30"/>
          <w:szCs w:val="30"/>
        </w:rPr>
      </w:pPr>
    </w:p>
    <w:p w:rsidR="00884E47" w:rsidRDefault="00884E47">
      <w:pPr>
        <w:spacing w:before="1" w:line="229" w:lineRule="auto"/>
        <w:rPr>
          <w:rFonts w:ascii="仿宋" w:eastAsia="仿宋" w:hAnsi="仿宋" w:cs="仿宋"/>
          <w:spacing w:val="9"/>
        </w:rPr>
      </w:pPr>
    </w:p>
    <w:p w:rsidR="00884E47" w:rsidRDefault="00884E47"/>
    <w:sectPr w:rsidR="00884E47" w:rsidSect="00884E47">
      <w:pgSz w:w="11905" w:h="16837" w:orient="landscape"/>
      <w:pgMar w:top="987" w:right="1011" w:bottom="1005" w:left="0" w:header="0" w:footer="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Times New Roman"/>
    <w:charset w:val="00"/>
    <w:family w:val="roman"/>
    <w:pitch w:val="default"/>
    <w:sig w:usb0="00000000" w:usb1="00000000" w:usb2="00000000"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少天">
    <w15:presenceInfo w15:providerId="None" w15:userId="黄少天"/>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884E47"/>
    <w:rsid w:val="00325B17"/>
    <w:rsid w:val="00884E47"/>
    <w:rsid w:val="2D8C7B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semiHidden/>
    <w:qFormat/>
    <w:rsid w:val="00884E47"/>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884E47"/>
    <w:pPr>
      <w:topLinePunct/>
    </w:pPr>
    <w:rPr>
      <w:rFonts w:hint="eastAsia"/>
      <w:szCs w:val="24"/>
    </w:rPr>
  </w:style>
  <w:style w:type="paragraph" w:styleId="a3">
    <w:name w:val="annotation text"/>
    <w:basedOn w:val="a"/>
    <w:qFormat/>
    <w:rsid w:val="00884E47"/>
  </w:style>
  <w:style w:type="character" w:styleId="a4">
    <w:name w:val="annotation reference"/>
    <w:basedOn w:val="a0"/>
    <w:rsid w:val="00884E47"/>
    <w:rPr>
      <w:sz w:val="21"/>
      <w:szCs w:val="21"/>
    </w:rPr>
  </w:style>
  <w:style w:type="paragraph" w:styleId="a5">
    <w:name w:val="Balloon Text"/>
    <w:basedOn w:val="a"/>
    <w:link w:val="Char"/>
    <w:rsid w:val="00325B17"/>
    <w:rPr>
      <w:sz w:val="18"/>
      <w:szCs w:val="18"/>
    </w:rPr>
  </w:style>
  <w:style w:type="character" w:customStyle="1" w:styleId="Char">
    <w:name w:val="批注框文本 Char"/>
    <w:basedOn w:val="a0"/>
    <w:link w:val="a5"/>
    <w:rsid w:val="00325B17"/>
    <w:rPr>
      <w:rFonts w:ascii="Arial" w:eastAsia="Arial" w:hAnsi="Arial" w:cs="Arial"/>
      <w:snapToGrid w:val="0"/>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5826</Words>
  <Characters>1061</Characters>
  <Application>Microsoft Office Word</Application>
  <DocSecurity>0</DocSecurity>
  <Lines>8</Lines>
  <Paragraphs>13</Paragraphs>
  <ScaleCrop>false</ScaleCrop>
  <Company/>
  <LinksUpToDate>false</LinksUpToDate>
  <CharactersWithSpaces>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xbany</cp:lastModifiedBy>
  <cp:revision>2</cp:revision>
  <dcterms:created xsi:type="dcterms:W3CDTF">2023-06-18T02:52:00Z</dcterms:created>
  <dcterms:modified xsi:type="dcterms:W3CDTF">2023-10-05T12:03:00Z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4717073AB80745608C5D1FFBFF80E62A_12</vt:lpwstr>
  </property>
</Properties>
</file>