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313" w:afterLines="100" w:afterAutospacing="0" w:line="240" w:lineRule="auto"/>
        <w:jc w:val="left"/>
        <w:textAlignment w:val="auto"/>
        <w:outlineLvl w:val="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2023年“湘易办”十大应用场景建设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任务分工表</w:t>
      </w:r>
    </w:p>
    <w:bookmarkEnd w:id="0"/>
    <w:tbl>
      <w:tblPr>
        <w:tblStyle w:val="10"/>
        <w:tblW w:w="90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03"/>
        <w:gridCol w:w="4551"/>
        <w:gridCol w:w="22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场景领域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服务应用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24"/>
                <w:szCs w:val="24"/>
              </w:rPr>
              <w:t>责任单位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即申即办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公积金服务：包括查询、缴存、提取、贷款等零材料非资金类业务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公积金中心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赫山管理部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社保服务：包括社保证明查询打印、社保缴费、个人养老金账户开立等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人社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不动产登记服务：产权核验、不动产登记情况（无房证明、不动产登记记录）、不动产证办理等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区自然资源局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申领临时居民身份证、身份证办理进度查询、开具无犯罪证明等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赫山公安分局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代开增值税普通发票、个人完税证明等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税务局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查询打印流动人员人事档案存档证明等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交通出行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驾驶证服务：期满换证、超龄换证、损坏换证、遗失补证、延期换证、驾驶证查分、变更联系方式等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交警赫山大队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违法处理：违法查询、处理、罚款缴纳等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交警赫山大队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居住服务：申领居住证、居住证申办进度查询、出租屋登记等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赫山公安分局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教育考试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入学服务：招生政策查询、学校信息（幼儿园、小学、中学）查询、提供学区划片信息、公办小学入学报名（入学报名、录取名单查询）、公办初中入学报名（入学报名、录取名单查询）、中考报名、高考志愿政策服务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教育考试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教育缴费：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中小学幼儿园入学缴费等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财政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6"/>
                <w:sz w:val="24"/>
                <w:szCs w:val="24"/>
              </w:rPr>
              <w:t>教育资助：资助申请、资助审核进度查询等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成绩查询：中考成绩查询、高考成绩查询、高考录取查询、艺术统考成绩查询、体育统考成绩查询等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证书信息查询：中职学历查询、中小学生学籍信息查询、国家教师资格证书查询等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民办教培机构管理等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医疗健康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就医服务：预约挂号、报告查询、居民健康卡、互联网诊疗、社区家庭医生、体检服务等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区卫健局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疫苗接种：疫苗信息查询、疫苗预约、接种记录查询等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区卫健局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医保业务：账户查询、参保查询、医保名录查询、定点药店查询、药品目录查询、定点医院查询、医保异地就医备案、绑定卡查询变更等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区卫健局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医保局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电子医保卡：接入电子医保凭证信息、实现电子医保卡、电子医保卡激活、支付等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医保局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旅游消费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旅游景区：景区推荐、景区地图、景区预约、展码入园、景区介绍、景区门票购买等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文旅广体局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消费服务：政府消费券发放、数字人民币推广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文旅广体局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商务局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企业服务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政策服务：政策查询、政策兑现、招投标交易信息查询公示等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区行政审批服务局、区政务服务中心、区工信局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法人办事：企业开办、电子营业执照查询、统一社会信用代码证书查询等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72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市场监管局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企业服务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营商地图：找政策、找园区、找项目、找配套、找商机等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区行政审批服务局、区政务中心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牵头，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龙岭产业开发区、区优办、区发改局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区工信局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区商务局、区市场监管局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按职责分工配合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金融服务：湘信贷、湘企融、金融风险预警、企业征信服务等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工信局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政府金融办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企业诉求：企业咨询诉求办理、常见问题解答、服务热线接听等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区优办、区发改局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龙岭产业开发区等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人才就业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人才服务：人才政策、人才引进、人才津贴、人才安居、人才落户等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就业创业服务：就业创业证申领、就业创业证查询、失业登记、失业保险金申领、劳动仲裁、就业创业、人才教育服务等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配套服务：资格证培训、就业培训等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阳光补贴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残疾人补贴：残疾人创业贷款贴息、残疾人机动轮椅车燃油补贴、残疾儿童康复救助、残疾人创业扶持、残疾人教育资助等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残联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村干部补贴：离任村干部工资、村主干养老保险补贴、大学生村官任职补贴等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党员补贴：老党员生活补贴、村干部工资等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房屋补贴：公共租赁住房补贴、危房改造补助等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区住建局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计生补贴：独生子女保健费、农村部分计划生育家庭奖励扶助、城镇独生子女父母奖励资金、计划生育家庭特别扶助对象救助、老年乡村医生生活困难补助、计生特殊家庭重病大病住院护理补贴等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卫健局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区医保局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8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leftChars="0" w:right="0" w:rightChars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阳光补贴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教育补贴：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  <w:t>义务教育家庭经济困难学生生活补助、家庭经济困难幼儿园入园补助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教育局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困难人员补贴：事实无人抚养儿童基本生活补贴、城市低保金、农村低保金、城市低保调标补发资金、农村低保调标补发资金、城市特困基本生活费、农村特困基本生活费、城市特困照料护理费、农村特困照料护理费、城市特困丧葬费、农村特困丧葬费、重度残疾人护理补贴、困难残疾人生活补贴、精简退职人员补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民政局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农业补贴：耕地地力保护补贴、稻谷目标价格补贴、农业劳动模范待遇专项经费、重大动物疫病扑杀补贴、村级动物防疫员劳务补助、养殖环节病死生猪无害化处理补贴、规模养殖场强制免疫“先打后补”补贴、农机购置补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农业农村局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水库移民补贴：移民口粮补贴、移民直补资金、大中型水库移民中长期职业教育补助、大中型水库移民自主培训获证补助、移民个人补偿补助费等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区库区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移民事务中心、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乡村振兴补贴：公共服务岗位补助、就业一次性交通补助、雨露计划补助、脱贫人口小额信贷贴息、公益性岗位补贴等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乡村振兴局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1403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便民缴费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社保：城乡居民社保缴费记录查询、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城乡居民养老保险缴费记录查询等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税务局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医保：城乡居民医疗保险缴费、城乡居民养老保险缴费等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区医保局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税务局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03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pacing w:val="-6"/>
                <w:sz w:val="24"/>
                <w:szCs w:val="24"/>
              </w:rPr>
              <w:t>非税缴费：非税移动端缴费、查询、退费等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财政局等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1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10</w:t>
            </w:r>
          </w:p>
        </w:tc>
        <w:tc>
          <w:tcPr>
            <w:tcW w:w="140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8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适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老关怀</w:t>
            </w:r>
          </w:p>
        </w:tc>
        <w:tc>
          <w:tcPr>
            <w:tcW w:w="455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退休养老服务：高龄津贴申领、养老服务补贴、养老待遇查询、养老机构查询、投靠子女落户、公积金退休提取、优待抚恤、参保信息查询、医保账户查询、定点医院查询等</w:t>
            </w:r>
          </w:p>
        </w:tc>
        <w:tc>
          <w:tcPr>
            <w:tcW w:w="22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50" w:lineRule="exact"/>
              <w:ind w:left="0" w:right="0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区人社局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公安分局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民政局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卫健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医保局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eastAsia="zh-CN"/>
              </w:rPr>
              <w:t>市公积金中心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赫山管理部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等</w:t>
            </w:r>
          </w:p>
        </w:tc>
      </w:tr>
    </w:tbl>
    <w:p>
      <w:pPr>
        <w:pStyle w:val="2"/>
        <w:ind w:left="0" w:leftChars="0" w:firstLine="0" w:firstLineChars="0"/>
        <w:rPr>
          <w:rStyle w:val="12"/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141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0BEE3B8-6E1A-4D60-9FEE-7665FA48AF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7199C3F-DF9D-496F-9100-2926223D932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5B7C79D1-5B97-4B6A-80B8-CA10584C0D8F}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B2D33B5C-0AE9-4D6F-9424-1E7BE5D3AFF1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mYTM2Njg0M2U1YzU2ZTljNTc5ZDFkMTk1M2I4ODMifQ=="/>
  </w:docVars>
  <w:rsids>
    <w:rsidRoot w:val="002F06D7"/>
    <w:rsid w:val="00031E14"/>
    <w:rsid w:val="00097322"/>
    <w:rsid w:val="00103897"/>
    <w:rsid w:val="001649EE"/>
    <w:rsid w:val="001A01B8"/>
    <w:rsid w:val="002F06D7"/>
    <w:rsid w:val="002F2B10"/>
    <w:rsid w:val="00356B2E"/>
    <w:rsid w:val="003E2D6A"/>
    <w:rsid w:val="003F000A"/>
    <w:rsid w:val="003F7217"/>
    <w:rsid w:val="00470A9B"/>
    <w:rsid w:val="004C7E1B"/>
    <w:rsid w:val="0058236B"/>
    <w:rsid w:val="005D5DFB"/>
    <w:rsid w:val="006C2354"/>
    <w:rsid w:val="007438DE"/>
    <w:rsid w:val="00804B6B"/>
    <w:rsid w:val="00874AB0"/>
    <w:rsid w:val="00893693"/>
    <w:rsid w:val="00925966"/>
    <w:rsid w:val="00981024"/>
    <w:rsid w:val="00995B3F"/>
    <w:rsid w:val="009B5B34"/>
    <w:rsid w:val="009E380C"/>
    <w:rsid w:val="00A46AA1"/>
    <w:rsid w:val="00AA1E82"/>
    <w:rsid w:val="00B31EE8"/>
    <w:rsid w:val="00B441FD"/>
    <w:rsid w:val="00B7125D"/>
    <w:rsid w:val="00BC7F9A"/>
    <w:rsid w:val="00D116E2"/>
    <w:rsid w:val="00E8039B"/>
    <w:rsid w:val="00ED2709"/>
    <w:rsid w:val="00F02385"/>
    <w:rsid w:val="03B960E0"/>
    <w:rsid w:val="0BFA6360"/>
    <w:rsid w:val="0ED15014"/>
    <w:rsid w:val="13CA6FAF"/>
    <w:rsid w:val="14B5069D"/>
    <w:rsid w:val="163D4862"/>
    <w:rsid w:val="17571954"/>
    <w:rsid w:val="1AB6393E"/>
    <w:rsid w:val="1EB21AA3"/>
    <w:rsid w:val="22903123"/>
    <w:rsid w:val="24FD16FD"/>
    <w:rsid w:val="253D5128"/>
    <w:rsid w:val="26AB75C6"/>
    <w:rsid w:val="29620004"/>
    <w:rsid w:val="2AA902C1"/>
    <w:rsid w:val="2E214AA3"/>
    <w:rsid w:val="2EA72D69"/>
    <w:rsid w:val="33E16D1D"/>
    <w:rsid w:val="36802321"/>
    <w:rsid w:val="38610C01"/>
    <w:rsid w:val="3DC54FBA"/>
    <w:rsid w:val="3FFC0793"/>
    <w:rsid w:val="4033445D"/>
    <w:rsid w:val="42BB2D0A"/>
    <w:rsid w:val="46ED1809"/>
    <w:rsid w:val="475A6773"/>
    <w:rsid w:val="48147B4D"/>
    <w:rsid w:val="48825DB2"/>
    <w:rsid w:val="4A5B4DB7"/>
    <w:rsid w:val="4D6F1574"/>
    <w:rsid w:val="4DF57B76"/>
    <w:rsid w:val="4E173610"/>
    <w:rsid w:val="51822DF9"/>
    <w:rsid w:val="58936E1D"/>
    <w:rsid w:val="5B975D90"/>
    <w:rsid w:val="5EA42053"/>
    <w:rsid w:val="5F1F2324"/>
    <w:rsid w:val="62FF6945"/>
    <w:rsid w:val="64235223"/>
    <w:rsid w:val="66CD2666"/>
    <w:rsid w:val="68307350"/>
    <w:rsid w:val="6A745C1A"/>
    <w:rsid w:val="707D6A1E"/>
    <w:rsid w:val="71557E27"/>
    <w:rsid w:val="73D05DDD"/>
    <w:rsid w:val="74D07EF1"/>
    <w:rsid w:val="767B6E9F"/>
    <w:rsid w:val="76DD1D41"/>
    <w:rsid w:val="77DE11D8"/>
    <w:rsid w:val="785D1402"/>
    <w:rsid w:val="78940AB5"/>
    <w:rsid w:val="7C2C0D3E"/>
    <w:rsid w:val="7F3905B4"/>
    <w:rsid w:val="AEFB4E01"/>
    <w:rsid w:val="FE7F7A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9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qFormat="1" w:unhideWhenUsed="0" w:uiPriority="0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600" w:lineRule="exac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 w:line="240" w:lineRule="auto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</w:style>
  <w:style w:type="paragraph" w:styleId="4">
    <w:name w:val="index 5"/>
    <w:basedOn w:val="1"/>
    <w:next w:val="1"/>
    <w:qFormat/>
    <w:uiPriority w:val="0"/>
    <w:pPr>
      <w:ind w:left="1680"/>
    </w:pPr>
  </w:style>
  <w:style w:type="paragraph" w:styleId="5">
    <w:name w:val="Body Text"/>
    <w:basedOn w:val="1"/>
    <w:unhideWhenUsed/>
    <w:qFormat/>
    <w:uiPriority w:val="99"/>
  </w:style>
  <w:style w:type="paragraph" w:styleId="6">
    <w:name w:val="endnote text"/>
    <w:basedOn w:val="1"/>
    <w:qFormat/>
    <w:uiPriority w:val="0"/>
    <w:rPr>
      <w:rFonts w:ascii="Times New Roman" w:hAnsi="Times New Roman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nhideWhenUsed/>
    <w:qFormat/>
    <w:uiPriority w:val="99"/>
    <w:pPr>
      <w:spacing w:beforeLines="0" w:afterLines="0"/>
    </w:pPr>
    <w:rPr>
      <w:rFonts w:hint="eastAsia" w:ascii="Times New Roman" w:hAnsi="Times New Roman"/>
      <w:sz w:val="21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customStyle="1" w:styleId="13">
    <w:name w:val="标题 3 Char"/>
    <w:basedOn w:val="11"/>
    <w:link w:val="3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4">
    <w:name w:val="正文首行缩进1"/>
    <w:basedOn w:val="1"/>
    <w:qFormat/>
    <w:uiPriority w:val="0"/>
    <w:pPr>
      <w:spacing w:beforeAutospacing="0" w:after="120" w:afterAutospacing="0"/>
      <w:ind w:firstLine="420" w:firstLineChars="100"/>
    </w:pPr>
    <w:rPr>
      <w:rFonts w:ascii="Times New Roman" w:hAnsi="Times New Roman"/>
      <w:szCs w:val="20"/>
    </w:rPr>
  </w:style>
  <w:style w:type="paragraph" w:customStyle="1" w:styleId="15">
    <w:name w:val="列出段落1"/>
    <w:basedOn w:val="1"/>
    <w:qFormat/>
    <w:uiPriority w:val="99"/>
    <w:pPr>
      <w:ind w:firstLine="420" w:firstLineChars="200"/>
    </w:pPr>
  </w:style>
  <w:style w:type="paragraph" w:customStyle="1" w:styleId="16">
    <w:name w:val="正文（缩进）"/>
    <w:qFormat/>
    <w:uiPriority w:val="0"/>
    <w:pPr>
      <w:widowControl w:val="0"/>
      <w:spacing w:before="156" w:beforeAutospacing="0" w:after="156" w:afterAutospacing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列出段落2"/>
    <w:basedOn w:val="1"/>
    <w:qFormat/>
    <w:uiPriority w:val="99"/>
    <w:pPr>
      <w:ind w:firstLine="420" w:firstLineChars="200"/>
    </w:pPr>
    <w:rPr>
      <w:rFonts w:ascii="Times New Roman" w:hAns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36</Pages>
  <Words>19889</Words>
  <Characters>20391</Characters>
  <Lines>23</Lines>
  <Paragraphs>6</Paragraphs>
  <TotalTime>17</TotalTime>
  <ScaleCrop>false</ScaleCrop>
  <LinksUpToDate>false</LinksUpToDate>
  <CharactersWithSpaces>20417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2023-06-07T22:47:00Z</dcterms:created>
  <dc:creator>xbany</dc:creator>
  <cp:lastModifiedBy>丫丫</cp:lastModifiedBy>
  <cp:lastPrinted>2023-07-18T19:21:00Z</cp:lastPrinted>
  <dcterms:modified xsi:type="dcterms:W3CDTF">2023-10-12T09:24:32Z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C5BEE18C6C2C458A8480EBB7387A69CE</vt:lpwstr>
  </property>
</Properties>
</file>