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BBAC4">
      <w:pPr>
        <w:pStyle w:val="12"/>
        <w:jc w:val="center"/>
        <w:rPr>
          <w:sz w:val="56"/>
          <w:szCs w:val="56"/>
        </w:rPr>
      </w:pPr>
    </w:p>
    <w:p w14:paraId="7DE108A5">
      <w:pPr>
        <w:pStyle w:val="12"/>
        <w:jc w:val="center"/>
        <w:rPr>
          <w:sz w:val="56"/>
          <w:szCs w:val="56"/>
        </w:rPr>
      </w:pPr>
    </w:p>
    <w:p w14:paraId="06C87560">
      <w:pPr>
        <w:pStyle w:val="12"/>
        <w:jc w:val="both"/>
        <w:rPr>
          <w:rFonts w:hint="eastAsia" w:eastAsia="黑体"/>
          <w:sz w:val="84"/>
          <w:szCs w:val="84"/>
          <w:lang w:val="en-US" w:eastAsia="zh-CN"/>
        </w:rPr>
      </w:pPr>
    </w:p>
    <w:p w14:paraId="7DF6570B">
      <w:pPr>
        <w:pStyle w:val="12"/>
        <w:jc w:val="center"/>
        <w:rPr>
          <w:sz w:val="84"/>
          <w:szCs w:val="84"/>
        </w:rPr>
      </w:pPr>
    </w:p>
    <w:p w14:paraId="11264137">
      <w:pPr>
        <w:pStyle w:val="12"/>
        <w:spacing w:line="240" w:lineRule="exact"/>
        <w:jc w:val="both"/>
        <w:rPr>
          <w:sz w:val="84"/>
          <w:szCs w:val="84"/>
        </w:rPr>
      </w:pPr>
    </w:p>
    <w:p w14:paraId="187587A1">
      <w:pPr>
        <w:pStyle w:val="12"/>
        <w:jc w:val="center"/>
        <w:rPr>
          <w:rFonts w:hint="eastAsia" w:hAnsi="黑体"/>
          <w:sz w:val="52"/>
          <w:szCs w:val="52"/>
        </w:rPr>
      </w:pPr>
      <w:r>
        <w:rPr>
          <w:rFonts w:hint="eastAsia" w:hAnsi="黑体"/>
          <w:sz w:val="52"/>
          <w:szCs w:val="52"/>
        </w:rPr>
        <w:t>202</w:t>
      </w:r>
      <w:r>
        <w:rPr>
          <w:rFonts w:hint="eastAsia" w:hAnsi="黑体"/>
          <w:sz w:val="52"/>
          <w:szCs w:val="52"/>
          <w:lang w:val="en-US" w:eastAsia="zh-CN"/>
        </w:rPr>
        <w:t>3</w:t>
      </w:r>
      <w:r>
        <w:rPr>
          <w:rFonts w:hint="eastAsia" w:hAnsi="黑体"/>
          <w:sz w:val="52"/>
          <w:szCs w:val="52"/>
        </w:rPr>
        <w:t xml:space="preserve">年度 </w:t>
      </w:r>
    </w:p>
    <w:p w14:paraId="097A240E">
      <w:pPr>
        <w:pStyle w:val="12"/>
        <w:jc w:val="center"/>
        <w:rPr>
          <w:rFonts w:hAnsi="黑体"/>
          <w:sz w:val="52"/>
          <w:szCs w:val="52"/>
        </w:rPr>
      </w:pPr>
      <w:r>
        <w:rPr>
          <w:rFonts w:hint="eastAsia" w:hAnsi="黑体"/>
          <w:sz w:val="52"/>
          <w:szCs w:val="52"/>
        </w:rPr>
        <w:t>益阳市赫山区农机事务中心部门决算</w:t>
      </w:r>
    </w:p>
    <w:p w14:paraId="439A4181">
      <w:pPr>
        <w:pStyle w:val="12"/>
        <w:jc w:val="center"/>
        <w:rPr>
          <w:rFonts w:ascii="方正小标宋_GBK" w:hAnsi="方正小标宋_GBK" w:eastAsia="方正小标宋_GBK" w:cs="方正小标宋_GBK"/>
          <w:sz w:val="52"/>
          <w:szCs w:val="52"/>
        </w:rPr>
      </w:pPr>
    </w:p>
    <w:p w14:paraId="3BE9C6A3">
      <w:pPr>
        <w:pStyle w:val="12"/>
        <w:jc w:val="center"/>
        <w:rPr>
          <w:sz w:val="56"/>
          <w:szCs w:val="56"/>
        </w:rPr>
      </w:pPr>
    </w:p>
    <w:p w14:paraId="5E693826">
      <w:pPr>
        <w:pStyle w:val="12"/>
        <w:jc w:val="center"/>
        <w:rPr>
          <w:sz w:val="56"/>
          <w:szCs w:val="56"/>
        </w:rPr>
      </w:pPr>
    </w:p>
    <w:p w14:paraId="6CFA722D">
      <w:pPr>
        <w:pStyle w:val="12"/>
        <w:jc w:val="center"/>
        <w:rPr>
          <w:sz w:val="56"/>
          <w:szCs w:val="56"/>
        </w:rPr>
      </w:pPr>
    </w:p>
    <w:p w14:paraId="2659FE1F">
      <w:pPr>
        <w:pStyle w:val="12"/>
        <w:jc w:val="center"/>
        <w:rPr>
          <w:sz w:val="32"/>
          <w:szCs w:val="32"/>
        </w:rPr>
      </w:pPr>
    </w:p>
    <w:p w14:paraId="40C27CAD">
      <w:pPr>
        <w:pStyle w:val="12"/>
        <w:jc w:val="center"/>
        <w:rPr>
          <w:sz w:val="32"/>
          <w:szCs w:val="32"/>
        </w:rPr>
      </w:pPr>
    </w:p>
    <w:p w14:paraId="6DBA9263">
      <w:pPr>
        <w:pStyle w:val="12"/>
        <w:jc w:val="center"/>
        <w:rPr>
          <w:sz w:val="32"/>
          <w:szCs w:val="32"/>
        </w:rPr>
      </w:pPr>
    </w:p>
    <w:p w14:paraId="03580B81">
      <w:pPr>
        <w:pStyle w:val="12"/>
        <w:jc w:val="center"/>
        <w:rPr>
          <w:sz w:val="32"/>
          <w:szCs w:val="32"/>
        </w:rPr>
      </w:pPr>
    </w:p>
    <w:p w14:paraId="79A96984">
      <w:pPr>
        <w:pStyle w:val="12"/>
        <w:jc w:val="center"/>
        <w:rPr>
          <w:sz w:val="32"/>
          <w:szCs w:val="32"/>
        </w:rPr>
      </w:pPr>
    </w:p>
    <w:p w14:paraId="60C74BAF">
      <w:pPr>
        <w:pStyle w:val="12"/>
        <w:jc w:val="center"/>
        <w:rPr>
          <w:sz w:val="32"/>
          <w:szCs w:val="32"/>
        </w:rPr>
      </w:pPr>
    </w:p>
    <w:p w14:paraId="670F0620">
      <w:pPr>
        <w:pStyle w:val="12"/>
        <w:spacing w:line="500" w:lineRule="exact"/>
        <w:jc w:val="center"/>
        <w:rPr>
          <w:b/>
          <w:sz w:val="36"/>
          <w:szCs w:val="28"/>
        </w:rPr>
      </w:pPr>
      <w:r>
        <w:rPr>
          <w:rFonts w:hint="eastAsia"/>
          <w:b/>
          <w:sz w:val="36"/>
          <w:szCs w:val="28"/>
        </w:rPr>
        <w:t>目  录</w:t>
      </w:r>
    </w:p>
    <w:p w14:paraId="4AB0E2CC">
      <w:pPr>
        <w:pStyle w:val="12"/>
        <w:spacing w:line="600" w:lineRule="exact"/>
        <w:rPr>
          <w:rFonts w:hAnsi="黑体"/>
          <w:bCs/>
          <w:sz w:val="28"/>
          <w:szCs w:val="28"/>
        </w:rPr>
      </w:pPr>
      <w:r>
        <w:rPr>
          <w:rFonts w:hint="eastAsia" w:hAnsi="黑体"/>
          <w:bCs/>
          <w:sz w:val="28"/>
          <w:szCs w:val="28"/>
        </w:rPr>
        <w:t>第一部分益阳市赫山区农机事务中心（单位）概况</w:t>
      </w:r>
    </w:p>
    <w:p w14:paraId="67E53467">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A67362F">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86FD124">
      <w:pPr>
        <w:pStyle w:val="12"/>
        <w:spacing w:line="600" w:lineRule="exact"/>
        <w:rPr>
          <w:rFonts w:hAnsi="黑体"/>
          <w:bCs/>
          <w:sz w:val="28"/>
          <w:szCs w:val="28"/>
        </w:rPr>
      </w:pPr>
      <w:r>
        <w:rPr>
          <w:rFonts w:hint="eastAsia" w:hAnsi="黑体"/>
          <w:bCs/>
          <w:sz w:val="28"/>
          <w:szCs w:val="28"/>
        </w:rPr>
        <w:t>第二部分部门决算表</w:t>
      </w:r>
    </w:p>
    <w:p w14:paraId="7736886D">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FBB9917">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5466626">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1A96024">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25F9EC4">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9C3704F">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46AA941">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DAC517D">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FF678A9">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5020AEA">
      <w:pPr>
        <w:pStyle w:val="12"/>
        <w:spacing w:line="600" w:lineRule="exact"/>
        <w:rPr>
          <w:rFonts w:hAnsi="黑体"/>
          <w:bCs/>
          <w:sz w:val="28"/>
          <w:szCs w:val="28"/>
        </w:rPr>
      </w:pPr>
      <w:r>
        <w:rPr>
          <w:rFonts w:hint="eastAsia" w:hAnsi="黑体"/>
          <w:bCs/>
          <w:sz w:val="28"/>
          <w:szCs w:val="28"/>
        </w:rPr>
        <w:t>第三部分部门决算情况说明</w:t>
      </w:r>
    </w:p>
    <w:p w14:paraId="47A5BC90">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3ECF361">
      <w:pPr>
        <w:spacing w:line="6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74A4DB9">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17F80C6">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F7664DD">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94AF839">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EFE2516">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3E6A76B">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0612F42">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05EF378">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72B54F9">
      <w:pPr>
        <w:autoSpaceDE w:val="0"/>
        <w:autoSpaceDN w:val="0"/>
        <w:adjustRightInd w:val="0"/>
        <w:spacing w:line="6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5C339C5">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2E0B486">
      <w:pPr>
        <w:pStyle w:val="12"/>
        <w:spacing w:line="6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2023年度</w:t>
      </w:r>
      <w:r>
        <w:rPr>
          <w:rFonts w:hint="eastAsia" w:ascii="仿宋_GB2312" w:hAnsi="仿宋_GB2312" w:eastAsia="仿宋_GB2312" w:cs="仿宋_GB2312"/>
          <w:sz w:val="28"/>
          <w:szCs w:val="28"/>
        </w:rPr>
        <w:t>预算绩效情况的说明</w:t>
      </w:r>
    </w:p>
    <w:p w14:paraId="48C1B880">
      <w:pPr>
        <w:pStyle w:val="12"/>
        <w:spacing w:line="600" w:lineRule="exact"/>
        <w:rPr>
          <w:rFonts w:hint="eastAsia" w:hAnsi="黑体"/>
          <w:bCs/>
          <w:sz w:val="28"/>
          <w:szCs w:val="28"/>
        </w:rPr>
      </w:pPr>
      <w:r>
        <w:rPr>
          <w:rFonts w:hint="eastAsia" w:hAnsi="黑体"/>
          <w:bCs/>
          <w:sz w:val="28"/>
          <w:szCs w:val="28"/>
        </w:rPr>
        <w:t>第四部分名词解释</w:t>
      </w:r>
    </w:p>
    <w:p w14:paraId="31DDF829">
      <w:pPr>
        <w:pStyle w:val="12"/>
        <w:spacing w:line="600" w:lineRule="exact"/>
        <w:rPr>
          <w:rFonts w:hint="eastAsia" w:hAnsi="黑体" w:eastAsia="黑体"/>
          <w:bCs/>
          <w:sz w:val="28"/>
          <w:szCs w:val="28"/>
          <w:lang w:eastAsia="zh-CN"/>
        </w:rPr>
      </w:pPr>
      <w:r>
        <w:rPr>
          <w:rFonts w:hint="eastAsia" w:hAnsi="黑体"/>
          <w:bCs/>
          <w:sz w:val="28"/>
          <w:szCs w:val="28"/>
          <w:lang w:eastAsia="zh-CN"/>
        </w:rPr>
        <w:t>第五部分附件</w:t>
      </w:r>
    </w:p>
    <w:p w14:paraId="002E9A75">
      <w:pPr>
        <w:jc w:val="center"/>
        <w:rPr>
          <w:sz w:val="72"/>
          <w:szCs w:val="72"/>
        </w:rPr>
      </w:pPr>
    </w:p>
    <w:p w14:paraId="4338EF1A">
      <w:pPr>
        <w:jc w:val="center"/>
        <w:rPr>
          <w:sz w:val="72"/>
          <w:szCs w:val="72"/>
        </w:rPr>
      </w:pPr>
    </w:p>
    <w:p w14:paraId="57B4CE6C">
      <w:pPr>
        <w:jc w:val="center"/>
        <w:rPr>
          <w:sz w:val="72"/>
          <w:szCs w:val="72"/>
        </w:rPr>
      </w:pPr>
    </w:p>
    <w:p w14:paraId="1467BA50">
      <w:pPr>
        <w:jc w:val="center"/>
        <w:rPr>
          <w:sz w:val="72"/>
          <w:szCs w:val="72"/>
        </w:rPr>
      </w:pPr>
    </w:p>
    <w:p w14:paraId="7118C499">
      <w:pPr>
        <w:rPr>
          <w:rFonts w:ascii="方正小标宋_GBK" w:hAnsi="方正小标宋_GBK" w:eastAsia="方正小标宋_GBK" w:cs="方正小标宋_GBK"/>
          <w:sz w:val="72"/>
          <w:szCs w:val="72"/>
        </w:rPr>
      </w:pPr>
    </w:p>
    <w:p w14:paraId="6DCFFAFE">
      <w:pP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br w:type="page"/>
      </w:r>
    </w:p>
    <w:p w14:paraId="45A92BC8">
      <w:pPr>
        <w:jc w:val="center"/>
        <w:rPr>
          <w:sz w:val="72"/>
          <w:szCs w:val="72"/>
        </w:rPr>
      </w:pPr>
    </w:p>
    <w:p w14:paraId="2772906F">
      <w:pPr>
        <w:jc w:val="center"/>
        <w:rPr>
          <w:sz w:val="72"/>
          <w:szCs w:val="72"/>
        </w:rPr>
      </w:pPr>
    </w:p>
    <w:p w14:paraId="298A4530">
      <w:pPr>
        <w:jc w:val="center"/>
        <w:rPr>
          <w:sz w:val="72"/>
          <w:szCs w:val="72"/>
        </w:rPr>
      </w:pPr>
    </w:p>
    <w:p w14:paraId="33719B12">
      <w:pPr>
        <w:pStyle w:val="12"/>
        <w:jc w:val="center"/>
        <w:rPr>
          <w:rFonts w:ascii="方正小标宋_GBK" w:hAnsi="方正小标宋_GBK" w:eastAsia="方正小标宋_GBK" w:cs="方正小标宋_GBK"/>
          <w:sz w:val="84"/>
          <w:szCs w:val="84"/>
        </w:rPr>
      </w:pPr>
    </w:p>
    <w:p w14:paraId="64A7950E">
      <w:pPr>
        <w:pStyle w:val="12"/>
        <w:jc w:val="center"/>
        <w:rPr>
          <w:rFonts w:hAnsi="黑体"/>
          <w:sz w:val="52"/>
          <w:szCs w:val="52"/>
        </w:rPr>
      </w:pPr>
      <w:r>
        <w:rPr>
          <w:rFonts w:hint="eastAsia" w:hAnsi="黑体"/>
          <w:sz w:val="52"/>
          <w:szCs w:val="52"/>
        </w:rPr>
        <w:t xml:space="preserve">第一部分 </w:t>
      </w:r>
    </w:p>
    <w:p w14:paraId="67CB5151">
      <w:pPr>
        <w:pStyle w:val="12"/>
        <w:jc w:val="center"/>
        <w:rPr>
          <w:rFonts w:hAnsi="黑体"/>
          <w:w w:val="90"/>
          <w:sz w:val="52"/>
          <w:szCs w:val="52"/>
        </w:rPr>
      </w:pPr>
      <w:r>
        <w:rPr>
          <w:rFonts w:hint="eastAsia" w:hAnsi="黑体"/>
          <w:w w:val="90"/>
          <w:sz w:val="52"/>
          <w:szCs w:val="52"/>
        </w:rPr>
        <w:t>益阳市赫山区农机事务中心（单位）概况</w:t>
      </w:r>
    </w:p>
    <w:p w14:paraId="229C7624">
      <w:pPr>
        <w:jc w:val="center"/>
        <w:rPr>
          <w:rFonts w:ascii="方正小标宋_GBK" w:hAnsi="方正小标宋_GBK" w:eastAsia="方正小标宋_GBK" w:cs="方正小标宋_GBK"/>
          <w:sz w:val="72"/>
          <w:szCs w:val="72"/>
        </w:rPr>
      </w:pPr>
    </w:p>
    <w:p w14:paraId="58AE855C">
      <w:pPr>
        <w:jc w:val="center"/>
        <w:rPr>
          <w:rFonts w:ascii="方正小标宋_GBK" w:hAnsi="方正小标宋_GBK" w:eastAsia="方正小标宋_GBK" w:cs="方正小标宋_GBK"/>
          <w:sz w:val="72"/>
          <w:szCs w:val="72"/>
        </w:rPr>
      </w:pPr>
    </w:p>
    <w:p w14:paraId="73C7E911">
      <w:pPr>
        <w:jc w:val="center"/>
        <w:rPr>
          <w:sz w:val="72"/>
          <w:szCs w:val="72"/>
        </w:rPr>
      </w:pPr>
    </w:p>
    <w:p w14:paraId="72DD2E27">
      <w:pPr>
        <w:jc w:val="center"/>
        <w:rPr>
          <w:sz w:val="72"/>
          <w:szCs w:val="72"/>
        </w:rPr>
      </w:pPr>
    </w:p>
    <w:p w14:paraId="31F6D8F1">
      <w:pPr>
        <w:jc w:val="center"/>
        <w:rPr>
          <w:sz w:val="72"/>
          <w:szCs w:val="72"/>
        </w:rPr>
      </w:pPr>
    </w:p>
    <w:p w14:paraId="367DAC25">
      <w:pPr>
        <w:rPr>
          <w:rFonts w:ascii="黑体" w:hAnsi="黑体" w:eastAsia="黑体" w:cs="黑体"/>
          <w:sz w:val="32"/>
          <w:szCs w:val="32"/>
        </w:rPr>
      </w:pPr>
      <w:r>
        <w:rPr>
          <w:rFonts w:hint="eastAsia" w:ascii="黑体" w:hAnsi="黑体" w:eastAsia="黑体" w:cs="黑体"/>
          <w:sz w:val="32"/>
          <w:szCs w:val="32"/>
        </w:rPr>
        <w:br w:type="page"/>
      </w:r>
    </w:p>
    <w:p w14:paraId="0E0A727E">
      <w:pPr>
        <w:pStyle w:val="13"/>
        <w:spacing w:line="580" w:lineRule="exact"/>
        <w:ind w:firstLine="640"/>
        <w:jc w:val="left"/>
        <w:rPr>
          <w:rFonts w:ascii="黑体" w:hAnsi="黑体" w:eastAsia="黑体" w:cs="黑体"/>
          <w:sz w:val="32"/>
          <w:szCs w:val="32"/>
        </w:rPr>
      </w:pPr>
      <w:r>
        <w:rPr>
          <w:rFonts w:hint="eastAsia" w:ascii="黑体" w:hAnsi="黑体" w:eastAsia="黑体" w:cs="黑体"/>
          <w:sz w:val="32"/>
          <w:szCs w:val="32"/>
        </w:rPr>
        <w:t>一、部门职责</w:t>
      </w:r>
    </w:p>
    <w:p w14:paraId="172C8C91">
      <w:pPr>
        <w:widowControl/>
        <w:spacing w:line="58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color w:val="333333"/>
          <w:kern w:val="0"/>
          <w:sz w:val="28"/>
          <w:szCs w:val="28"/>
        </w:rPr>
        <w:t xml:space="preserve">拟订农业机械化、农业工程设施发展战略的中长期指导性规划和政策，参与制定农机管理重大措施，经批准后组织实施。 </w:t>
      </w:r>
    </w:p>
    <w:p w14:paraId="4DD1C6CD">
      <w:pPr>
        <w:widowControl/>
        <w:spacing w:line="58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 xml:space="preserve">（二）参与制定有关农机安全生产与监督管理制度措施。参与拖拉机、农业工程机械及其它农业机械的安全监督管理。 </w:t>
      </w:r>
    </w:p>
    <w:p w14:paraId="6ECB5DD8">
      <w:pPr>
        <w:widowControl/>
        <w:spacing w:line="58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 xml:space="preserve">（三）指导农业机械化服务体系建设和农机信息、咨询网络建设，并制定服务规划，负责为农机企业的生产、经营活动和机械化 农业生产提供技术支持服务。 </w:t>
      </w:r>
    </w:p>
    <w:p w14:paraId="3051AE8F">
      <w:pPr>
        <w:widowControl/>
        <w:spacing w:line="58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 xml:space="preserve">（四）负责农机维修经营市场监管，指导农机维修网络建设。 </w:t>
      </w:r>
    </w:p>
    <w:p w14:paraId="4A981380">
      <w:pPr>
        <w:widowControl/>
        <w:spacing w:line="58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 xml:space="preserve">（五）拟定农业机械化科技、教育发展规划，参与有关农业机械化科学技术研究、技术开发、推广、科研成果鉴定等工作。组织农机重大技术攻关，开展科技交流与合作，推动行业科技进步。 </w:t>
      </w:r>
    </w:p>
    <w:p w14:paraId="68B9B860">
      <w:pPr>
        <w:widowControl/>
        <w:spacing w:line="58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 xml:space="preserve">（六）负责乡镇（街道）农业机械化工作指导。 </w:t>
      </w:r>
    </w:p>
    <w:p w14:paraId="16551771">
      <w:pPr>
        <w:widowControl/>
        <w:spacing w:line="58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 xml:space="preserve">（七）负责全区重大农业机械化项目的立项、论证、报批。农业机械工程设施的专项资金，管理所属单位的事业费、基建投资和其它专项资金。 </w:t>
      </w:r>
    </w:p>
    <w:p w14:paraId="35D38996">
      <w:pPr>
        <w:widowControl/>
        <w:spacing w:line="580" w:lineRule="exact"/>
        <w:ind w:firstLine="420" w:firstLineChars="150"/>
        <w:jc w:val="left"/>
        <w:rPr>
          <w:rFonts w:ascii="Times New Roman" w:hAnsi="Times New Roman" w:eastAsia="仿宋_GB2312" w:cs="仿宋_GB2312"/>
          <w:sz w:val="32"/>
          <w:szCs w:val="32"/>
        </w:rPr>
      </w:pPr>
      <w:r>
        <w:rPr>
          <w:rFonts w:hint="eastAsia" w:ascii="仿宋_GB2312" w:hAnsi="仿宋_GB2312" w:eastAsia="仿宋_GB2312" w:cs="仿宋_GB2312"/>
          <w:color w:val="333333"/>
          <w:kern w:val="0"/>
          <w:sz w:val="28"/>
          <w:szCs w:val="28"/>
        </w:rPr>
        <w:t>（八）承办区委、区政府和区农业农村局交办的其他事项。</w:t>
      </w:r>
    </w:p>
    <w:p w14:paraId="39209F60">
      <w:pPr>
        <w:widowControl/>
        <w:spacing w:line="58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3AC34452">
      <w:pPr>
        <w:widowControl/>
        <w:spacing w:line="580" w:lineRule="exact"/>
        <w:ind w:firstLine="480" w:firstLineChars="15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383DF87A">
      <w:pPr>
        <w:widowControl/>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益阳市赫山区农机事务中心单位内设机构包括：办公室、人事股、财务审计股、农机监理股、农机技术开发股、农机技术推广股。</w:t>
      </w:r>
    </w:p>
    <w:p w14:paraId="7BEFDA8E">
      <w:pPr>
        <w:widowControl/>
        <w:numPr>
          <w:ilvl w:val="0"/>
          <w:numId w:val="1"/>
        </w:numPr>
        <w:spacing w:line="580" w:lineRule="exact"/>
        <w:ind w:firstLine="729" w:firstLineChars="228"/>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27E34C4B">
      <w:pPr>
        <w:widowControl/>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益阳市赫山区农机事务中心202</w:t>
      </w:r>
      <w:r>
        <w:rPr>
          <w:rFonts w:hint="eastAsia" w:ascii="仿宋_GB2312" w:hAnsi="仿宋_GB2312" w:eastAsia="仿宋_GB2312" w:cs="仿宋_GB2312"/>
          <w:color w:val="333333"/>
          <w:kern w:val="0"/>
          <w:sz w:val="28"/>
          <w:szCs w:val="28"/>
          <w:lang w:val="en-US" w:eastAsia="zh-CN"/>
        </w:rPr>
        <w:t>3</w:t>
      </w:r>
      <w:r>
        <w:rPr>
          <w:rFonts w:hint="eastAsia" w:ascii="仿宋_GB2312" w:hAnsi="仿宋_GB2312" w:eastAsia="仿宋_GB2312" w:cs="仿宋_GB2312"/>
          <w:color w:val="333333"/>
          <w:kern w:val="0"/>
          <w:sz w:val="28"/>
          <w:szCs w:val="28"/>
        </w:rPr>
        <w:t>年部门决算汇总公开单位构成包括：益阳市赫山区农机事务中心本级，无二级预算单位。</w:t>
      </w:r>
    </w:p>
    <w:p w14:paraId="20723411">
      <w:pPr>
        <w:jc w:val="left"/>
        <w:rPr>
          <w:rFonts w:ascii="仿宋_GB2312" w:eastAsia="仿宋_GB2312" w:hAnsiTheme="minorEastAsia"/>
          <w:sz w:val="28"/>
          <w:szCs w:val="32"/>
        </w:rPr>
      </w:pPr>
    </w:p>
    <w:p w14:paraId="0FAA8C84">
      <w:pPr>
        <w:jc w:val="center"/>
        <w:rPr>
          <w:sz w:val="52"/>
          <w:szCs w:val="52"/>
        </w:rPr>
      </w:pPr>
    </w:p>
    <w:p w14:paraId="59DCF965">
      <w:pPr>
        <w:jc w:val="center"/>
        <w:rPr>
          <w:sz w:val="52"/>
          <w:szCs w:val="52"/>
        </w:rPr>
      </w:pPr>
    </w:p>
    <w:p w14:paraId="661C766D">
      <w:pPr>
        <w:jc w:val="center"/>
        <w:rPr>
          <w:sz w:val="52"/>
          <w:szCs w:val="52"/>
        </w:rPr>
      </w:pPr>
    </w:p>
    <w:p w14:paraId="16F94913">
      <w:pPr>
        <w:pStyle w:val="12"/>
        <w:jc w:val="center"/>
        <w:rPr>
          <w:rFonts w:ascii="方正小标宋_GBK" w:hAnsi="方正小标宋_GBK" w:eastAsia="方正小标宋_GBK" w:cs="方正小标宋_GBK"/>
          <w:sz w:val="52"/>
          <w:szCs w:val="52"/>
        </w:rPr>
      </w:pPr>
    </w:p>
    <w:p w14:paraId="0E2AA549">
      <w:pPr>
        <w:pStyle w:val="12"/>
        <w:jc w:val="center"/>
        <w:rPr>
          <w:rFonts w:hAnsi="黑体"/>
          <w:sz w:val="52"/>
          <w:szCs w:val="52"/>
        </w:rPr>
      </w:pPr>
      <w:r>
        <w:rPr>
          <w:rFonts w:hint="eastAsia" w:hAnsi="黑体"/>
          <w:sz w:val="52"/>
          <w:szCs w:val="52"/>
        </w:rPr>
        <w:t>第二部分  部门决算表</w:t>
      </w:r>
    </w:p>
    <w:p w14:paraId="6147C067">
      <w:pPr>
        <w:jc w:val="center"/>
        <w:rPr>
          <w:sz w:val="72"/>
          <w:szCs w:val="72"/>
        </w:rPr>
      </w:pPr>
    </w:p>
    <w:p w14:paraId="5776500A">
      <w:pPr>
        <w:jc w:val="center"/>
        <w:rPr>
          <w:sz w:val="72"/>
          <w:szCs w:val="72"/>
        </w:rPr>
      </w:pPr>
    </w:p>
    <w:p w14:paraId="147F8052">
      <w:pPr>
        <w:jc w:val="center"/>
        <w:rPr>
          <w:sz w:val="72"/>
          <w:szCs w:val="72"/>
        </w:rPr>
      </w:pPr>
    </w:p>
    <w:p w14:paraId="5F8601CA">
      <w:pPr>
        <w:jc w:val="center"/>
        <w:rPr>
          <w:sz w:val="72"/>
          <w:szCs w:val="72"/>
        </w:rPr>
      </w:pPr>
    </w:p>
    <w:p w14:paraId="51A8765F">
      <w:pPr>
        <w:jc w:val="center"/>
        <w:rPr>
          <w:sz w:val="72"/>
          <w:szCs w:val="72"/>
        </w:rPr>
      </w:pPr>
    </w:p>
    <w:p w14:paraId="16545A2B">
      <w:pPr>
        <w:jc w:val="center"/>
        <w:rPr>
          <w:sz w:val="72"/>
          <w:szCs w:val="72"/>
        </w:rPr>
      </w:pPr>
    </w:p>
    <w:p w14:paraId="33AC1445">
      <w:pPr>
        <w:jc w:val="left"/>
        <w:rPr>
          <w:sz w:val="32"/>
          <w:szCs w:val="32"/>
        </w:rPr>
      </w:pPr>
    </w:p>
    <w:p w14:paraId="53BCD17E">
      <w:pPr>
        <w:widowControl/>
        <w:jc w:val="left"/>
        <w:rPr>
          <w:rFonts w:asciiTheme="minorEastAsia" w:hAnsiTheme="minorEastAsia"/>
          <w:sz w:val="32"/>
          <w:szCs w:val="32"/>
        </w:rPr>
        <w:sectPr>
          <w:pgSz w:w="11906" w:h="16838"/>
          <w:pgMar w:top="1417" w:right="1474" w:bottom="1247" w:left="1587" w:header="851" w:footer="992" w:gutter="0"/>
          <w:cols w:space="425" w:num="1"/>
          <w:docGrid w:type="lines" w:linePitch="312" w:charSpace="0"/>
        </w:sectPr>
      </w:pPr>
      <w:r>
        <w:rPr>
          <w:rFonts w:asciiTheme="minorEastAsia" w:hAnsiTheme="minorEastAsia"/>
          <w:sz w:val="32"/>
          <w:szCs w:val="32"/>
        </w:rPr>
        <w:br w:type="page"/>
      </w:r>
    </w:p>
    <w:p w14:paraId="68DC15A6">
      <w:pPr>
        <w:widowControl/>
        <w:jc w:val="center"/>
        <w:rPr>
          <w:rFonts w:asciiTheme="minorEastAsia" w:hAnsiTheme="minorEastAsia"/>
          <w:b/>
          <w:sz w:val="36"/>
          <w:szCs w:val="36"/>
        </w:rPr>
      </w:pPr>
      <w:r>
        <w:rPr>
          <w:rFonts w:hint="eastAsia" w:asciiTheme="minorEastAsia" w:hAnsiTheme="minorEastAsia"/>
          <w:b/>
          <w:sz w:val="36"/>
          <w:szCs w:val="36"/>
        </w:rPr>
        <w:t>收入支出决算总表</w:t>
      </w:r>
    </w:p>
    <w:tbl>
      <w:tblPr>
        <w:tblStyle w:val="7"/>
        <w:tblW w:w="14070" w:type="dxa"/>
        <w:tblInd w:w="93" w:type="dxa"/>
        <w:tblLayout w:type="autofit"/>
        <w:tblCellMar>
          <w:top w:w="0" w:type="dxa"/>
          <w:left w:w="108" w:type="dxa"/>
          <w:bottom w:w="0" w:type="dxa"/>
          <w:right w:w="108" w:type="dxa"/>
        </w:tblCellMar>
      </w:tblPr>
      <w:tblGrid>
        <w:gridCol w:w="4215"/>
        <w:gridCol w:w="570"/>
        <w:gridCol w:w="2250"/>
        <w:gridCol w:w="4215"/>
        <w:gridCol w:w="570"/>
        <w:gridCol w:w="2250"/>
      </w:tblGrid>
      <w:tr w14:paraId="35661E81">
        <w:tblPrEx>
          <w:tblCellMar>
            <w:top w:w="0" w:type="dxa"/>
            <w:left w:w="108" w:type="dxa"/>
            <w:bottom w:w="0" w:type="dxa"/>
            <w:right w:w="108" w:type="dxa"/>
          </w:tblCellMar>
        </w:tblPrEx>
        <w:trPr>
          <w:trHeight w:val="255" w:hRule="atLeast"/>
        </w:trPr>
        <w:tc>
          <w:tcPr>
            <w:tcW w:w="4215" w:type="dxa"/>
            <w:tcBorders>
              <w:top w:val="nil"/>
              <w:left w:val="nil"/>
              <w:bottom w:val="nil"/>
              <w:right w:val="nil"/>
            </w:tcBorders>
            <w:shd w:val="clear" w:color="auto" w:fill="auto"/>
            <w:noWrap/>
            <w:vAlign w:val="bottom"/>
          </w:tcPr>
          <w:p w14:paraId="16678BA9">
            <w:pPr>
              <w:widowControl/>
              <w:jc w:val="left"/>
              <w:rPr>
                <w:rFonts w:ascii="仿宋_GB2312" w:hAnsi="Arial" w:eastAsia="仿宋_GB2312" w:cs="Arial"/>
                <w:color w:val="000000"/>
                <w:kern w:val="0"/>
                <w:sz w:val="22"/>
              </w:rPr>
            </w:pPr>
          </w:p>
        </w:tc>
        <w:tc>
          <w:tcPr>
            <w:tcW w:w="570" w:type="dxa"/>
            <w:tcBorders>
              <w:top w:val="nil"/>
              <w:left w:val="nil"/>
              <w:bottom w:val="nil"/>
              <w:right w:val="nil"/>
            </w:tcBorders>
            <w:shd w:val="clear" w:color="auto" w:fill="auto"/>
            <w:noWrap/>
            <w:vAlign w:val="bottom"/>
          </w:tcPr>
          <w:p w14:paraId="6049B965">
            <w:pPr>
              <w:widowControl/>
              <w:jc w:val="left"/>
              <w:rPr>
                <w:rFonts w:ascii="仿宋_GB2312" w:hAnsi="Arial" w:eastAsia="仿宋_GB2312" w:cs="Arial"/>
                <w:color w:val="000000"/>
                <w:kern w:val="0"/>
                <w:sz w:val="22"/>
              </w:rPr>
            </w:pPr>
          </w:p>
        </w:tc>
        <w:tc>
          <w:tcPr>
            <w:tcW w:w="2250" w:type="dxa"/>
            <w:tcBorders>
              <w:top w:val="nil"/>
              <w:left w:val="nil"/>
              <w:bottom w:val="nil"/>
              <w:right w:val="nil"/>
            </w:tcBorders>
            <w:shd w:val="clear" w:color="auto" w:fill="auto"/>
            <w:noWrap/>
            <w:vAlign w:val="bottom"/>
          </w:tcPr>
          <w:p w14:paraId="665EF7F9">
            <w:pPr>
              <w:widowControl/>
              <w:jc w:val="left"/>
              <w:rPr>
                <w:rFonts w:ascii="仿宋_GB2312" w:hAnsi="Arial" w:eastAsia="仿宋_GB2312" w:cs="Arial"/>
                <w:color w:val="000000"/>
                <w:kern w:val="0"/>
                <w:sz w:val="22"/>
              </w:rPr>
            </w:pPr>
          </w:p>
        </w:tc>
        <w:tc>
          <w:tcPr>
            <w:tcW w:w="4215" w:type="dxa"/>
            <w:tcBorders>
              <w:top w:val="nil"/>
              <w:left w:val="nil"/>
              <w:bottom w:val="nil"/>
              <w:right w:val="nil"/>
            </w:tcBorders>
            <w:shd w:val="clear" w:color="auto" w:fill="auto"/>
            <w:noWrap/>
            <w:vAlign w:val="bottom"/>
          </w:tcPr>
          <w:p w14:paraId="66F933E6">
            <w:pPr>
              <w:widowControl/>
              <w:jc w:val="left"/>
              <w:rPr>
                <w:rFonts w:ascii="仿宋_GB2312" w:hAnsi="Arial" w:eastAsia="仿宋_GB2312" w:cs="Arial"/>
                <w:color w:val="000000"/>
                <w:kern w:val="0"/>
                <w:sz w:val="22"/>
              </w:rPr>
            </w:pPr>
          </w:p>
        </w:tc>
        <w:tc>
          <w:tcPr>
            <w:tcW w:w="570" w:type="dxa"/>
            <w:tcBorders>
              <w:top w:val="nil"/>
              <w:left w:val="nil"/>
              <w:bottom w:val="nil"/>
              <w:right w:val="nil"/>
            </w:tcBorders>
            <w:shd w:val="clear" w:color="auto" w:fill="auto"/>
            <w:noWrap/>
            <w:vAlign w:val="bottom"/>
          </w:tcPr>
          <w:p w14:paraId="4453AD9E">
            <w:pPr>
              <w:widowControl/>
              <w:jc w:val="left"/>
              <w:rPr>
                <w:rFonts w:ascii="仿宋_GB2312" w:hAnsi="Arial" w:eastAsia="仿宋_GB2312" w:cs="Arial"/>
                <w:color w:val="000000"/>
                <w:kern w:val="0"/>
                <w:sz w:val="22"/>
              </w:rPr>
            </w:pPr>
          </w:p>
        </w:tc>
        <w:tc>
          <w:tcPr>
            <w:tcW w:w="2250" w:type="dxa"/>
            <w:tcBorders>
              <w:top w:val="nil"/>
              <w:left w:val="nil"/>
              <w:bottom w:val="nil"/>
              <w:right w:val="nil"/>
            </w:tcBorders>
            <w:shd w:val="clear" w:color="auto" w:fill="auto"/>
            <w:noWrap/>
            <w:vAlign w:val="bottom"/>
          </w:tcPr>
          <w:p w14:paraId="24F8F81A">
            <w:pPr>
              <w:widowControl/>
              <w:ind w:firstLine="883" w:firstLineChars="400"/>
              <w:jc w:val="left"/>
              <w:rPr>
                <w:rFonts w:hint="eastAsia" w:ascii="仿宋_GB2312" w:eastAsia="仿宋_GB2312" w:hAnsiTheme="minorEastAsia"/>
                <w:b/>
                <w:sz w:val="22"/>
              </w:rPr>
            </w:pPr>
            <w:r>
              <w:rPr>
                <w:rFonts w:hint="eastAsia" w:ascii="仿宋_GB2312" w:eastAsia="仿宋_GB2312" w:hAnsiTheme="minorEastAsia"/>
                <w:b/>
                <w:sz w:val="22"/>
              </w:rPr>
              <w:t>公开01表</w:t>
            </w:r>
          </w:p>
        </w:tc>
      </w:tr>
      <w:tr w14:paraId="4E9F39AB">
        <w:tblPrEx>
          <w:tblCellMar>
            <w:top w:w="0" w:type="dxa"/>
            <w:left w:w="108" w:type="dxa"/>
            <w:bottom w:w="0" w:type="dxa"/>
            <w:right w:w="108" w:type="dxa"/>
          </w:tblCellMar>
        </w:tblPrEx>
        <w:trPr>
          <w:trHeight w:val="255" w:hRule="atLeast"/>
        </w:trPr>
        <w:tc>
          <w:tcPr>
            <w:tcW w:w="4215" w:type="dxa"/>
            <w:tcBorders>
              <w:top w:val="nil"/>
              <w:left w:val="nil"/>
              <w:bottom w:val="nil"/>
              <w:right w:val="nil"/>
            </w:tcBorders>
            <w:shd w:val="clear" w:color="auto" w:fill="auto"/>
            <w:noWrap/>
            <w:vAlign w:val="bottom"/>
          </w:tcPr>
          <w:p w14:paraId="63611994">
            <w:pPr>
              <w:widowControl/>
              <w:jc w:val="left"/>
              <w:rPr>
                <w:rFonts w:ascii="仿宋_GB2312" w:hAnsi="宋体" w:eastAsia="仿宋_GB2312" w:cs="Arial"/>
                <w:color w:val="000000"/>
                <w:kern w:val="0"/>
                <w:sz w:val="22"/>
              </w:rPr>
            </w:pPr>
            <w:r>
              <w:rPr>
                <w:rFonts w:hint="eastAsia" w:ascii="仿宋_GB2312" w:eastAsia="仿宋_GB2312" w:hAnsiTheme="minorEastAsia"/>
                <w:b/>
                <w:sz w:val="22"/>
              </w:rPr>
              <w:t xml:space="preserve">部门：益阳市赫山区农机事务中心     </w:t>
            </w:r>
          </w:p>
        </w:tc>
        <w:tc>
          <w:tcPr>
            <w:tcW w:w="570" w:type="dxa"/>
            <w:tcBorders>
              <w:top w:val="nil"/>
              <w:left w:val="nil"/>
              <w:bottom w:val="nil"/>
              <w:right w:val="nil"/>
            </w:tcBorders>
            <w:shd w:val="clear" w:color="auto" w:fill="auto"/>
            <w:noWrap/>
            <w:vAlign w:val="bottom"/>
          </w:tcPr>
          <w:p w14:paraId="49511D47">
            <w:pPr>
              <w:widowControl/>
              <w:jc w:val="left"/>
              <w:rPr>
                <w:rFonts w:ascii="仿宋_GB2312" w:hAnsi="Arial" w:eastAsia="仿宋_GB2312" w:cs="Arial"/>
                <w:color w:val="000000"/>
                <w:kern w:val="0"/>
                <w:sz w:val="22"/>
              </w:rPr>
            </w:pPr>
          </w:p>
        </w:tc>
        <w:tc>
          <w:tcPr>
            <w:tcW w:w="2250" w:type="dxa"/>
            <w:tcBorders>
              <w:top w:val="nil"/>
              <w:left w:val="nil"/>
              <w:bottom w:val="nil"/>
              <w:right w:val="nil"/>
            </w:tcBorders>
            <w:shd w:val="clear" w:color="auto" w:fill="auto"/>
            <w:noWrap/>
            <w:vAlign w:val="bottom"/>
          </w:tcPr>
          <w:p w14:paraId="5D57351D">
            <w:pPr>
              <w:widowControl/>
              <w:jc w:val="left"/>
              <w:rPr>
                <w:rFonts w:ascii="仿宋_GB2312" w:hAnsi="Arial" w:eastAsia="仿宋_GB2312" w:cs="Arial"/>
                <w:color w:val="000000"/>
                <w:kern w:val="0"/>
                <w:sz w:val="22"/>
              </w:rPr>
            </w:pPr>
          </w:p>
        </w:tc>
        <w:tc>
          <w:tcPr>
            <w:tcW w:w="4215" w:type="dxa"/>
            <w:tcBorders>
              <w:top w:val="nil"/>
              <w:left w:val="nil"/>
              <w:bottom w:val="nil"/>
              <w:right w:val="nil"/>
            </w:tcBorders>
            <w:shd w:val="clear" w:color="auto" w:fill="auto"/>
            <w:noWrap/>
            <w:vAlign w:val="bottom"/>
          </w:tcPr>
          <w:p w14:paraId="6CFEA37B">
            <w:pPr>
              <w:widowControl/>
              <w:jc w:val="left"/>
              <w:rPr>
                <w:rFonts w:ascii="仿宋_GB2312" w:hAnsi="Arial" w:eastAsia="仿宋_GB2312" w:cs="Arial"/>
                <w:color w:val="000000"/>
                <w:kern w:val="0"/>
                <w:sz w:val="22"/>
              </w:rPr>
            </w:pPr>
          </w:p>
        </w:tc>
        <w:tc>
          <w:tcPr>
            <w:tcW w:w="570" w:type="dxa"/>
            <w:tcBorders>
              <w:top w:val="nil"/>
              <w:left w:val="nil"/>
              <w:bottom w:val="nil"/>
              <w:right w:val="nil"/>
            </w:tcBorders>
            <w:shd w:val="clear" w:color="auto" w:fill="auto"/>
            <w:noWrap/>
            <w:vAlign w:val="bottom"/>
          </w:tcPr>
          <w:p w14:paraId="298BB933">
            <w:pPr>
              <w:widowControl/>
              <w:jc w:val="left"/>
              <w:rPr>
                <w:rFonts w:ascii="仿宋_GB2312" w:hAnsi="Arial" w:eastAsia="仿宋_GB2312" w:cs="Arial"/>
                <w:color w:val="000000"/>
                <w:kern w:val="0"/>
                <w:sz w:val="22"/>
              </w:rPr>
            </w:pPr>
          </w:p>
        </w:tc>
        <w:tc>
          <w:tcPr>
            <w:tcW w:w="2250" w:type="dxa"/>
            <w:tcBorders>
              <w:top w:val="nil"/>
              <w:left w:val="nil"/>
              <w:bottom w:val="nil"/>
              <w:right w:val="nil"/>
            </w:tcBorders>
            <w:shd w:val="clear" w:color="auto" w:fill="auto"/>
            <w:noWrap/>
            <w:vAlign w:val="bottom"/>
          </w:tcPr>
          <w:p w14:paraId="78DD10C6">
            <w:pPr>
              <w:widowControl/>
              <w:ind w:firstLine="883" w:firstLineChars="400"/>
              <w:jc w:val="left"/>
              <w:rPr>
                <w:rFonts w:hint="eastAsia" w:ascii="仿宋_GB2312" w:eastAsia="仿宋_GB2312" w:hAnsiTheme="minorEastAsia"/>
                <w:b/>
                <w:sz w:val="22"/>
              </w:rPr>
            </w:pPr>
            <w:r>
              <w:rPr>
                <w:rFonts w:hint="eastAsia" w:ascii="仿宋_GB2312" w:eastAsia="仿宋_GB2312" w:hAnsiTheme="minorEastAsia"/>
                <w:b/>
                <w:sz w:val="22"/>
              </w:rPr>
              <w:t>单位：万元</w:t>
            </w:r>
          </w:p>
        </w:tc>
      </w:tr>
      <w:tr w14:paraId="0C377C5D">
        <w:tblPrEx>
          <w:tblCellMar>
            <w:top w:w="0" w:type="dxa"/>
            <w:left w:w="108" w:type="dxa"/>
            <w:bottom w:w="0" w:type="dxa"/>
            <w:right w:w="108" w:type="dxa"/>
          </w:tblCellMar>
        </w:tblPrEx>
        <w:trPr>
          <w:trHeight w:val="397"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1924">
            <w:pPr>
              <w:widowControl/>
              <w:jc w:val="center"/>
              <w:rPr>
                <w:rFonts w:ascii="仿宋" w:hAnsi="仿宋" w:eastAsia="仿宋" w:cs="Arial"/>
                <w:b/>
                <w:color w:val="000000"/>
                <w:kern w:val="0"/>
                <w:sz w:val="22"/>
              </w:rPr>
            </w:pPr>
            <w:r>
              <w:rPr>
                <w:rFonts w:hint="eastAsia" w:ascii="仿宋" w:hAnsi="仿宋" w:eastAsia="仿宋" w:cs="Arial"/>
                <w:b/>
                <w:color w:val="000000"/>
                <w:kern w:val="0"/>
                <w:sz w:val="22"/>
              </w:rPr>
              <w:t>收入</w:t>
            </w:r>
          </w:p>
        </w:tc>
        <w:tc>
          <w:tcPr>
            <w:tcW w:w="7035" w:type="dxa"/>
            <w:gridSpan w:val="3"/>
            <w:tcBorders>
              <w:top w:val="single" w:color="000000" w:sz="4" w:space="0"/>
              <w:left w:val="nil"/>
              <w:bottom w:val="single" w:color="000000" w:sz="4" w:space="0"/>
              <w:right w:val="single" w:color="000000" w:sz="4" w:space="0"/>
            </w:tcBorders>
            <w:shd w:val="clear" w:color="auto" w:fill="auto"/>
            <w:noWrap/>
            <w:vAlign w:val="center"/>
          </w:tcPr>
          <w:p w14:paraId="09DA194B">
            <w:pPr>
              <w:widowControl/>
              <w:jc w:val="center"/>
              <w:rPr>
                <w:rFonts w:ascii="仿宋" w:hAnsi="仿宋" w:eastAsia="仿宋" w:cs="Arial"/>
                <w:b/>
                <w:color w:val="000000"/>
                <w:kern w:val="0"/>
                <w:sz w:val="22"/>
              </w:rPr>
            </w:pPr>
            <w:r>
              <w:rPr>
                <w:rFonts w:hint="eastAsia" w:ascii="仿宋" w:hAnsi="仿宋" w:eastAsia="仿宋" w:cs="Arial"/>
                <w:b/>
                <w:color w:val="000000"/>
                <w:kern w:val="0"/>
                <w:sz w:val="22"/>
              </w:rPr>
              <w:t>支出</w:t>
            </w:r>
          </w:p>
        </w:tc>
      </w:tr>
      <w:tr w14:paraId="7F9D5E91">
        <w:tblPrEx>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05F5A6D2">
            <w:pPr>
              <w:widowControl/>
              <w:jc w:val="center"/>
              <w:rPr>
                <w:rFonts w:ascii="仿宋" w:hAnsi="仿宋" w:eastAsia="仿宋" w:cs="Arial"/>
                <w:b/>
                <w:color w:val="000000"/>
                <w:kern w:val="0"/>
                <w:sz w:val="22"/>
              </w:rPr>
            </w:pPr>
            <w:r>
              <w:rPr>
                <w:rFonts w:hint="eastAsia" w:ascii="仿宋" w:hAnsi="仿宋" w:eastAsia="仿宋" w:cs="Arial"/>
                <w:b/>
                <w:color w:val="000000"/>
                <w:kern w:val="0"/>
                <w:sz w:val="22"/>
              </w:rPr>
              <w:t>项目</w:t>
            </w:r>
          </w:p>
        </w:tc>
        <w:tc>
          <w:tcPr>
            <w:tcW w:w="570" w:type="dxa"/>
            <w:tcBorders>
              <w:top w:val="nil"/>
              <w:left w:val="nil"/>
              <w:bottom w:val="single" w:color="000000" w:sz="4" w:space="0"/>
              <w:right w:val="single" w:color="000000" w:sz="4" w:space="0"/>
            </w:tcBorders>
            <w:shd w:val="clear" w:color="auto" w:fill="auto"/>
            <w:noWrap/>
            <w:vAlign w:val="center"/>
          </w:tcPr>
          <w:p w14:paraId="7B7C3F13">
            <w:pPr>
              <w:widowControl/>
              <w:jc w:val="center"/>
              <w:rPr>
                <w:rFonts w:ascii="仿宋" w:hAnsi="仿宋" w:eastAsia="仿宋" w:cs="Arial"/>
                <w:b/>
                <w:color w:val="000000"/>
                <w:kern w:val="0"/>
                <w:sz w:val="22"/>
              </w:rPr>
            </w:pPr>
            <w:r>
              <w:rPr>
                <w:rFonts w:hint="eastAsia" w:ascii="仿宋" w:hAnsi="仿宋" w:eastAsia="仿宋" w:cs="Arial"/>
                <w:b/>
                <w:color w:val="000000"/>
                <w:kern w:val="0"/>
                <w:sz w:val="22"/>
              </w:rPr>
              <w:t>行次</w:t>
            </w:r>
          </w:p>
        </w:tc>
        <w:tc>
          <w:tcPr>
            <w:tcW w:w="2250" w:type="dxa"/>
            <w:tcBorders>
              <w:top w:val="nil"/>
              <w:left w:val="nil"/>
              <w:bottom w:val="single" w:color="000000" w:sz="4" w:space="0"/>
              <w:right w:val="single" w:color="000000" w:sz="4" w:space="0"/>
            </w:tcBorders>
            <w:shd w:val="clear" w:color="auto" w:fill="auto"/>
            <w:noWrap/>
            <w:vAlign w:val="center"/>
          </w:tcPr>
          <w:p w14:paraId="3123F0C4">
            <w:pPr>
              <w:widowControl/>
              <w:jc w:val="center"/>
              <w:rPr>
                <w:rFonts w:hint="eastAsia" w:ascii="仿宋" w:hAnsi="仿宋" w:eastAsia="仿宋" w:cs="Arial"/>
                <w:b/>
                <w:color w:val="000000"/>
                <w:kern w:val="0"/>
                <w:sz w:val="22"/>
                <w:lang w:eastAsia="zh-CN"/>
              </w:rPr>
            </w:pPr>
            <w:r>
              <w:rPr>
                <w:rFonts w:hint="eastAsia" w:ascii="仿宋" w:hAnsi="仿宋" w:eastAsia="仿宋" w:cs="Arial"/>
                <w:b/>
                <w:color w:val="000000"/>
                <w:kern w:val="0"/>
                <w:sz w:val="22"/>
                <w:lang w:eastAsia="zh-CN"/>
              </w:rPr>
              <w:t>决算数</w:t>
            </w:r>
          </w:p>
        </w:tc>
        <w:tc>
          <w:tcPr>
            <w:tcW w:w="4215" w:type="dxa"/>
            <w:tcBorders>
              <w:top w:val="nil"/>
              <w:left w:val="nil"/>
              <w:bottom w:val="single" w:color="000000" w:sz="4" w:space="0"/>
              <w:right w:val="single" w:color="000000" w:sz="4" w:space="0"/>
            </w:tcBorders>
            <w:shd w:val="clear" w:color="auto" w:fill="auto"/>
            <w:noWrap/>
            <w:vAlign w:val="center"/>
          </w:tcPr>
          <w:p w14:paraId="16983D24">
            <w:pPr>
              <w:widowControl/>
              <w:jc w:val="center"/>
              <w:rPr>
                <w:rFonts w:ascii="仿宋" w:hAnsi="仿宋" w:eastAsia="仿宋" w:cs="Arial"/>
                <w:b/>
                <w:color w:val="000000"/>
                <w:kern w:val="0"/>
                <w:sz w:val="22"/>
              </w:rPr>
            </w:pPr>
            <w:r>
              <w:rPr>
                <w:rFonts w:hint="eastAsia" w:ascii="仿宋" w:hAnsi="仿宋" w:eastAsia="仿宋" w:cs="Arial"/>
                <w:b/>
                <w:color w:val="000000"/>
                <w:kern w:val="0"/>
                <w:sz w:val="22"/>
              </w:rPr>
              <w:t>项目</w:t>
            </w:r>
          </w:p>
        </w:tc>
        <w:tc>
          <w:tcPr>
            <w:tcW w:w="570" w:type="dxa"/>
            <w:tcBorders>
              <w:top w:val="nil"/>
              <w:left w:val="nil"/>
              <w:bottom w:val="single" w:color="000000" w:sz="4" w:space="0"/>
              <w:right w:val="single" w:color="000000" w:sz="4" w:space="0"/>
            </w:tcBorders>
            <w:shd w:val="clear" w:color="auto" w:fill="auto"/>
            <w:noWrap/>
            <w:vAlign w:val="center"/>
          </w:tcPr>
          <w:p w14:paraId="5DE5F4CA">
            <w:pPr>
              <w:widowControl/>
              <w:jc w:val="center"/>
              <w:rPr>
                <w:rFonts w:ascii="仿宋" w:hAnsi="仿宋" w:eastAsia="仿宋" w:cs="Arial"/>
                <w:b/>
                <w:color w:val="000000"/>
                <w:kern w:val="0"/>
                <w:sz w:val="22"/>
              </w:rPr>
            </w:pPr>
            <w:r>
              <w:rPr>
                <w:rFonts w:hint="eastAsia" w:ascii="仿宋" w:hAnsi="仿宋" w:eastAsia="仿宋" w:cs="Arial"/>
                <w:b/>
                <w:color w:val="000000"/>
                <w:kern w:val="0"/>
                <w:sz w:val="22"/>
              </w:rPr>
              <w:t>行次</w:t>
            </w:r>
          </w:p>
        </w:tc>
        <w:tc>
          <w:tcPr>
            <w:tcW w:w="2250" w:type="dxa"/>
            <w:tcBorders>
              <w:top w:val="nil"/>
              <w:left w:val="nil"/>
              <w:bottom w:val="single" w:color="000000" w:sz="4" w:space="0"/>
              <w:right w:val="single" w:color="000000" w:sz="4" w:space="0"/>
            </w:tcBorders>
            <w:shd w:val="clear" w:color="auto" w:fill="auto"/>
            <w:noWrap/>
            <w:vAlign w:val="center"/>
          </w:tcPr>
          <w:p w14:paraId="525BDA00">
            <w:pPr>
              <w:widowControl/>
              <w:jc w:val="center"/>
              <w:rPr>
                <w:rFonts w:ascii="仿宋" w:hAnsi="仿宋" w:eastAsia="仿宋" w:cs="Arial"/>
                <w:b/>
                <w:color w:val="000000"/>
                <w:kern w:val="0"/>
                <w:sz w:val="22"/>
              </w:rPr>
            </w:pPr>
            <w:r>
              <w:rPr>
                <w:rFonts w:hint="eastAsia" w:ascii="仿宋" w:hAnsi="仿宋" w:eastAsia="仿宋" w:cs="Arial"/>
                <w:b/>
                <w:color w:val="000000"/>
                <w:kern w:val="0"/>
                <w:sz w:val="22"/>
                <w:lang w:eastAsia="zh-CN"/>
              </w:rPr>
              <w:t>决算数</w:t>
            </w:r>
          </w:p>
        </w:tc>
      </w:tr>
      <w:tr w14:paraId="4E2827C3">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18308719">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栏  次</w:t>
            </w:r>
          </w:p>
        </w:tc>
        <w:tc>
          <w:tcPr>
            <w:tcW w:w="570" w:type="dxa"/>
            <w:tcBorders>
              <w:top w:val="nil"/>
              <w:left w:val="nil"/>
              <w:bottom w:val="single" w:color="000000" w:sz="4" w:space="0"/>
              <w:right w:val="single" w:color="000000" w:sz="4" w:space="0"/>
            </w:tcBorders>
            <w:shd w:val="clear" w:color="auto" w:fill="auto"/>
            <w:noWrap/>
            <w:vAlign w:val="center"/>
          </w:tcPr>
          <w:p w14:paraId="7901FA2B">
            <w:pPr>
              <w:widowControl/>
              <w:jc w:val="center"/>
              <w:rPr>
                <w:rFonts w:ascii="仿宋_GB2312" w:hAnsi="仿宋" w:eastAsia="仿宋_GB2312" w:cs="Arial"/>
                <w:color w:val="000000"/>
                <w:kern w:val="0"/>
                <w:sz w:val="22"/>
              </w:rPr>
            </w:pPr>
          </w:p>
        </w:tc>
        <w:tc>
          <w:tcPr>
            <w:tcW w:w="2250" w:type="dxa"/>
            <w:tcBorders>
              <w:top w:val="nil"/>
              <w:left w:val="nil"/>
              <w:bottom w:val="single" w:color="000000" w:sz="4" w:space="0"/>
              <w:right w:val="single" w:color="000000" w:sz="4" w:space="0"/>
            </w:tcBorders>
            <w:shd w:val="clear" w:color="auto" w:fill="auto"/>
            <w:noWrap/>
            <w:vAlign w:val="center"/>
          </w:tcPr>
          <w:p w14:paraId="05FAB16C">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w:t>
            </w:r>
          </w:p>
        </w:tc>
        <w:tc>
          <w:tcPr>
            <w:tcW w:w="4215" w:type="dxa"/>
            <w:tcBorders>
              <w:top w:val="nil"/>
              <w:left w:val="nil"/>
              <w:bottom w:val="single" w:color="000000" w:sz="4" w:space="0"/>
              <w:right w:val="single" w:color="000000" w:sz="4" w:space="0"/>
            </w:tcBorders>
            <w:shd w:val="clear" w:color="auto" w:fill="auto"/>
            <w:noWrap/>
            <w:vAlign w:val="center"/>
          </w:tcPr>
          <w:p w14:paraId="089838BD">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栏次</w:t>
            </w:r>
          </w:p>
        </w:tc>
        <w:tc>
          <w:tcPr>
            <w:tcW w:w="570" w:type="dxa"/>
            <w:tcBorders>
              <w:top w:val="nil"/>
              <w:left w:val="nil"/>
              <w:bottom w:val="single" w:color="000000" w:sz="4" w:space="0"/>
              <w:right w:val="single" w:color="000000" w:sz="4" w:space="0"/>
            </w:tcBorders>
            <w:shd w:val="clear" w:color="auto" w:fill="auto"/>
            <w:noWrap/>
            <w:vAlign w:val="center"/>
          </w:tcPr>
          <w:p w14:paraId="66A73980">
            <w:pPr>
              <w:widowControl/>
              <w:jc w:val="center"/>
              <w:rPr>
                <w:rFonts w:ascii="仿宋_GB2312" w:hAnsi="仿宋" w:eastAsia="仿宋_GB2312" w:cs="Arial"/>
                <w:color w:val="000000"/>
                <w:kern w:val="0"/>
                <w:sz w:val="22"/>
              </w:rPr>
            </w:pPr>
          </w:p>
        </w:tc>
        <w:tc>
          <w:tcPr>
            <w:tcW w:w="2250" w:type="dxa"/>
            <w:tcBorders>
              <w:top w:val="nil"/>
              <w:left w:val="nil"/>
              <w:bottom w:val="single" w:color="000000" w:sz="4" w:space="0"/>
              <w:right w:val="single" w:color="000000" w:sz="4" w:space="0"/>
            </w:tcBorders>
            <w:shd w:val="clear" w:color="auto" w:fill="auto"/>
            <w:noWrap/>
            <w:vAlign w:val="center"/>
          </w:tcPr>
          <w:p w14:paraId="7CC3A139">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w:t>
            </w:r>
          </w:p>
        </w:tc>
      </w:tr>
      <w:tr w14:paraId="79C2A4BE">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6E23527D">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一、一般公共预算财政拨款收入</w:t>
            </w:r>
          </w:p>
        </w:tc>
        <w:tc>
          <w:tcPr>
            <w:tcW w:w="570" w:type="dxa"/>
            <w:tcBorders>
              <w:top w:val="nil"/>
              <w:left w:val="nil"/>
              <w:bottom w:val="single" w:color="000000" w:sz="4" w:space="0"/>
              <w:right w:val="single" w:color="000000" w:sz="4" w:space="0"/>
            </w:tcBorders>
            <w:shd w:val="clear" w:color="auto" w:fill="auto"/>
            <w:noWrap/>
            <w:vAlign w:val="center"/>
          </w:tcPr>
          <w:p w14:paraId="581CBA11">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w:t>
            </w:r>
          </w:p>
        </w:tc>
        <w:tc>
          <w:tcPr>
            <w:tcW w:w="2250" w:type="dxa"/>
            <w:tcBorders>
              <w:top w:val="nil"/>
              <w:left w:val="nil"/>
              <w:bottom w:val="single" w:color="000000" w:sz="4" w:space="0"/>
              <w:right w:val="single" w:color="000000" w:sz="4" w:space="0"/>
            </w:tcBorders>
            <w:shd w:val="clear" w:color="auto" w:fill="auto"/>
            <w:noWrap/>
            <w:vAlign w:val="center"/>
          </w:tcPr>
          <w:p w14:paraId="6F514D2A">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2,881.94</w:t>
            </w:r>
          </w:p>
        </w:tc>
        <w:tc>
          <w:tcPr>
            <w:tcW w:w="4215" w:type="dxa"/>
            <w:tcBorders>
              <w:top w:val="nil"/>
              <w:left w:val="nil"/>
              <w:bottom w:val="single" w:color="000000" w:sz="4" w:space="0"/>
              <w:right w:val="single" w:color="000000" w:sz="4" w:space="0"/>
            </w:tcBorders>
            <w:shd w:val="clear" w:color="auto" w:fill="auto"/>
            <w:noWrap/>
            <w:vAlign w:val="center"/>
          </w:tcPr>
          <w:p w14:paraId="74C37F39">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一、一般公共服务支出</w:t>
            </w:r>
          </w:p>
        </w:tc>
        <w:tc>
          <w:tcPr>
            <w:tcW w:w="570" w:type="dxa"/>
            <w:tcBorders>
              <w:top w:val="nil"/>
              <w:left w:val="nil"/>
              <w:bottom w:val="single" w:color="000000" w:sz="4" w:space="0"/>
              <w:right w:val="single" w:color="000000" w:sz="4" w:space="0"/>
            </w:tcBorders>
            <w:shd w:val="clear" w:color="auto" w:fill="auto"/>
            <w:noWrap/>
            <w:vAlign w:val="center"/>
          </w:tcPr>
          <w:p w14:paraId="1A90B3D7">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32</w:t>
            </w:r>
          </w:p>
        </w:tc>
        <w:tc>
          <w:tcPr>
            <w:tcW w:w="2250" w:type="dxa"/>
            <w:tcBorders>
              <w:top w:val="nil"/>
              <w:left w:val="nil"/>
              <w:bottom w:val="single" w:color="000000" w:sz="4" w:space="0"/>
              <w:right w:val="single" w:color="000000" w:sz="4" w:space="0"/>
            </w:tcBorders>
            <w:shd w:val="clear" w:color="auto" w:fill="auto"/>
            <w:noWrap/>
            <w:vAlign w:val="center"/>
          </w:tcPr>
          <w:p w14:paraId="07EFE1FB">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085E8B52">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716A7EEE">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二、政府性基金预算财政拨款收入</w:t>
            </w:r>
          </w:p>
        </w:tc>
        <w:tc>
          <w:tcPr>
            <w:tcW w:w="570" w:type="dxa"/>
            <w:tcBorders>
              <w:top w:val="nil"/>
              <w:left w:val="nil"/>
              <w:bottom w:val="single" w:color="000000" w:sz="4" w:space="0"/>
              <w:right w:val="single" w:color="000000" w:sz="4" w:space="0"/>
            </w:tcBorders>
            <w:shd w:val="clear" w:color="auto" w:fill="auto"/>
            <w:noWrap/>
            <w:vAlign w:val="center"/>
          </w:tcPr>
          <w:p w14:paraId="0FE9C861">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w:t>
            </w:r>
          </w:p>
        </w:tc>
        <w:tc>
          <w:tcPr>
            <w:tcW w:w="2250" w:type="dxa"/>
            <w:tcBorders>
              <w:top w:val="nil"/>
              <w:left w:val="nil"/>
              <w:bottom w:val="single" w:color="000000" w:sz="4" w:space="0"/>
              <w:right w:val="single" w:color="000000" w:sz="4" w:space="0"/>
            </w:tcBorders>
            <w:shd w:val="clear" w:color="auto" w:fill="auto"/>
            <w:noWrap/>
            <w:vAlign w:val="center"/>
          </w:tcPr>
          <w:p w14:paraId="1AF34786">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lang w:val="en-US" w:eastAsia="zh-CN"/>
              </w:rPr>
              <w:t>0</w:t>
            </w:r>
            <w:r>
              <w:rPr>
                <w:rFonts w:hint="eastAsia" w:ascii="仿宋_GB2312" w:hAnsi="仿宋" w:eastAsia="仿宋_GB2312" w:cs="Arial"/>
                <w:color w:val="000000"/>
                <w:kern w:val="0"/>
                <w:sz w:val="22"/>
              </w:rPr>
              <w:t>.00</w:t>
            </w:r>
          </w:p>
        </w:tc>
        <w:tc>
          <w:tcPr>
            <w:tcW w:w="4215" w:type="dxa"/>
            <w:tcBorders>
              <w:top w:val="nil"/>
              <w:left w:val="nil"/>
              <w:bottom w:val="single" w:color="000000" w:sz="4" w:space="0"/>
              <w:right w:val="single" w:color="000000" w:sz="4" w:space="0"/>
            </w:tcBorders>
            <w:shd w:val="clear" w:color="auto" w:fill="auto"/>
            <w:noWrap/>
            <w:vAlign w:val="center"/>
          </w:tcPr>
          <w:p w14:paraId="4CAE4036">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二、外交支出</w:t>
            </w:r>
          </w:p>
        </w:tc>
        <w:tc>
          <w:tcPr>
            <w:tcW w:w="570" w:type="dxa"/>
            <w:tcBorders>
              <w:top w:val="nil"/>
              <w:left w:val="nil"/>
              <w:bottom w:val="single" w:color="000000" w:sz="4" w:space="0"/>
              <w:right w:val="single" w:color="000000" w:sz="4" w:space="0"/>
            </w:tcBorders>
            <w:shd w:val="clear" w:color="auto" w:fill="auto"/>
            <w:noWrap/>
            <w:vAlign w:val="center"/>
          </w:tcPr>
          <w:p w14:paraId="6CD2FCF2">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33</w:t>
            </w:r>
          </w:p>
        </w:tc>
        <w:tc>
          <w:tcPr>
            <w:tcW w:w="2250" w:type="dxa"/>
            <w:tcBorders>
              <w:top w:val="nil"/>
              <w:left w:val="nil"/>
              <w:bottom w:val="single" w:color="000000" w:sz="4" w:space="0"/>
              <w:right w:val="single" w:color="000000" w:sz="4" w:space="0"/>
            </w:tcBorders>
            <w:shd w:val="clear" w:color="auto" w:fill="auto"/>
            <w:noWrap/>
            <w:vAlign w:val="center"/>
          </w:tcPr>
          <w:p w14:paraId="78D333FA">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21ED8715">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4A86828E">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三、国有资本经营预算财政拨款收入</w:t>
            </w:r>
          </w:p>
        </w:tc>
        <w:tc>
          <w:tcPr>
            <w:tcW w:w="570" w:type="dxa"/>
            <w:tcBorders>
              <w:top w:val="nil"/>
              <w:left w:val="nil"/>
              <w:bottom w:val="single" w:color="000000" w:sz="4" w:space="0"/>
              <w:right w:val="single" w:color="000000" w:sz="4" w:space="0"/>
            </w:tcBorders>
            <w:shd w:val="clear" w:color="auto" w:fill="auto"/>
            <w:noWrap/>
            <w:vAlign w:val="center"/>
          </w:tcPr>
          <w:p w14:paraId="38150309">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w:t>
            </w:r>
          </w:p>
        </w:tc>
        <w:tc>
          <w:tcPr>
            <w:tcW w:w="2250" w:type="dxa"/>
            <w:tcBorders>
              <w:top w:val="nil"/>
              <w:left w:val="nil"/>
              <w:bottom w:val="single" w:color="000000" w:sz="4" w:space="0"/>
              <w:right w:val="single" w:color="000000" w:sz="4" w:space="0"/>
            </w:tcBorders>
            <w:shd w:val="clear" w:color="auto" w:fill="auto"/>
            <w:noWrap/>
            <w:vAlign w:val="center"/>
          </w:tcPr>
          <w:p w14:paraId="7C4B9413">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c>
          <w:tcPr>
            <w:tcW w:w="4215" w:type="dxa"/>
            <w:tcBorders>
              <w:top w:val="nil"/>
              <w:left w:val="nil"/>
              <w:bottom w:val="single" w:color="000000" w:sz="4" w:space="0"/>
              <w:right w:val="single" w:color="000000" w:sz="4" w:space="0"/>
            </w:tcBorders>
            <w:shd w:val="clear" w:color="auto" w:fill="auto"/>
            <w:noWrap/>
            <w:vAlign w:val="center"/>
          </w:tcPr>
          <w:p w14:paraId="04FAC7F8">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三、国防支出</w:t>
            </w:r>
          </w:p>
        </w:tc>
        <w:tc>
          <w:tcPr>
            <w:tcW w:w="570" w:type="dxa"/>
            <w:tcBorders>
              <w:top w:val="nil"/>
              <w:left w:val="nil"/>
              <w:bottom w:val="single" w:color="000000" w:sz="4" w:space="0"/>
              <w:right w:val="single" w:color="000000" w:sz="4" w:space="0"/>
            </w:tcBorders>
            <w:shd w:val="clear" w:color="auto" w:fill="auto"/>
            <w:noWrap/>
            <w:vAlign w:val="center"/>
          </w:tcPr>
          <w:p w14:paraId="52664A57">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34</w:t>
            </w:r>
          </w:p>
        </w:tc>
        <w:tc>
          <w:tcPr>
            <w:tcW w:w="2250" w:type="dxa"/>
            <w:tcBorders>
              <w:top w:val="nil"/>
              <w:left w:val="nil"/>
              <w:bottom w:val="single" w:color="000000" w:sz="4" w:space="0"/>
              <w:right w:val="single" w:color="000000" w:sz="4" w:space="0"/>
            </w:tcBorders>
            <w:shd w:val="clear" w:color="auto" w:fill="auto"/>
            <w:noWrap/>
            <w:vAlign w:val="center"/>
          </w:tcPr>
          <w:p w14:paraId="7FA1D388">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7D003ACB">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2B92DB26">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四、上级补助收入</w:t>
            </w:r>
          </w:p>
        </w:tc>
        <w:tc>
          <w:tcPr>
            <w:tcW w:w="570" w:type="dxa"/>
            <w:tcBorders>
              <w:top w:val="nil"/>
              <w:left w:val="nil"/>
              <w:bottom w:val="single" w:color="000000" w:sz="4" w:space="0"/>
              <w:right w:val="single" w:color="000000" w:sz="4" w:space="0"/>
            </w:tcBorders>
            <w:shd w:val="clear" w:color="auto" w:fill="auto"/>
            <w:noWrap/>
            <w:vAlign w:val="center"/>
          </w:tcPr>
          <w:p w14:paraId="3EF2FB89">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w:t>
            </w:r>
          </w:p>
        </w:tc>
        <w:tc>
          <w:tcPr>
            <w:tcW w:w="2250" w:type="dxa"/>
            <w:tcBorders>
              <w:top w:val="nil"/>
              <w:left w:val="nil"/>
              <w:bottom w:val="single" w:color="000000" w:sz="4" w:space="0"/>
              <w:right w:val="single" w:color="000000" w:sz="4" w:space="0"/>
            </w:tcBorders>
            <w:shd w:val="clear" w:color="auto" w:fill="auto"/>
            <w:noWrap/>
            <w:vAlign w:val="center"/>
          </w:tcPr>
          <w:p w14:paraId="485D3999">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c>
          <w:tcPr>
            <w:tcW w:w="4215" w:type="dxa"/>
            <w:tcBorders>
              <w:top w:val="nil"/>
              <w:left w:val="nil"/>
              <w:bottom w:val="single" w:color="000000" w:sz="4" w:space="0"/>
              <w:right w:val="single" w:color="000000" w:sz="4" w:space="0"/>
            </w:tcBorders>
            <w:shd w:val="clear" w:color="auto" w:fill="auto"/>
            <w:noWrap/>
            <w:vAlign w:val="center"/>
          </w:tcPr>
          <w:p w14:paraId="229656F1">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四、公共安全支出</w:t>
            </w:r>
          </w:p>
        </w:tc>
        <w:tc>
          <w:tcPr>
            <w:tcW w:w="570" w:type="dxa"/>
            <w:tcBorders>
              <w:top w:val="nil"/>
              <w:left w:val="nil"/>
              <w:bottom w:val="single" w:color="000000" w:sz="4" w:space="0"/>
              <w:right w:val="single" w:color="000000" w:sz="4" w:space="0"/>
            </w:tcBorders>
            <w:shd w:val="clear" w:color="auto" w:fill="auto"/>
            <w:noWrap/>
            <w:vAlign w:val="center"/>
          </w:tcPr>
          <w:p w14:paraId="710BBF7A">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35</w:t>
            </w:r>
          </w:p>
        </w:tc>
        <w:tc>
          <w:tcPr>
            <w:tcW w:w="2250" w:type="dxa"/>
            <w:tcBorders>
              <w:top w:val="nil"/>
              <w:left w:val="nil"/>
              <w:bottom w:val="single" w:color="000000" w:sz="4" w:space="0"/>
              <w:right w:val="single" w:color="000000" w:sz="4" w:space="0"/>
            </w:tcBorders>
            <w:shd w:val="clear" w:color="auto" w:fill="auto"/>
            <w:noWrap/>
            <w:vAlign w:val="center"/>
          </w:tcPr>
          <w:p w14:paraId="6328DA42">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5D090DB8">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45E8D9B5">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五、事业收入</w:t>
            </w:r>
          </w:p>
        </w:tc>
        <w:tc>
          <w:tcPr>
            <w:tcW w:w="570" w:type="dxa"/>
            <w:tcBorders>
              <w:top w:val="nil"/>
              <w:left w:val="nil"/>
              <w:bottom w:val="single" w:color="000000" w:sz="4" w:space="0"/>
              <w:right w:val="single" w:color="000000" w:sz="4" w:space="0"/>
            </w:tcBorders>
            <w:shd w:val="clear" w:color="auto" w:fill="auto"/>
            <w:noWrap/>
            <w:vAlign w:val="center"/>
          </w:tcPr>
          <w:p w14:paraId="29CC807B">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w:t>
            </w:r>
          </w:p>
        </w:tc>
        <w:tc>
          <w:tcPr>
            <w:tcW w:w="2250" w:type="dxa"/>
            <w:tcBorders>
              <w:top w:val="nil"/>
              <w:left w:val="nil"/>
              <w:bottom w:val="single" w:color="000000" w:sz="4" w:space="0"/>
              <w:right w:val="single" w:color="000000" w:sz="4" w:space="0"/>
            </w:tcBorders>
            <w:shd w:val="clear" w:color="auto" w:fill="auto"/>
            <w:noWrap/>
            <w:vAlign w:val="center"/>
          </w:tcPr>
          <w:p w14:paraId="2992BF79">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c>
          <w:tcPr>
            <w:tcW w:w="4215" w:type="dxa"/>
            <w:tcBorders>
              <w:top w:val="nil"/>
              <w:left w:val="nil"/>
              <w:bottom w:val="single" w:color="000000" w:sz="4" w:space="0"/>
              <w:right w:val="single" w:color="000000" w:sz="4" w:space="0"/>
            </w:tcBorders>
            <w:shd w:val="clear" w:color="auto" w:fill="auto"/>
            <w:noWrap/>
            <w:vAlign w:val="center"/>
          </w:tcPr>
          <w:p w14:paraId="3325B087">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五、教育支出</w:t>
            </w:r>
          </w:p>
        </w:tc>
        <w:tc>
          <w:tcPr>
            <w:tcW w:w="570" w:type="dxa"/>
            <w:tcBorders>
              <w:top w:val="nil"/>
              <w:left w:val="nil"/>
              <w:bottom w:val="single" w:color="000000" w:sz="4" w:space="0"/>
              <w:right w:val="single" w:color="000000" w:sz="4" w:space="0"/>
            </w:tcBorders>
            <w:shd w:val="clear" w:color="auto" w:fill="auto"/>
            <w:noWrap/>
            <w:vAlign w:val="center"/>
          </w:tcPr>
          <w:p w14:paraId="64DD1AAF">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36</w:t>
            </w:r>
          </w:p>
        </w:tc>
        <w:tc>
          <w:tcPr>
            <w:tcW w:w="2250" w:type="dxa"/>
            <w:tcBorders>
              <w:top w:val="nil"/>
              <w:left w:val="nil"/>
              <w:bottom w:val="single" w:color="000000" w:sz="4" w:space="0"/>
              <w:right w:val="single" w:color="000000" w:sz="4" w:space="0"/>
            </w:tcBorders>
            <w:shd w:val="clear" w:color="auto" w:fill="auto"/>
            <w:noWrap/>
            <w:vAlign w:val="center"/>
          </w:tcPr>
          <w:p w14:paraId="391E1532">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23D848E5">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52EE6212">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六、经营收入</w:t>
            </w:r>
          </w:p>
        </w:tc>
        <w:tc>
          <w:tcPr>
            <w:tcW w:w="570" w:type="dxa"/>
            <w:tcBorders>
              <w:top w:val="nil"/>
              <w:left w:val="nil"/>
              <w:bottom w:val="single" w:color="000000" w:sz="4" w:space="0"/>
              <w:right w:val="single" w:color="000000" w:sz="4" w:space="0"/>
            </w:tcBorders>
            <w:shd w:val="clear" w:color="auto" w:fill="auto"/>
            <w:noWrap/>
            <w:vAlign w:val="center"/>
          </w:tcPr>
          <w:p w14:paraId="77F2DF8A">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6</w:t>
            </w:r>
          </w:p>
        </w:tc>
        <w:tc>
          <w:tcPr>
            <w:tcW w:w="2250" w:type="dxa"/>
            <w:tcBorders>
              <w:top w:val="nil"/>
              <w:left w:val="nil"/>
              <w:bottom w:val="single" w:color="000000" w:sz="4" w:space="0"/>
              <w:right w:val="single" w:color="000000" w:sz="4" w:space="0"/>
            </w:tcBorders>
            <w:shd w:val="clear" w:color="auto" w:fill="auto"/>
            <w:noWrap/>
            <w:vAlign w:val="center"/>
          </w:tcPr>
          <w:p w14:paraId="7A9E80EC">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c>
          <w:tcPr>
            <w:tcW w:w="4215" w:type="dxa"/>
            <w:tcBorders>
              <w:top w:val="nil"/>
              <w:left w:val="nil"/>
              <w:bottom w:val="single" w:color="000000" w:sz="4" w:space="0"/>
              <w:right w:val="single" w:color="000000" w:sz="4" w:space="0"/>
            </w:tcBorders>
            <w:shd w:val="clear" w:color="auto" w:fill="auto"/>
            <w:noWrap/>
            <w:vAlign w:val="center"/>
          </w:tcPr>
          <w:p w14:paraId="3DD34583">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六、科学技术支出</w:t>
            </w:r>
          </w:p>
        </w:tc>
        <w:tc>
          <w:tcPr>
            <w:tcW w:w="570" w:type="dxa"/>
            <w:tcBorders>
              <w:top w:val="nil"/>
              <w:left w:val="nil"/>
              <w:bottom w:val="single" w:color="000000" w:sz="4" w:space="0"/>
              <w:right w:val="single" w:color="000000" w:sz="4" w:space="0"/>
            </w:tcBorders>
            <w:shd w:val="clear" w:color="auto" w:fill="auto"/>
            <w:noWrap/>
            <w:vAlign w:val="center"/>
          </w:tcPr>
          <w:p w14:paraId="7B041BA8">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37</w:t>
            </w:r>
          </w:p>
        </w:tc>
        <w:tc>
          <w:tcPr>
            <w:tcW w:w="2250" w:type="dxa"/>
            <w:tcBorders>
              <w:top w:val="nil"/>
              <w:left w:val="nil"/>
              <w:bottom w:val="single" w:color="000000" w:sz="4" w:space="0"/>
              <w:right w:val="single" w:color="000000" w:sz="4" w:space="0"/>
            </w:tcBorders>
            <w:shd w:val="clear" w:color="auto" w:fill="auto"/>
            <w:noWrap/>
            <w:vAlign w:val="center"/>
          </w:tcPr>
          <w:p w14:paraId="48EB8958">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17C01DF2">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538E80E6">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七、附属单位上缴收入</w:t>
            </w:r>
          </w:p>
        </w:tc>
        <w:tc>
          <w:tcPr>
            <w:tcW w:w="570" w:type="dxa"/>
            <w:tcBorders>
              <w:top w:val="nil"/>
              <w:left w:val="nil"/>
              <w:bottom w:val="single" w:color="000000" w:sz="4" w:space="0"/>
              <w:right w:val="single" w:color="000000" w:sz="4" w:space="0"/>
            </w:tcBorders>
            <w:shd w:val="clear" w:color="auto" w:fill="auto"/>
            <w:noWrap/>
            <w:vAlign w:val="center"/>
          </w:tcPr>
          <w:p w14:paraId="68FDF40A">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7</w:t>
            </w:r>
          </w:p>
        </w:tc>
        <w:tc>
          <w:tcPr>
            <w:tcW w:w="2250" w:type="dxa"/>
            <w:tcBorders>
              <w:top w:val="nil"/>
              <w:left w:val="nil"/>
              <w:bottom w:val="single" w:color="000000" w:sz="4" w:space="0"/>
              <w:right w:val="single" w:color="000000" w:sz="4" w:space="0"/>
            </w:tcBorders>
            <w:shd w:val="clear" w:color="auto" w:fill="auto"/>
            <w:noWrap/>
            <w:vAlign w:val="center"/>
          </w:tcPr>
          <w:p w14:paraId="65E5995F">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c>
          <w:tcPr>
            <w:tcW w:w="4215" w:type="dxa"/>
            <w:tcBorders>
              <w:top w:val="nil"/>
              <w:left w:val="nil"/>
              <w:bottom w:val="single" w:color="000000" w:sz="4" w:space="0"/>
              <w:right w:val="single" w:color="000000" w:sz="4" w:space="0"/>
            </w:tcBorders>
            <w:shd w:val="clear" w:color="auto" w:fill="auto"/>
            <w:noWrap/>
            <w:vAlign w:val="center"/>
          </w:tcPr>
          <w:p w14:paraId="392DC30A">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七、文化旅游体育与传媒支出</w:t>
            </w:r>
          </w:p>
        </w:tc>
        <w:tc>
          <w:tcPr>
            <w:tcW w:w="570" w:type="dxa"/>
            <w:tcBorders>
              <w:top w:val="nil"/>
              <w:left w:val="nil"/>
              <w:bottom w:val="single" w:color="000000" w:sz="4" w:space="0"/>
              <w:right w:val="single" w:color="000000" w:sz="4" w:space="0"/>
            </w:tcBorders>
            <w:shd w:val="clear" w:color="auto" w:fill="auto"/>
            <w:noWrap/>
            <w:vAlign w:val="center"/>
          </w:tcPr>
          <w:p w14:paraId="0BFFFA0B">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38</w:t>
            </w:r>
          </w:p>
        </w:tc>
        <w:tc>
          <w:tcPr>
            <w:tcW w:w="2250" w:type="dxa"/>
            <w:tcBorders>
              <w:top w:val="nil"/>
              <w:left w:val="nil"/>
              <w:bottom w:val="single" w:color="000000" w:sz="4" w:space="0"/>
              <w:right w:val="single" w:color="000000" w:sz="4" w:space="0"/>
            </w:tcBorders>
            <w:shd w:val="clear" w:color="auto" w:fill="auto"/>
            <w:noWrap/>
            <w:vAlign w:val="center"/>
          </w:tcPr>
          <w:p w14:paraId="26E619E2">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244FF853">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002F1EF7">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八、其他收入</w:t>
            </w:r>
          </w:p>
        </w:tc>
        <w:tc>
          <w:tcPr>
            <w:tcW w:w="570" w:type="dxa"/>
            <w:tcBorders>
              <w:top w:val="nil"/>
              <w:left w:val="nil"/>
              <w:bottom w:val="single" w:color="000000" w:sz="4" w:space="0"/>
              <w:right w:val="single" w:color="000000" w:sz="4" w:space="0"/>
            </w:tcBorders>
            <w:shd w:val="clear" w:color="auto" w:fill="auto"/>
            <w:noWrap/>
            <w:vAlign w:val="center"/>
          </w:tcPr>
          <w:p w14:paraId="727C0AF1">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8</w:t>
            </w:r>
          </w:p>
        </w:tc>
        <w:tc>
          <w:tcPr>
            <w:tcW w:w="2250" w:type="dxa"/>
            <w:tcBorders>
              <w:top w:val="nil"/>
              <w:left w:val="nil"/>
              <w:bottom w:val="single" w:color="000000" w:sz="4" w:space="0"/>
              <w:right w:val="single" w:color="000000" w:sz="4" w:space="0"/>
            </w:tcBorders>
            <w:shd w:val="clear" w:color="auto" w:fill="auto"/>
            <w:noWrap/>
            <w:vAlign w:val="center"/>
          </w:tcPr>
          <w:p w14:paraId="20DB4DAA">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757.31</w:t>
            </w:r>
          </w:p>
        </w:tc>
        <w:tc>
          <w:tcPr>
            <w:tcW w:w="4215" w:type="dxa"/>
            <w:tcBorders>
              <w:top w:val="nil"/>
              <w:left w:val="nil"/>
              <w:bottom w:val="single" w:color="000000" w:sz="4" w:space="0"/>
              <w:right w:val="single" w:color="000000" w:sz="4" w:space="0"/>
            </w:tcBorders>
            <w:shd w:val="clear" w:color="auto" w:fill="auto"/>
            <w:noWrap/>
            <w:vAlign w:val="center"/>
          </w:tcPr>
          <w:p w14:paraId="144D9AAD">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八、社会保障和就业支出</w:t>
            </w:r>
          </w:p>
        </w:tc>
        <w:tc>
          <w:tcPr>
            <w:tcW w:w="570" w:type="dxa"/>
            <w:tcBorders>
              <w:top w:val="nil"/>
              <w:left w:val="nil"/>
              <w:bottom w:val="single" w:color="000000" w:sz="4" w:space="0"/>
              <w:right w:val="single" w:color="000000" w:sz="4" w:space="0"/>
            </w:tcBorders>
            <w:shd w:val="clear" w:color="auto" w:fill="auto"/>
            <w:noWrap/>
            <w:vAlign w:val="center"/>
          </w:tcPr>
          <w:p w14:paraId="52876F17">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39</w:t>
            </w:r>
          </w:p>
        </w:tc>
        <w:tc>
          <w:tcPr>
            <w:tcW w:w="2250" w:type="dxa"/>
            <w:tcBorders>
              <w:top w:val="nil"/>
              <w:left w:val="nil"/>
              <w:bottom w:val="single" w:color="000000" w:sz="4" w:space="0"/>
              <w:right w:val="single" w:color="000000" w:sz="4" w:space="0"/>
            </w:tcBorders>
            <w:shd w:val="clear" w:color="auto" w:fill="auto"/>
            <w:noWrap/>
            <w:vAlign w:val="center"/>
          </w:tcPr>
          <w:p w14:paraId="05E18DEC">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51.03</w:t>
            </w:r>
          </w:p>
        </w:tc>
      </w:tr>
      <w:tr w14:paraId="2A1EF54A">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394B136A">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2DC30B31">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9</w:t>
            </w:r>
          </w:p>
        </w:tc>
        <w:tc>
          <w:tcPr>
            <w:tcW w:w="2250" w:type="dxa"/>
            <w:tcBorders>
              <w:top w:val="nil"/>
              <w:left w:val="nil"/>
              <w:bottom w:val="single" w:color="000000" w:sz="4" w:space="0"/>
              <w:right w:val="single" w:color="000000" w:sz="4" w:space="0"/>
            </w:tcBorders>
            <w:shd w:val="clear" w:color="auto" w:fill="auto"/>
            <w:noWrap/>
            <w:vAlign w:val="center"/>
          </w:tcPr>
          <w:p w14:paraId="684105E9">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6542D5EC">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九、卫生健康支出</w:t>
            </w:r>
          </w:p>
        </w:tc>
        <w:tc>
          <w:tcPr>
            <w:tcW w:w="570" w:type="dxa"/>
            <w:tcBorders>
              <w:top w:val="nil"/>
              <w:left w:val="nil"/>
              <w:bottom w:val="single" w:color="000000" w:sz="4" w:space="0"/>
              <w:right w:val="single" w:color="000000" w:sz="4" w:space="0"/>
            </w:tcBorders>
            <w:shd w:val="clear" w:color="auto" w:fill="auto"/>
            <w:noWrap/>
            <w:vAlign w:val="center"/>
          </w:tcPr>
          <w:p w14:paraId="2090B268">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40</w:t>
            </w:r>
          </w:p>
        </w:tc>
        <w:tc>
          <w:tcPr>
            <w:tcW w:w="2250" w:type="dxa"/>
            <w:tcBorders>
              <w:top w:val="nil"/>
              <w:left w:val="nil"/>
              <w:bottom w:val="single" w:color="000000" w:sz="4" w:space="0"/>
              <w:right w:val="single" w:color="000000" w:sz="4" w:space="0"/>
            </w:tcBorders>
            <w:shd w:val="clear" w:color="auto" w:fill="auto"/>
            <w:noWrap/>
            <w:vAlign w:val="center"/>
          </w:tcPr>
          <w:p w14:paraId="304C3491">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28.56</w:t>
            </w:r>
          </w:p>
        </w:tc>
      </w:tr>
      <w:tr w14:paraId="0E801B17">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4063FCB4">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340E8051">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10</w:t>
            </w:r>
          </w:p>
        </w:tc>
        <w:tc>
          <w:tcPr>
            <w:tcW w:w="2250" w:type="dxa"/>
            <w:tcBorders>
              <w:top w:val="nil"/>
              <w:left w:val="nil"/>
              <w:bottom w:val="single" w:color="000000" w:sz="4" w:space="0"/>
              <w:right w:val="single" w:color="000000" w:sz="4" w:space="0"/>
            </w:tcBorders>
            <w:shd w:val="clear" w:color="auto" w:fill="auto"/>
            <w:noWrap/>
            <w:vAlign w:val="center"/>
          </w:tcPr>
          <w:p w14:paraId="388D4BCD">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28CB1EFB">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十、节能环保支出</w:t>
            </w:r>
          </w:p>
        </w:tc>
        <w:tc>
          <w:tcPr>
            <w:tcW w:w="570" w:type="dxa"/>
            <w:tcBorders>
              <w:top w:val="nil"/>
              <w:left w:val="nil"/>
              <w:bottom w:val="single" w:color="000000" w:sz="4" w:space="0"/>
              <w:right w:val="single" w:color="000000" w:sz="4" w:space="0"/>
            </w:tcBorders>
            <w:shd w:val="clear" w:color="auto" w:fill="auto"/>
            <w:noWrap/>
            <w:vAlign w:val="center"/>
          </w:tcPr>
          <w:p w14:paraId="2858D3DA">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41</w:t>
            </w:r>
          </w:p>
        </w:tc>
        <w:tc>
          <w:tcPr>
            <w:tcW w:w="2250" w:type="dxa"/>
            <w:tcBorders>
              <w:top w:val="nil"/>
              <w:left w:val="nil"/>
              <w:bottom w:val="single" w:color="000000" w:sz="4" w:space="0"/>
              <w:right w:val="single" w:color="000000" w:sz="4" w:space="0"/>
            </w:tcBorders>
            <w:shd w:val="clear" w:color="auto" w:fill="auto"/>
            <w:noWrap/>
            <w:vAlign w:val="center"/>
          </w:tcPr>
          <w:p w14:paraId="3F9E723D">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3BF7E4C6">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1773F014">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5998E4B6">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11</w:t>
            </w:r>
          </w:p>
        </w:tc>
        <w:tc>
          <w:tcPr>
            <w:tcW w:w="2250" w:type="dxa"/>
            <w:tcBorders>
              <w:top w:val="nil"/>
              <w:left w:val="nil"/>
              <w:bottom w:val="single" w:color="000000" w:sz="4" w:space="0"/>
              <w:right w:val="single" w:color="000000" w:sz="4" w:space="0"/>
            </w:tcBorders>
            <w:shd w:val="clear" w:color="auto" w:fill="auto"/>
            <w:noWrap/>
            <w:vAlign w:val="center"/>
          </w:tcPr>
          <w:p w14:paraId="5997E515">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7CE0CEE9">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十一、城乡社区支出</w:t>
            </w:r>
          </w:p>
        </w:tc>
        <w:tc>
          <w:tcPr>
            <w:tcW w:w="570" w:type="dxa"/>
            <w:tcBorders>
              <w:top w:val="nil"/>
              <w:left w:val="nil"/>
              <w:bottom w:val="single" w:color="000000" w:sz="4" w:space="0"/>
              <w:right w:val="single" w:color="000000" w:sz="4" w:space="0"/>
            </w:tcBorders>
            <w:shd w:val="clear" w:color="auto" w:fill="auto"/>
            <w:noWrap/>
            <w:vAlign w:val="center"/>
          </w:tcPr>
          <w:p w14:paraId="02CA8E63">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42</w:t>
            </w:r>
          </w:p>
        </w:tc>
        <w:tc>
          <w:tcPr>
            <w:tcW w:w="2250" w:type="dxa"/>
            <w:tcBorders>
              <w:top w:val="nil"/>
              <w:left w:val="nil"/>
              <w:bottom w:val="single" w:color="000000" w:sz="4" w:space="0"/>
              <w:right w:val="single" w:color="000000" w:sz="4" w:space="0"/>
            </w:tcBorders>
            <w:shd w:val="clear" w:color="auto" w:fill="auto"/>
            <w:noWrap/>
            <w:vAlign w:val="center"/>
          </w:tcPr>
          <w:p w14:paraId="396134E3">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4.00</w:t>
            </w:r>
          </w:p>
        </w:tc>
      </w:tr>
      <w:tr w14:paraId="2E6510F3">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1F42296C">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196162B2">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12</w:t>
            </w:r>
          </w:p>
        </w:tc>
        <w:tc>
          <w:tcPr>
            <w:tcW w:w="2250" w:type="dxa"/>
            <w:tcBorders>
              <w:top w:val="nil"/>
              <w:left w:val="nil"/>
              <w:bottom w:val="single" w:color="000000" w:sz="4" w:space="0"/>
              <w:right w:val="single" w:color="000000" w:sz="4" w:space="0"/>
            </w:tcBorders>
            <w:shd w:val="clear" w:color="auto" w:fill="auto"/>
            <w:noWrap/>
            <w:vAlign w:val="center"/>
          </w:tcPr>
          <w:p w14:paraId="641C431A">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44B10C6D">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十二、农林水支出</w:t>
            </w:r>
          </w:p>
        </w:tc>
        <w:tc>
          <w:tcPr>
            <w:tcW w:w="570" w:type="dxa"/>
            <w:tcBorders>
              <w:top w:val="nil"/>
              <w:left w:val="nil"/>
              <w:bottom w:val="single" w:color="000000" w:sz="4" w:space="0"/>
              <w:right w:val="single" w:color="000000" w:sz="4" w:space="0"/>
            </w:tcBorders>
            <w:shd w:val="clear" w:color="auto" w:fill="auto"/>
            <w:noWrap/>
            <w:vAlign w:val="center"/>
          </w:tcPr>
          <w:p w14:paraId="740BFCAB">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43</w:t>
            </w:r>
          </w:p>
        </w:tc>
        <w:tc>
          <w:tcPr>
            <w:tcW w:w="2250" w:type="dxa"/>
            <w:tcBorders>
              <w:top w:val="nil"/>
              <w:left w:val="nil"/>
              <w:bottom w:val="single" w:color="000000" w:sz="4" w:space="0"/>
              <w:right w:val="single" w:color="000000" w:sz="4" w:space="0"/>
            </w:tcBorders>
            <w:shd w:val="clear" w:color="auto" w:fill="auto"/>
            <w:noWrap/>
            <w:vAlign w:val="center"/>
          </w:tcPr>
          <w:p w14:paraId="00809382">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3,538.79</w:t>
            </w:r>
          </w:p>
        </w:tc>
      </w:tr>
      <w:tr w14:paraId="0A75528F">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2CD7D618">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3E31008F">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13</w:t>
            </w:r>
          </w:p>
        </w:tc>
        <w:tc>
          <w:tcPr>
            <w:tcW w:w="2250" w:type="dxa"/>
            <w:tcBorders>
              <w:top w:val="nil"/>
              <w:left w:val="nil"/>
              <w:bottom w:val="single" w:color="000000" w:sz="4" w:space="0"/>
              <w:right w:val="single" w:color="000000" w:sz="4" w:space="0"/>
            </w:tcBorders>
            <w:shd w:val="clear" w:color="auto" w:fill="auto"/>
            <w:noWrap/>
            <w:vAlign w:val="center"/>
          </w:tcPr>
          <w:p w14:paraId="1CA18911">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581CDE02">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十三、交通运输支出</w:t>
            </w:r>
          </w:p>
        </w:tc>
        <w:tc>
          <w:tcPr>
            <w:tcW w:w="570" w:type="dxa"/>
            <w:tcBorders>
              <w:top w:val="nil"/>
              <w:left w:val="nil"/>
              <w:bottom w:val="single" w:color="000000" w:sz="4" w:space="0"/>
              <w:right w:val="single" w:color="000000" w:sz="4" w:space="0"/>
            </w:tcBorders>
            <w:shd w:val="clear" w:color="auto" w:fill="auto"/>
            <w:noWrap/>
            <w:vAlign w:val="center"/>
          </w:tcPr>
          <w:p w14:paraId="3E2B0929">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44</w:t>
            </w:r>
          </w:p>
        </w:tc>
        <w:tc>
          <w:tcPr>
            <w:tcW w:w="2250" w:type="dxa"/>
            <w:tcBorders>
              <w:top w:val="nil"/>
              <w:left w:val="nil"/>
              <w:bottom w:val="single" w:color="000000" w:sz="4" w:space="0"/>
              <w:right w:val="single" w:color="000000" w:sz="4" w:space="0"/>
            </w:tcBorders>
            <w:shd w:val="clear" w:color="auto" w:fill="auto"/>
            <w:noWrap/>
            <w:vAlign w:val="center"/>
          </w:tcPr>
          <w:p w14:paraId="56D8D179">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35031686">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30ECF4E3">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1B21FC97">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14</w:t>
            </w:r>
          </w:p>
        </w:tc>
        <w:tc>
          <w:tcPr>
            <w:tcW w:w="2250" w:type="dxa"/>
            <w:tcBorders>
              <w:top w:val="nil"/>
              <w:left w:val="nil"/>
              <w:bottom w:val="single" w:color="000000" w:sz="4" w:space="0"/>
              <w:right w:val="single" w:color="000000" w:sz="4" w:space="0"/>
            </w:tcBorders>
            <w:shd w:val="clear" w:color="auto" w:fill="auto"/>
            <w:noWrap/>
            <w:vAlign w:val="center"/>
          </w:tcPr>
          <w:p w14:paraId="1019F4CD">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52FC425F">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十四、资源勘探工业信息等支出</w:t>
            </w:r>
          </w:p>
        </w:tc>
        <w:tc>
          <w:tcPr>
            <w:tcW w:w="570" w:type="dxa"/>
            <w:tcBorders>
              <w:top w:val="nil"/>
              <w:left w:val="nil"/>
              <w:bottom w:val="single" w:color="000000" w:sz="4" w:space="0"/>
              <w:right w:val="single" w:color="000000" w:sz="4" w:space="0"/>
            </w:tcBorders>
            <w:shd w:val="clear" w:color="auto" w:fill="auto"/>
            <w:noWrap/>
            <w:vAlign w:val="center"/>
          </w:tcPr>
          <w:p w14:paraId="28E98F90">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45</w:t>
            </w:r>
          </w:p>
        </w:tc>
        <w:tc>
          <w:tcPr>
            <w:tcW w:w="2250" w:type="dxa"/>
            <w:tcBorders>
              <w:top w:val="nil"/>
              <w:left w:val="nil"/>
              <w:bottom w:val="single" w:color="000000" w:sz="4" w:space="0"/>
              <w:right w:val="single" w:color="000000" w:sz="4" w:space="0"/>
            </w:tcBorders>
            <w:shd w:val="clear" w:color="auto" w:fill="auto"/>
            <w:noWrap/>
            <w:vAlign w:val="center"/>
          </w:tcPr>
          <w:p w14:paraId="2CB085DC">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09C30592">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6116BE8E">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5386444F">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15</w:t>
            </w:r>
          </w:p>
        </w:tc>
        <w:tc>
          <w:tcPr>
            <w:tcW w:w="2250" w:type="dxa"/>
            <w:tcBorders>
              <w:top w:val="nil"/>
              <w:left w:val="nil"/>
              <w:bottom w:val="single" w:color="000000" w:sz="4" w:space="0"/>
              <w:right w:val="single" w:color="000000" w:sz="4" w:space="0"/>
            </w:tcBorders>
            <w:shd w:val="clear" w:color="auto" w:fill="auto"/>
            <w:noWrap/>
            <w:vAlign w:val="center"/>
          </w:tcPr>
          <w:p w14:paraId="4C89B36B">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1DE5C3F0">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十五、商业服务业等支出</w:t>
            </w:r>
          </w:p>
        </w:tc>
        <w:tc>
          <w:tcPr>
            <w:tcW w:w="570" w:type="dxa"/>
            <w:tcBorders>
              <w:top w:val="nil"/>
              <w:left w:val="nil"/>
              <w:bottom w:val="single" w:color="000000" w:sz="4" w:space="0"/>
              <w:right w:val="single" w:color="000000" w:sz="4" w:space="0"/>
            </w:tcBorders>
            <w:shd w:val="clear" w:color="auto" w:fill="auto"/>
            <w:noWrap/>
            <w:vAlign w:val="center"/>
          </w:tcPr>
          <w:p w14:paraId="287CD50C">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46</w:t>
            </w:r>
          </w:p>
        </w:tc>
        <w:tc>
          <w:tcPr>
            <w:tcW w:w="2250" w:type="dxa"/>
            <w:tcBorders>
              <w:top w:val="nil"/>
              <w:left w:val="nil"/>
              <w:bottom w:val="single" w:color="000000" w:sz="4" w:space="0"/>
              <w:right w:val="single" w:color="000000" w:sz="4" w:space="0"/>
            </w:tcBorders>
            <w:shd w:val="clear" w:color="auto" w:fill="auto"/>
            <w:noWrap/>
            <w:vAlign w:val="center"/>
          </w:tcPr>
          <w:p w14:paraId="138A9B74">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7F8AD583">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6B833D88">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6B08FEA3">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16</w:t>
            </w:r>
          </w:p>
        </w:tc>
        <w:tc>
          <w:tcPr>
            <w:tcW w:w="2250" w:type="dxa"/>
            <w:tcBorders>
              <w:top w:val="nil"/>
              <w:left w:val="nil"/>
              <w:bottom w:val="single" w:color="000000" w:sz="4" w:space="0"/>
              <w:right w:val="single" w:color="000000" w:sz="4" w:space="0"/>
            </w:tcBorders>
            <w:shd w:val="clear" w:color="auto" w:fill="auto"/>
            <w:noWrap/>
            <w:vAlign w:val="center"/>
          </w:tcPr>
          <w:p w14:paraId="599282F4">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7EB402C5">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十六、金融支出</w:t>
            </w:r>
          </w:p>
        </w:tc>
        <w:tc>
          <w:tcPr>
            <w:tcW w:w="570" w:type="dxa"/>
            <w:tcBorders>
              <w:top w:val="nil"/>
              <w:left w:val="nil"/>
              <w:bottom w:val="single" w:color="000000" w:sz="4" w:space="0"/>
              <w:right w:val="single" w:color="000000" w:sz="4" w:space="0"/>
            </w:tcBorders>
            <w:shd w:val="clear" w:color="auto" w:fill="auto"/>
            <w:noWrap/>
            <w:vAlign w:val="center"/>
          </w:tcPr>
          <w:p w14:paraId="4AA58BE3">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47</w:t>
            </w:r>
          </w:p>
        </w:tc>
        <w:tc>
          <w:tcPr>
            <w:tcW w:w="2250" w:type="dxa"/>
            <w:tcBorders>
              <w:top w:val="nil"/>
              <w:left w:val="nil"/>
              <w:bottom w:val="single" w:color="000000" w:sz="4" w:space="0"/>
              <w:right w:val="single" w:color="000000" w:sz="4" w:space="0"/>
            </w:tcBorders>
            <w:shd w:val="clear" w:color="auto" w:fill="auto"/>
            <w:noWrap/>
            <w:vAlign w:val="center"/>
          </w:tcPr>
          <w:p w14:paraId="22B9CE01">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bl>
    <w:p w14:paraId="23E88E7A">
      <w:r>
        <w:br w:type="page"/>
      </w:r>
    </w:p>
    <w:tbl>
      <w:tblPr>
        <w:tblStyle w:val="7"/>
        <w:tblW w:w="14070" w:type="dxa"/>
        <w:tblInd w:w="93" w:type="dxa"/>
        <w:tblLayout w:type="autofit"/>
        <w:tblCellMar>
          <w:top w:w="0" w:type="dxa"/>
          <w:left w:w="108" w:type="dxa"/>
          <w:bottom w:w="0" w:type="dxa"/>
          <w:right w:w="108" w:type="dxa"/>
        </w:tblCellMar>
      </w:tblPr>
      <w:tblGrid>
        <w:gridCol w:w="4215"/>
        <w:gridCol w:w="570"/>
        <w:gridCol w:w="2250"/>
        <w:gridCol w:w="4215"/>
        <w:gridCol w:w="570"/>
        <w:gridCol w:w="2250"/>
      </w:tblGrid>
      <w:tr w14:paraId="201A4CA6">
        <w:tblPrEx>
          <w:tblCellMar>
            <w:top w:w="0" w:type="dxa"/>
            <w:left w:w="108" w:type="dxa"/>
            <w:bottom w:w="0" w:type="dxa"/>
            <w:right w:w="108" w:type="dxa"/>
          </w:tblCellMar>
        </w:tblPrEx>
        <w:trPr>
          <w:trHeight w:val="397"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F5CC">
            <w:pPr>
              <w:widowControl/>
              <w:jc w:val="center"/>
              <w:rPr>
                <w:rFonts w:ascii="仿宋_GB2312" w:hAnsi="仿宋" w:eastAsia="仿宋_GB2312" w:cs="Arial"/>
                <w:b/>
                <w:color w:val="000000"/>
                <w:kern w:val="0"/>
                <w:sz w:val="22"/>
              </w:rPr>
            </w:pPr>
            <w:r>
              <w:rPr>
                <w:rFonts w:hint="eastAsia" w:ascii="仿宋_GB2312" w:hAnsi="仿宋" w:eastAsia="仿宋_GB2312" w:cs="Arial"/>
                <w:b/>
                <w:color w:val="000000"/>
                <w:kern w:val="0"/>
                <w:sz w:val="22"/>
              </w:rPr>
              <w:t>收入</w:t>
            </w:r>
          </w:p>
        </w:tc>
        <w:tc>
          <w:tcPr>
            <w:tcW w:w="7035" w:type="dxa"/>
            <w:gridSpan w:val="3"/>
            <w:tcBorders>
              <w:top w:val="single" w:color="000000" w:sz="4" w:space="0"/>
              <w:left w:val="nil"/>
              <w:bottom w:val="single" w:color="000000" w:sz="4" w:space="0"/>
              <w:right w:val="single" w:color="000000" w:sz="4" w:space="0"/>
            </w:tcBorders>
            <w:shd w:val="clear" w:color="auto" w:fill="auto"/>
            <w:noWrap/>
            <w:vAlign w:val="center"/>
          </w:tcPr>
          <w:p w14:paraId="404E5B17">
            <w:pPr>
              <w:widowControl/>
              <w:jc w:val="center"/>
              <w:rPr>
                <w:rFonts w:ascii="仿宋_GB2312" w:hAnsi="仿宋" w:eastAsia="仿宋_GB2312" w:cs="Arial"/>
                <w:b/>
                <w:color w:val="000000"/>
                <w:kern w:val="0"/>
                <w:sz w:val="22"/>
              </w:rPr>
            </w:pPr>
            <w:r>
              <w:rPr>
                <w:rFonts w:hint="eastAsia" w:ascii="仿宋_GB2312" w:hAnsi="仿宋" w:eastAsia="仿宋_GB2312" w:cs="Arial"/>
                <w:b/>
                <w:color w:val="000000"/>
                <w:kern w:val="0"/>
                <w:sz w:val="22"/>
              </w:rPr>
              <w:t>支出</w:t>
            </w:r>
          </w:p>
        </w:tc>
      </w:tr>
      <w:tr w14:paraId="7D08174C">
        <w:tblPrEx>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4F828E18">
            <w:pPr>
              <w:widowControl/>
              <w:jc w:val="center"/>
              <w:rPr>
                <w:rFonts w:ascii="仿宋_GB2312" w:hAnsi="仿宋" w:eastAsia="仿宋_GB2312" w:cs="Arial"/>
                <w:b/>
                <w:color w:val="000000"/>
                <w:kern w:val="0"/>
                <w:sz w:val="22"/>
              </w:rPr>
            </w:pPr>
            <w:r>
              <w:rPr>
                <w:rFonts w:hint="eastAsia" w:ascii="仿宋_GB2312" w:hAnsi="仿宋" w:eastAsia="仿宋_GB2312" w:cs="Arial"/>
                <w:b/>
                <w:color w:val="000000"/>
                <w:kern w:val="0"/>
                <w:sz w:val="22"/>
              </w:rPr>
              <w:t>项目</w:t>
            </w:r>
          </w:p>
        </w:tc>
        <w:tc>
          <w:tcPr>
            <w:tcW w:w="570" w:type="dxa"/>
            <w:tcBorders>
              <w:top w:val="nil"/>
              <w:left w:val="nil"/>
              <w:bottom w:val="single" w:color="000000" w:sz="4" w:space="0"/>
              <w:right w:val="single" w:color="000000" w:sz="4" w:space="0"/>
            </w:tcBorders>
            <w:shd w:val="clear" w:color="auto" w:fill="auto"/>
            <w:noWrap/>
            <w:vAlign w:val="center"/>
          </w:tcPr>
          <w:p w14:paraId="13A1DCDA">
            <w:pPr>
              <w:widowControl/>
              <w:jc w:val="center"/>
              <w:rPr>
                <w:rFonts w:ascii="仿宋_GB2312" w:hAnsi="仿宋" w:eastAsia="仿宋_GB2312" w:cs="Arial"/>
                <w:b/>
                <w:color w:val="000000"/>
                <w:kern w:val="0"/>
                <w:sz w:val="22"/>
              </w:rPr>
            </w:pPr>
            <w:r>
              <w:rPr>
                <w:rFonts w:hint="eastAsia" w:ascii="仿宋_GB2312" w:hAnsi="仿宋" w:eastAsia="仿宋_GB2312" w:cs="Arial"/>
                <w:b/>
                <w:color w:val="000000"/>
                <w:kern w:val="0"/>
                <w:sz w:val="22"/>
              </w:rPr>
              <w:t>行次</w:t>
            </w:r>
          </w:p>
        </w:tc>
        <w:tc>
          <w:tcPr>
            <w:tcW w:w="2250" w:type="dxa"/>
            <w:tcBorders>
              <w:top w:val="nil"/>
              <w:left w:val="nil"/>
              <w:bottom w:val="single" w:color="000000" w:sz="4" w:space="0"/>
              <w:right w:val="single" w:color="000000" w:sz="4" w:space="0"/>
            </w:tcBorders>
            <w:shd w:val="clear" w:color="auto" w:fill="auto"/>
            <w:noWrap/>
            <w:vAlign w:val="center"/>
          </w:tcPr>
          <w:p w14:paraId="140D779D">
            <w:pPr>
              <w:widowControl/>
              <w:jc w:val="center"/>
              <w:rPr>
                <w:rFonts w:ascii="仿宋_GB2312" w:hAnsi="仿宋" w:eastAsia="仿宋_GB2312" w:cs="Arial"/>
                <w:b/>
                <w:color w:val="000000"/>
                <w:kern w:val="0"/>
                <w:sz w:val="22"/>
              </w:rPr>
            </w:pPr>
            <w:r>
              <w:rPr>
                <w:rFonts w:hint="eastAsia" w:ascii="仿宋" w:hAnsi="仿宋" w:eastAsia="仿宋" w:cs="Arial"/>
                <w:b/>
                <w:color w:val="000000"/>
                <w:kern w:val="0"/>
                <w:sz w:val="22"/>
                <w:lang w:eastAsia="zh-CN"/>
              </w:rPr>
              <w:t>决算数</w:t>
            </w:r>
          </w:p>
        </w:tc>
        <w:tc>
          <w:tcPr>
            <w:tcW w:w="4215" w:type="dxa"/>
            <w:tcBorders>
              <w:top w:val="nil"/>
              <w:left w:val="nil"/>
              <w:bottom w:val="single" w:color="000000" w:sz="4" w:space="0"/>
              <w:right w:val="single" w:color="000000" w:sz="4" w:space="0"/>
            </w:tcBorders>
            <w:shd w:val="clear" w:color="auto" w:fill="auto"/>
            <w:noWrap/>
            <w:vAlign w:val="center"/>
          </w:tcPr>
          <w:p w14:paraId="1C15CCE9">
            <w:pPr>
              <w:widowControl/>
              <w:jc w:val="center"/>
              <w:rPr>
                <w:rFonts w:ascii="仿宋_GB2312" w:hAnsi="仿宋" w:eastAsia="仿宋_GB2312" w:cs="Arial"/>
                <w:b/>
                <w:color w:val="000000"/>
                <w:kern w:val="0"/>
                <w:sz w:val="22"/>
              </w:rPr>
            </w:pPr>
            <w:r>
              <w:rPr>
                <w:rFonts w:hint="eastAsia" w:ascii="仿宋_GB2312" w:hAnsi="仿宋" w:eastAsia="仿宋_GB2312" w:cs="Arial"/>
                <w:b/>
                <w:color w:val="000000"/>
                <w:kern w:val="0"/>
                <w:sz w:val="22"/>
              </w:rPr>
              <w:t>项目</w:t>
            </w:r>
          </w:p>
        </w:tc>
        <w:tc>
          <w:tcPr>
            <w:tcW w:w="570" w:type="dxa"/>
            <w:tcBorders>
              <w:top w:val="nil"/>
              <w:left w:val="nil"/>
              <w:bottom w:val="single" w:color="000000" w:sz="4" w:space="0"/>
              <w:right w:val="single" w:color="000000" w:sz="4" w:space="0"/>
            </w:tcBorders>
            <w:shd w:val="clear" w:color="auto" w:fill="auto"/>
            <w:noWrap/>
            <w:vAlign w:val="center"/>
          </w:tcPr>
          <w:p w14:paraId="2284F71C">
            <w:pPr>
              <w:widowControl/>
              <w:jc w:val="center"/>
              <w:rPr>
                <w:rFonts w:ascii="仿宋_GB2312" w:hAnsi="仿宋" w:eastAsia="仿宋_GB2312" w:cs="Arial"/>
                <w:b/>
                <w:color w:val="000000"/>
                <w:kern w:val="0"/>
                <w:sz w:val="22"/>
              </w:rPr>
            </w:pPr>
            <w:r>
              <w:rPr>
                <w:rFonts w:hint="eastAsia" w:ascii="仿宋_GB2312" w:hAnsi="仿宋" w:eastAsia="仿宋_GB2312" w:cs="Arial"/>
                <w:b/>
                <w:color w:val="000000"/>
                <w:kern w:val="0"/>
                <w:sz w:val="22"/>
              </w:rPr>
              <w:t>行次</w:t>
            </w:r>
          </w:p>
        </w:tc>
        <w:tc>
          <w:tcPr>
            <w:tcW w:w="2250" w:type="dxa"/>
            <w:tcBorders>
              <w:top w:val="nil"/>
              <w:left w:val="nil"/>
              <w:bottom w:val="single" w:color="000000" w:sz="4" w:space="0"/>
              <w:right w:val="single" w:color="000000" w:sz="4" w:space="0"/>
            </w:tcBorders>
            <w:shd w:val="clear" w:color="auto" w:fill="auto"/>
            <w:noWrap/>
            <w:vAlign w:val="center"/>
          </w:tcPr>
          <w:p w14:paraId="71E42AE5">
            <w:pPr>
              <w:widowControl/>
              <w:jc w:val="center"/>
              <w:rPr>
                <w:rFonts w:ascii="仿宋_GB2312" w:hAnsi="仿宋" w:eastAsia="仿宋_GB2312" w:cs="Arial"/>
                <w:b/>
                <w:color w:val="000000"/>
                <w:kern w:val="0"/>
                <w:sz w:val="22"/>
              </w:rPr>
            </w:pPr>
            <w:r>
              <w:rPr>
                <w:rFonts w:hint="eastAsia" w:ascii="仿宋" w:hAnsi="仿宋" w:eastAsia="仿宋" w:cs="Arial"/>
                <w:b/>
                <w:color w:val="000000"/>
                <w:kern w:val="0"/>
                <w:sz w:val="22"/>
                <w:lang w:eastAsia="zh-CN"/>
              </w:rPr>
              <w:t>决算数</w:t>
            </w:r>
          </w:p>
        </w:tc>
      </w:tr>
      <w:tr w14:paraId="19560155">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53533657">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75858C15">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17</w:t>
            </w:r>
          </w:p>
        </w:tc>
        <w:tc>
          <w:tcPr>
            <w:tcW w:w="2250" w:type="dxa"/>
            <w:tcBorders>
              <w:top w:val="nil"/>
              <w:left w:val="nil"/>
              <w:bottom w:val="single" w:color="000000" w:sz="4" w:space="0"/>
              <w:right w:val="single" w:color="000000" w:sz="4" w:space="0"/>
            </w:tcBorders>
            <w:shd w:val="clear" w:color="auto" w:fill="auto"/>
            <w:noWrap/>
            <w:vAlign w:val="center"/>
          </w:tcPr>
          <w:p w14:paraId="18A8E824">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3041924E">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十七、援助其他地区支出</w:t>
            </w:r>
          </w:p>
        </w:tc>
        <w:tc>
          <w:tcPr>
            <w:tcW w:w="570" w:type="dxa"/>
            <w:tcBorders>
              <w:top w:val="nil"/>
              <w:left w:val="nil"/>
              <w:bottom w:val="single" w:color="000000" w:sz="4" w:space="0"/>
              <w:right w:val="single" w:color="000000" w:sz="4" w:space="0"/>
            </w:tcBorders>
            <w:shd w:val="clear" w:color="auto" w:fill="auto"/>
            <w:noWrap/>
            <w:vAlign w:val="center"/>
          </w:tcPr>
          <w:p w14:paraId="0015B382">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48</w:t>
            </w:r>
          </w:p>
        </w:tc>
        <w:tc>
          <w:tcPr>
            <w:tcW w:w="2250" w:type="dxa"/>
            <w:tcBorders>
              <w:top w:val="nil"/>
              <w:left w:val="nil"/>
              <w:bottom w:val="single" w:color="000000" w:sz="4" w:space="0"/>
              <w:right w:val="single" w:color="000000" w:sz="4" w:space="0"/>
            </w:tcBorders>
            <w:shd w:val="clear" w:color="auto" w:fill="auto"/>
            <w:noWrap/>
            <w:vAlign w:val="center"/>
          </w:tcPr>
          <w:p w14:paraId="4E4DFAFD">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630C8F95">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567F41B3">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08D76753">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18</w:t>
            </w:r>
          </w:p>
        </w:tc>
        <w:tc>
          <w:tcPr>
            <w:tcW w:w="2250" w:type="dxa"/>
            <w:tcBorders>
              <w:top w:val="nil"/>
              <w:left w:val="nil"/>
              <w:bottom w:val="single" w:color="000000" w:sz="4" w:space="0"/>
              <w:right w:val="single" w:color="000000" w:sz="4" w:space="0"/>
            </w:tcBorders>
            <w:shd w:val="clear" w:color="auto" w:fill="auto"/>
            <w:noWrap/>
            <w:vAlign w:val="center"/>
          </w:tcPr>
          <w:p w14:paraId="02689663">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34235691">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十八、自然资源海洋气象等支出</w:t>
            </w:r>
          </w:p>
        </w:tc>
        <w:tc>
          <w:tcPr>
            <w:tcW w:w="570" w:type="dxa"/>
            <w:tcBorders>
              <w:top w:val="nil"/>
              <w:left w:val="nil"/>
              <w:bottom w:val="single" w:color="000000" w:sz="4" w:space="0"/>
              <w:right w:val="single" w:color="000000" w:sz="4" w:space="0"/>
            </w:tcBorders>
            <w:shd w:val="clear" w:color="auto" w:fill="auto"/>
            <w:noWrap/>
            <w:vAlign w:val="center"/>
          </w:tcPr>
          <w:p w14:paraId="22679F5E">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49</w:t>
            </w:r>
          </w:p>
        </w:tc>
        <w:tc>
          <w:tcPr>
            <w:tcW w:w="2250" w:type="dxa"/>
            <w:tcBorders>
              <w:top w:val="nil"/>
              <w:left w:val="nil"/>
              <w:bottom w:val="single" w:color="000000" w:sz="4" w:space="0"/>
              <w:right w:val="single" w:color="000000" w:sz="4" w:space="0"/>
            </w:tcBorders>
            <w:shd w:val="clear" w:color="auto" w:fill="auto"/>
            <w:noWrap/>
            <w:vAlign w:val="center"/>
          </w:tcPr>
          <w:p w14:paraId="39C38F5A">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1DE4EB4C">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7A99B85E">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7E958C95">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19</w:t>
            </w:r>
          </w:p>
        </w:tc>
        <w:tc>
          <w:tcPr>
            <w:tcW w:w="2250" w:type="dxa"/>
            <w:tcBorders>
              <w:top w:val="nil"/>
              <w:left w:val="nil"/>
              <w:bottom w:val="single" w:color="000000" w:sz="4" w:space="0"/>
              <w:right w:val="single" w:color="000000" w:sz="4" w:space="0"/>
            </w:tcBorders>
            <w:shd w:val="clear" w:color="auto" w:fill="auto"/>
            <w:noWrap/>
            <w:vAlign w:val="center"/>
          </w:tcPr>
          <w:p w14:paraId="6163477E">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53C01914">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十九、住房保障支出</w:t>
            </w:r>
          </w:p>
        </w:tc>
        <w:tc>
          <w:tcPr>
            <w:tcW w:w="570" w:type="dxa"/>
            <w:tcBorders>
              <w:top w:val="nil"/>
              <w:left w:val="nil"/>
              <w:bottom w:val="single" w:color="000000" w:sz="4" w:space="0"/>
              <w:right w:val="single" w:color="000000" w:sz="4" w:space="0"/>
            </w:tcBorders>
            <w:shd w:val="clear" w:color="auto" w:fill="auto"/>
            <w:noWrap/>
            <w:vAlign w:val="center"/>
          </w:tcPr>
          <w:p w14:paraId="48D7A5B4">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50</w:t>
            </w:r>
          </w:p>
        </w:tc>
        <w:tc>
          <w:tcPr>
            <w:tcW w:w="2250" w:type="dxa"/>
            <w:tcBorders>
              <w:top w:val="nil"/>
              <w:left w:val="nil"/>
              <w:bottom w:val="single" w:color="000000" w:sz="4" w:space="0"/>
              <w:right w:val="single" w:color="000000" w:sz="4" w:space="0"/>
            </w:tcBorders>
            <w:shd w:val="clear" w:color="auto" w:fill="auto"/>
            <w:noWrap/>
            <w:vAlign w:val="center"/>
          </w:tcPr>
          <w:p w14:paraId="31D28FD0">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20.87</w:t>
            </w:r>
          </w:p>
        </w:tc>
      </w:tr>
      <w:tr w14:paraId="6D0C24CC">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61C01ACB">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77965F35">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20</w:t>
            </w:r>
          </w:p>
        </w:tc>
        <w:tc>
          <w:tcPr>
            <w:tcW w:w="2250" w:type="dxa"/>
            <w:tcBorders>
              <w:top w:val="nil"/>
              <w:left w:val="nil"/>
              <w:bottom w:val="single" w:color="000000" w:sz="4" w:space="0"/>
              <w:right w:val="single" w:color="000000" w:sz="4" w:space="0"/>
            </w:tcBorders>
            <w:shd w:val="clear" w:color="auto" w:fill="auto"/>
            <w:noWrap/>
            <w:vAlign w:val="center"/>
          </w:tcPr>
          <w:p w14:paraId="3C4E2D98">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0D1BA510">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二十、粮油物资储备支出</w:t>
            </w:r>
          </w:p>
        </w:tc>
        <w:tc>
          <w:tcPr>
            <w:tcW w:w="570" w:type="dxa"/>
            <w:tcBorders>
              <w:top w:val="nil"/>
              <w:left w:val="nil"/>
              <w:bottom w:val="single" w:color="000000" w:sz="4" w:space="0"/>
              <w:right w:val="single" w:color="000000" w:sz="4" w:space="0"/>
            </w:tcBorders>
            <w:shd w:val="clear" w:color="auto" w:fill="auto"/>
            <w:noWrap/>
            <w:vAlign w:val="center"/>
          </w:tcPr>
          <w:p w14:paraId="03D08AAC">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51</w:t>
            </w:r>
          </w:p>
        </w:tc>
        <w:tc>
          <w:tcPr>
            <w:tcW w:w="2250" w:type="dxa"/>
            <w:tcBorders>
              <w:top w:val="nil"/>
              <w:left w:val="nil"/>
              <w:bottom w:val="single" w:color="000000" w:sz="4" w:space="0"/>
              <w:right w:val="single" w:color="000000" w:sz="4" w:space="0"/>
            </w:tcBorders>
            <w:shd w:val="clear" w:color="auto" w:fill="auto"/>
            <w:noWrap/>
            <w:vAlign w:val="center"/>
          </w:tcPr>
          <w:p w14:paraId="7D6DA7A4">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5A8BC920">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193EA302">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2F94CA5B">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21</w:t>
            </w:r>
          </w:p>
        </w:tc>
        <w:tc>
          <w:tcPr>
            <w:tcW w:w="2250" w:type="dxa"/>
            <w:tcBorders>
              <w:top w:val="nil"/>
              <w:left w:val="nil"/>
              <w:bottom w:val="single" w:color="000000" w:sz="4" w:space="0"/>
              <w:right w:val="single" w:color="000000" w:sz="4" w:space="0"/>
            </w:tcBorders>
            <w:shd w:val="clear" w:color="auto" w:fill="auto"/>
            <w:noWrap/>
            <w:vAlign w:val="center"/>
          </w:tcPr>
          <w:p w14:paraId="47A501C8">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3B40AFF7">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二十一、国有资本经营预算支出</w:t>
            </w:r>
          </w:p>
        </w:tc>
        <w:tc>
          <w:tcPr>
            <w:tcW w:w="570" w:type="dxa"/>
            <w:tcBorders>
              <w:top w:val="nil"/>
              <w:left w:val="nil"/>
              <w:bottom w:val="single" w:color="000000" w:sz="4" w:space="0"/>
              <w:right w:val="single" w:color="000000" w:sz="4" w:space="0"/>
            </w:tcBorders>
            <w:shd w:val="clear" w:color="auto" w:fill="auto"/>
            <w:noWrap/>
            <w:vAlign w:val="center"/>
          </w:tcPr>
          <w:p w14:paraId="7B9100AA">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52</w:t>
            </w:r>
          </w:p>
        </w:tc>
        <w:tc>
          <w:tcPr>
            <w:tcW w:w="2250" w:type="dxa"/>
            <w:tcBorders>
              <w:top w:val="nil"/>
              <w:left w:val="nil"/>
              <w:bottom w:val="single" w:color="000000" w:sz="4" w:space="0"/>
              <w:right w:val="single" w:color="000000" w:sz="4" w:space="0"/>
            </w:tcBorders>
            <w:shd w:val="clear" w:color="auto" w:fill="auto"/>
            <w:noWrap/>
            <w:vAlign w:val="center"/>
          </w:tcPr>
          <w:p w14:paraId="487E148B">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05439027">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782E42D6">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2BD26BAE">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22</w:t>
            </w:r>
          </w:p>
        </w:tc>
        <w:tc>
          <w:tcPr>
            <w:tcW w:w="2250" w:type="dxa"/>
            <w:tcBorders>
              <w:top w:val="nil"/>
              <w:left w:val="nil"/>
              <w:bottom w:val="single" w:color="000000" w:sz="4" w:space="0"/>
              <w:right w:val="single" w:color="000000" w:sz="4" w:space="0"/>
            </w:tcBorders>
            <w:shd w:val="clear" w:color="auto" w:fill="auto"/>
            <w:noWrap/>
            <w:vAlign w:val="center"/>
          </w:tcPr>
          <w:p w14:paraId="7078DDF6">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657A6081">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二十二、灾害防治及应急管理支出</w:t>
            </w:r>
          </w:p>
        </w:tc>
        <w:tc>
          <w:tcPr>
            <w:tcW w:w="570" w:type="dxa"/>
            <w:tcBorders>
              <w:top w:val="nil"/>
              <w:left w:val="nil"/>
              <w:bottom w:val="single" w:color="000000" w:sz="4" w:space="0"/>
              <w:right w:val="single" w:color="000000" w:sz="4" w:space="0"/>
            </w:tcBorders>
            <w:shd w:val="clear" w:color="auto" w:fill="auto"/>
            <w:noWrap/>
            <w:vAlign w:val="center"/>
          </w:tcPr>
          <w:p w14:paraId="4E2267C7">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53</w:t>
            </w:r>
          </w:p>
        </w:tc>
        <w:tc>
          <w:tcPr>
            <w:tcW w:w="2250" w:type="dxa"/>
            <w:tcBorders>
              <w:top w:val="nil"/>
              <w:left w:val="nil"/>
              <w:bottom w:val="single" w:color="000000" w:sz="4" w:space="0"/>
              <w:right w:val="single" w:color="000000" w:sz="4" w:space="0"/>
            </w:tcBorders>
            <w:shd w:val="clear" w:color="auto" w:fill="auto"/>
            <w:noWrap/>
            <w:vAlign w:val="center"/>
          </w:tcPr>
          <w:p w14:paraId="629DEF1B">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3FBF8C94">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3372F9A5">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7F28E0BD">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23</w:t>
            </w:r>
          </w:p>
        </w:tc>
        <w:tc>
          <w:tcPr>
            <w:tcW w:w="2250" w:type="dxa"/>
            <w:tcBorders>
              <w:top w:val="nil"/>
              <w:left w:val="nil"/>
              <w:bottom w:val="single" w:color="000000" w:sz="4" w:space="0"/>
              <w:right w:val="single" w:color="000000" w:sz="4" w:space="0"/>
            </w:tcBorders>
            <w:shd w:val="clear" w:color="auto" w:fill="auto"/>
            <w:noWrap/>
            <w:vAlign w:val="center"/>
          </w:tcPr>
          <w:p w14:paraId="79810298">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15311004">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二十三、其他支出</w:t>
            </w:r>
          </w:p>
        </w:tc>
        <w:tc>
          <w:tcPr>
            <w:tcW w:w="570" w:type="dxa"/>
            <w:tcBorders>
              <w:top w:val="nil"/>
              <w:left w:val="nil"/>
              <w:bottom w:val="single" w:color="000000" w:sz="4" w:space="0"/>
              <w:right w:val="single" w:color="000000" w:sz="4" w:space="0"/>
            </w:tcBorders>
            <w:shd w:val="clear" w:color="auto" w:fill="auto"/>
            <w:noWrap/>
            <w:vAlign w:val="center"/>
          </w:tcPr>
          <w:p w14:paraId="37E948BD">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54</w:t>
            </w:r>
          </w:p>
        </w:tc>
        <w:tc>
          <w:tcPr>
            <w:tcW w:w="2250" w:type="dxa"/>
            <w:tcBorders>
              <w:top w:val="nil"/>
              <w:left w:val="nil"/>
              <w:bottom w:val="single" w:color="000000" w:sz="4" w:space="0"/>
              <w:right w:val="single" w:color="000000" w:sz="4" w:space="0"/>
            </w:tcBorders>
            <w:shd w:val="clear" w:color="auto" w:fill="auto"/>
            <w:noWrap/>
            <w:vAlign w:val="center"/>
          </w:tcPr>
          <w:p w14:paraId="774431ED">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5D7E56BB">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0CD70458">
            <w:pPr>
              <w:widowControl/>
              <w:jc w:val="center"/>
              <w:rPr>
                <w:rFonts w:ascii="仿宋_GB2312" w:hAnsi="仿宋" w:eastAsia="仿宋_GB2312" w:cs="Arial"/>
                <w:b/>
                <w:bCs/>
                <w:color w:val="000000"/>
                <w:kern w:val="0"/>
                <w:sz w:val="20"/>
                <w:szCs w:val="20"/>
              </w:rPr>
            </w:pPr>
          </w:p>
        </w:tc>
        <w:tc>
          <w:tcPr>
            <w:tcW w:w="570" w:type="dxa"/>
            <w:tcBorders>
              <w:top w:val="nil"/>
              <w:left w:val="nil"/>
              <w:bottom w:val="single" w:color="000000" w:sz="4" w:space="0"/>
              <w:right w:val="single" w:color="000000" w:sz="4" w:space="0"/>
            </w:tcBorders>
            <w:shd w:val="clear" w:color="auto" w:fill="auto"/>
            <w:noWrap/>
            <w:vAlign w:val="center"/>
          </w:tcPr>
          <w:p w14:paraId="59C606AC">
            <w:pPr>
              <w:widowControl/>
              <w:jc w:val="center"/>
              <w:rPr>
                <w:rFonts w:ascii="仿宋_GB2312" w:hAnsi="仿宋" w:eastAsia="仿宋_GB2312" w:cs="Arial"/>
                <w:color w:val="000000"/>
                <w:kern w:val="0"/>
                <w:sz w:val="20"/>
                <w:szCs w:val="20"/>
              </w:rPr>
            </w:pPr>
            <w:r>
              <w:rPr>
                <w:rFonts w:hint="eastAsia" w:ascii="仿宋_GB2312" w:hAnsi="仿宋" w:eastAsia="仿宋_GB2312" w:cs="Arial"/>
                <w:color w:val="000000"/>
                <w:kern w:val="0"/>
                <w:sz w:val="20"/>
                <w:szCs w:val="20"/>
              </w:rPr>
              <w:t>24</w:t>
            </w:r>
          </w:p>
        </w:tc>
        <w:tc>
          <w:tcPr>
            <w:tcW w:w="2250" w:type="dxa"/>
            <w:tcBorders>
              <w:top w:val="nil"/>
              <w:left w:val="nil"/>
              <w:bottom w:val="single" w:color="000000" w:sz="4" w:space="0"/>
              <w:right w:val="single" w:color="000000" w:sz="4" w:space="0"/>
            </w:tcBorders>
            <w:shd w:val="clear" w:color="auto" w:fill="auto"/>
            <w:noWrap/>
            <w:vAlign w:val="center"/>
          </w:tcPr>
          <w:p w14:paraId="44352F0A">
            <w:pPr>
              <w:widowControl/>
              <w:jc w:val="right"/>
              <w:rPr>
                <w:rFonts w:ascii="仿宋_GB2312" w:hAnsi="仿宋" w:eastAsia="仿宋_GB2312" w:cs="Arial"/>
                <w:color w:val="000000"/>
                <w:kern w:val="0"/>
                <w:sz w:val="20"/>
                <w:szCs w:val="20"/>
              </w:rPr>
            </w:pPr>
          </w:p>
        </w:tc>
        <w:tc>
          <w:tcPr>
            <w:tcW w:w="4215" w:type="dxa"/>
            <w:tcBorders>
              <w:top w:val="nil"/>
              <w:left w:val="nil"/>
              <w:bottom w:val="single" w:color="000000" w:sz="4" w:space="0"/>
              <w:right w:val="single" w:color="000000" w:sz="4" w:space="0"/>
            </w:tcBorders>
            <w:shd w:val="clear" w:color="auto" w:fill="auto"/>
            <w:noWrap/>
            <w:vAlign w:val="center"/>
          </w:tcPr>
          <w:p w14:paraId="044FDF67">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二十四、债务还本支出</w:t>
            </w:r>
          </w:p>
        </w:tc>
        <w:tc>
          <w:tcPr>
            <w:tcW w:w="570" w:type="dxa"/>
            <w:tcBorders>
              <w:top w:val="nil"/>
              <w:left w:val="nil"/>
              <w:bottom w:val="single" w:color="000000" w:sz="4" w:space="0"/>
              <w:right w:val="single" w:color="000000" w:sz="4" w:space="0"/>
            </w:tcBorders>
            <w:shd w:val="clear" w:color="auto" w:fill="auto"/>
            <w:noWrap/>
            <w:vAlign w:val="center"/>
          </w:tcPr>
          <w:p w14:paraId="2F67E5F9">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55</w:t>
            </w:r>
          </w:p>
        </w:tc>
        <w:tc>
          <w:tcPr>
            <w:tcW w:w="2250" w:type="dxa"/>
            <w:tcBorders>
              <w:top w:val="nil"/>
              <w:left w:val="nil"/>
              <w:bottom w:val="single" w:color="000000" w:sz="4" w:space="0"/>
              <w:right w:val="single" w:color="000000" w:sz="4" w:space="0"/>
            </w:tcBorders>
            <w:shd w:val="clear" w:color="auto" w:fill="auto"/>
            <w:noWrap/>
            <w:vAlign w:val="center"/>
          </w:tcPr>
          <w:p w14:paraId="74D6618F">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418A9BD4">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6F30D2CA">
            <w:pPr>
              <w:widowControl/>
              <w:jc w:val="left"/>
              <w:rPr>
                <w:rFonts w:ascii="仿宋_GB2312" w:hAnsi="仿宋" w:eastAsia="仿宋_GB2312" w:cs="Arial"/>
                <w:color w:val="000000"/>
                <w:kern w:val="0"/>
                <w:sz w:val="20"/>
                <w:szCs w:val="20"/>
              </w:rPr>
            </w:pPr>
          </w:p>
        </w:tc>
        <w:tc>
          <w:tcPr>
            <w:tcW w:w="570" w:type="dxa"/>
            <w:tcBorders>
              <w:top w:val="nil"/>
              <w:left w:val="nil"/>
              <w:bottom w:val="single" w:color="000000" w:sz="4" w:space="0"/>
              <w:right w:val="single" w:color="000000" w:sz="4" w:space="0"/>
            </w:tcBorders>
            <w:shd w:val="clear" w:color="auto" w:fill="auto"/>
            <w:noWrap/>
            <w:vAlign w:val="center"/>
          </w:tcPr>
          <w:p w14:paraId="02BBEB21">
            <w:pPr>
              <w:widowControl/>
              <w:jc w:val="center"/>
              <w:rPr>
                <w:rFonts w:ascii="仿宋_GB2312" w:hAnsi="仿宋" w:eastAsia="仿宋_GB2312" w:cs="Arial"/>
                <w:color w:val="000000"/>
                <w:kern w:val="0"/>
                <w:sz w:val="20"/>
                <w:szCs w:val="20"/>
              </w:rPr>
            </w:pPr>
            <w:r>
              <w:rPr>
                <w:rFonts w:hint="eastAsia" w:ascii="仿宋_GB2312" w:hAnsi="仿宋" w:eastAsia="仿宋_GB2312" w:cs="Arial"/>
                <w:color w:val="000000"/>
                <w:kern w:val="0"/>
                <w:sz w:val="20"/>
                <w:szCs w:val="20"/>
              </w:rPr>
              <w:t>25</w:t>
            </w:r>
          </w:p>
        </w:tc>
        <w:tc>
          <w:tcPr>
            <w:tcW w:w="2250" w:type="dxa"/>
            <w:tcBorders>
              <w:top w:val="nil"/>
              <w:left w:val="nil"/>
              <w:bottom w:val="single" w:color="000000" w:sz="4" w:space="0"/>
              <w:right w:val="single" w:color="000000" w:sz="4" w:space="0"/>
            </w:tcBorders>
            <w:shd w:val="clear" w:color="auto" w:fill="auto"/>
            <w:noWrap/>
            <w:vAlign w:val="center"/>
          </w:tcPr>
          <w:p w14:paraId="39F950EB">
            <w:pPr>
              <w:widowControl/>
              <w:jc w:val="right"/>
              <w:rPr>
                <w:rFonts w:ascii="仿宋_GB2312" w:hAnsi="仿宋" w:eastAsia="仿宋_GB2312" w:cs="Arial"/>
                <w:color w:val="000000"/>
                <w:kern w:val="0"/>
                <w:sz w:val="20"/>
                <w:szCs w:val="20"/>
              </w:rPr>
            </w:pPr>
          </w:p>
        </w:tc>
        <w:tc>
          <w:tcPr>
            <w:tcW w:w="4215" w:type="dxa"/>
            <w:tcBorders>
              <w:top w:val="nil"/>
              <w:left w:val="nil"/>
              <w:bottom w:val="single" w:color="000000" w:sz="4" w:space="0"/>
              <w:right w:val="single" w:color="000000" w:sz="4" w:space="0"/>
            </w:tcBorders>
            <w:shd w:val="clear" w:color="auto" w:fill="auto"/>
            <w:noWrap/>
            <w:vAlign w:val="center"/>
          </w:tcPr>
          <w:p w14:paraId="1D6D91C8">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二十五、债务付息支出</w:t>
            </w:r>
          </w:p>
        </w:tc>
        <w:tc>
          <w:tcPr>
            <w:tcW w:w="570" w:type="dxa"/>
            <w:tcBorders>
              <w:top w:val="nil"/>
              <w:left w:val="nil"/>
              <w:bottom w:val="single" w:color="000000" w:sz="4" w:space="0"/>
              <w:right w:val="single" w:color="000000" w:sz="4" w:space="0"/>
            </w:tcBorders>
            <w:shd w:val="clear" w:color="auto" w:fill="auto"/>
            <w:noWrap/>
            <w:vAlign w:val="center"/>
          </w:tcPr>
          <w:p w14:paraId="4DFFEA8B">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56</w:t>
            </w:r>
          </w:p>
        </w:tc>
        <w:tc>
          <w:tcPr>
            <w:tcW w:w="2250" w:type="dxa"/>
            <w:tcBorders>
              <w:top w:val="nil"/>
              <w:left w:val="nil"/>
              <w:bottom w:val="single" w:color="000000" w:sz="4" w:space="0"/>
              <w:right w:val="single" w:color="000000" w:sz="4" w:space="0"/>
            </w:tcBorders>
            <w:shd w:val="clear" w:color="auto" w:fill="auto"/>
            <w:noWrap/>
            <w:vAlign w:val="center"/>
          </w:tcPr>
          <w:p w14:paraId="35B723D0">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360E81A2">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29AC9138">
            <w:pPr>
              <w:widowControl/>
              <w:jc w:val="left"/>
              <w:rPr>
                <w:rFonts w:ascii="仿宋_GB2312" w:hAnsi="仿宋" w:eastAsia="仿宋_GB2312" w:cs="Arial"/>
                <w:color w:val="000000"/>
                <w:kern w:val="0"/>
                <w:sz w:val="20"/>
                <w:szCs w:val="20"/>
              </w:rPr>
            </w:pPr>
          </w:p>
        </w:tc>
        <w:tc>
          <w:tcPr>
            <w:tcW w:w="570" w:type="dxa"/>
            <w:tcBorders>
              <w:top w:val="nil"/>
              <w:left w:val="nil"/>
              <w:bottom w:val="single" w:color="000000" w:sz="4" w:space="0"/>
              <w:right w:val="single" w:color="000000" w:sz="4" w:space="0"/>
            </w:tcBorders>
            <w:shd w:val="clear" w:color="auto" w:fill="auto"/>
            <w:noWrap/>
            <w:vAlign w:val="center"/>
          </w:tcPr>
          <w:p w14:paraId="0F5232AD">
            <w:pPr>
              <w:widowControl/>
              <w:jc w:val="center"/>
              <w:rPr>
                <w:rFonts w:ascii="仿宋_GB2312" w:hAnsi="仿宋" w:eastAsia="仿宋_GB2312" w:cs="Arial"/>
                <w:color w:val="000000"/>
                <w:kern w:val="0"/>
                <w:sz w:val="20"/>
                <w:szCs w:val="20"/>
              </w:rPr>
            </w:pPr>
            <w:r>
              <w:rPr>
                <w:rFonts w:hint="eastAsia" w:ascii="仿宋_GB2312" w:hAnsi="仿宋" w:eastAsia="仿宋_GB2312" w:cs="Arial"/>
                <w:color w:val="000000"/>
                <w:kern w:val="0"/>
                <w:sz w:val="20"/>
                <w:szCs w:val="20"/>
              </w:rPr>
              <w:t>26</w:t>
            </w:r>
          </w:p>
        </w:tc>
        <w:tc>
          <w:tcPr>
            <w:tcW w:w="2250" w:type="dxa"/>
            <w:tcBorders>
              <w:top w:val="nil"/>
              <w:left w:val="nil"/>
              <w:bottom w:val="single" w:color="000000" w:sz="4" w:space="0"/>
              <w:right w:val="single" w:color="000000" w:sz="4" w:space="0"/>
            </w:tcBorders>
            <w:shd w:val="clear" w:color="auto" w:fill="auto"/>
            <w:noWrap/>
            <w:vAlign w:val="center"/>
          </w:tcPr>
          <w:p w14:paraId="62BE32CF">
            <w:pPr>
              <w:widowControl/>
              <w:jc w:val="right"/>
              <w:rPr>
                <w:rFonts w:ascii="仿宋_GB2312" w:hAnsi="仿宋" w:eastAsia="仿宋_GB2312" w:cs="Arial"/>
                <w:color w:val="000000"/>
                <w:kern w:val="0"/>
                <w:sz w:val="20"/>
                <w:szCs w:val="20"/>
              </w:rPr>
            </w:pPr>
          </w:p>
        </w:tc>
        <w:tc>
          <w:tcPr>
            <w:tcW w:w="4215" w:type="dxa"/>
            <w:tcBorders>
              <w:top w:val="nil"/>
              <w:left w:val="nil"/>
              <w:bottom w:val="single" w:color="000000" w:sz="4" w:space="0"/>
              <w:right w:val="single" w:color="000000" w:sz="4" w:space="0"/>
            </w:tcBorders>
            <w:shd w:val="clear" w:color="auto" w:fill="auto"/>
            <w:noWrap/>
            <w:vAlign w:val="center"/>
          </w:tcPr>
          <w:p w14:paraId="442C9499">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二十六、抗疫特别国债安排的支出</w:t>
            </w:r>
          </w:p>
        </w:tc>
        <w:tc>
          <w:tcPr>
            <w:tcW w:w="570" w:type="dxa"/>
            <w:tcBorders>
              <w:top w:val="nil"/>
              <w:left w:val="nil"/>
              <w:bottom w:val="single" w:color="000000" w:sz="4" w:space="0"/>
              <w:right w:val="single" w:color="000000" w:sz="4" w:space="0"/>
            </w:tcBorders>
            <w:shd w:val="clear" w:color="auto" w:fill="auto"/>
            <w:noWrap/>
            <w:vAlign w:val="center"/>
          </w:tcPr>
          <w:p w14:paraId="7D595CCF">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57</w:t>
            </w:r>
          </w:p>
        </w:tc>
        <w:tc>
          <w:tcPr>
            <w:tcW w:w="2250" w:type="dxa"/>
            <w:tcBorders>
              <w:top w:val="nil"/>
              <w:left w:val="nil"/>
              <w:bottom w:val="single" w:color="000000" w:sz="4" w:space="0"/>
              <w:right w:val="single" w:color="000000" w:sz="4" w:space="0"/>
            </w:tcBorders>
            <w:shd w:val="clear" w:color="auto" w:fill="auto"/>
            <w:noWrap/>
            <w:vAlign w:val="center"/>
          </w:tcPr>
          <w:p w14:paraId="1897EAF9">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493C42BB">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3022E02B">
            <w:pPr>
              <w:widowControl/>
              <w:jc w:val="center"/>
              <w:rPr>
                <w:rFonts w:ascii="仿宋_GB2312" w:hAnsi="仿宋" w:eastAsia="仿宋_GB2312" w:cs="Arial"/>
                <w:b/>
                <w:bCs/>
                <w:color w:val="000000"/>
                <w:kern w:val="0"/>
                <w:sz w:val="22"/>
              </w:rPr>
            </w:pPr>
            <w:r>
              <w:rPr>
                <w:rFonts w:hint="eastAsia" w:ascii="仿宋_GB2312" w:hAnsi="仿宋" w:eastAsia="仿宋_GB2312" w:cs="Arial"/>
                <w:b/>
                <w:bCs/>
                <w:color w:val="000000"/>
                <w:kern w:val="0"/>
                <w:sz w:val="22"/>
              </w:rPr>
              <w:t>本年收入合计</w:t>
            </w:r>
          </w:p>
        </w:tc>
        <w:tc>
          <w:tcPr>
            <w:tcW w:w="570" w:type="dxa"/>
            <w:tcBorders>
              <w:top w:val="nil"/>
              <w:left w:val="nil"/>
              <w:bottom w:val="single" w:color="000000" w:sz="4" w:space="0"/>
              <w:right w:val="single" w:color="000000" w:sz="4" w:space="0"/>
            </w:tcBorders>
            <w:shd w:val="clear" w:color="auto" w:fill="auto"/>
            <w:noWrap/>
            <w:vAlign w:val="center"/>
          </w:tcPr>
          <w:p w14:paraId="1222397A">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27</w:t>
            </w:r>
          </w:p>
        </w:tc>
        <w:tc>
          <w:tcPr>
            <w:tcW w:w="2250" w:type="dxa"/>
            <w:tcBorders>
              <w:top w:val="nil"/>
              <w:left w:val="nil"/>
              <w:bottom w:val="single" w:color="000000" w:sz="4" w:space="0"/>
              <w:right w:val="single" w:color="000000" w:sz="4" w:space="0"/>
            </w:tcBorders>
            <w:shd w:val="clear" w:color="auto" w:fill="auto"/>
            <w:noWrap/>
            <w:vAlign w:val="center"/>
          </w:tcPr>
          <w:p w14:paraId="3661E758">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3,639.25</w:t>
            </w:r>
          </w:p>
        </w:tc>
        <w:tc>
          <w:tcPr>
            <w:tcW w:w="4215" w:type="dxa"/>
            <w:tcBorders>
              <w:top w:val="nil"/>
              <w:left w:val="nil"/>
              <w:bottom w:val="single" w:color="000000" w:sz="4" w:space="0"/>
              <w:right w:val="single" w:color="000000" w:sz="4" w:space="0"/>
            </w:tcBorders>
            <w:shd w:val="clear" w:color="auto" w:fill="auto"/>
            <w:noWrap/>
            <w:vAlign w:val="center"/>
          </w:tcPr>
          <w:p w14:paraId="6B75A2F7">
            <w:pPr>
              <w:widowControl/>
              <w:jc w:val="center"/>
              <w:rPr>
                <w:rFonts w:ascii="仿宋_GB2312" w:hAnsi="仿宋" w:eastAsia="仿宋_GB2312" w:cs="Arial"/>
                <w:b/>
                <w:bCs/>
                <w:color w:val="000000"/>
                <w:kern w:val="0"/>
                <w:sz w:val="22"/>
              </w:rPr>
            </w:pPr>
            <w:r>
              <w:rPr>
                <w:rFonts w:hint="eastAsia" w:ascii="仿宋_GB2312" w:hAnsi="仿宋" w:eastAsia="仿宋_GB2312" w:cs="Arial"/>
                <w:b/>
                <w:bCs/>
                <w:color w:val="000000"/>
                <w:kern w:val="0"/>
                <w:sz w:val="22"/>
              </w:rPr>
              <w:t>本年支出合计</w:t>
            </w:r>
          </w:p>
        </w:tc>
        <w:tc>
          <w:tcPr>
            <w:tcW w:w="570" w:type="dxa"/>
            <w:tcBorders>
              <w:top w:val="nil"/>
              <w:left w:val="nil"/>
              <w:bottom w:val="single" w:color="000000" w:sz="4" w:space="0"/>
              <w:right w:val="single" w:color="000000" w:sz="4" w:space="0"/>
            </w:tcBorders>
            <w:shd w:val="clear" w:color="auto" w:fill="auto"/>
            <w:noWrap/>
            <w:vAlign w:val="center"/>
          </w:tcPr>
          <w:p w14:paraId="1E8050A0">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58</w:t>
            </w:r>
          </w:p>
        </w:tc>
        <w:tc>
          <w:tcPr>
            <w:tcW w:w="2250" w:type="dxa"/>
            <w:tcBorders>
              <w:top w:val="nil"/>
              <w:left w:val="nil"/>
              <w:bottom w:val="single" w:color="000000" w:sz="4" w:space="0"/>
              <w:right w:val="single" w:color="000000" w:sz="4" w:space="0"/>
            </w:tcBorders>
            <w:shd w:val="clear" w:color="auto" w:fill="auto"/>
            <w:noWrap/>
            <w:vAlign w:val="center"/>
          </w:tcPr>
          <w:p w14:paraId="01382039">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3,639.25</w:t>
            </w:r>
          </w:p>
        </w:tc>
      </w:tr>
      <w:tr w14:paraId="23FDC18F">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733C84AA">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使用非财政拨款结余</w:t>
            </w:r>
          </w:p>
        </w:tc>
        <w:tc>
          <w:tcPr>
            <w:tcW w:w="570" w:type="dxa"/>
            <w:tcBorders>
              <w:top w:val="nil"/>
              <w:left w:val="nil"/>
              <w:bottom w:val="single" w:color="000000" w:sz="4" w:space="0"/>
              <w:right w:val="single" w:color="000000" w:sz="4" w:space="0"/>
            </w:tcBorders>
            <w:shd w:val="clear" w:color="auto" w:fill="auto"/>
            <w:noWrap/>
            <w:vAlign w:val="center"/>
          </w:tcPr>
          <w:p w14:paraId="2F55156B">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28</w:t>
            </w:r>
          </w:p>
        </w:tc>
        <w:tc>
          <w:tcPr>
            <w:tcW w:w="2250" w:type="dxa"/>
            <w:tcBorders>
              <w:top w:val="nil"/>
              <w:left w:val="nil"/>
              <w:bottom w:val="single" w:color="000000" w:sz="4" w:space="0"/>
              <w:right w:val="single" w:color="000000" w:sz="4" w:space="0"/>
            </w:tcBorders>
            <w:shd w:val="clear" w:color="auto" w:fill="auto"/>
            <w:noWrap/>
            <w:vAlign w:val="center"/>
          </w:tcPr>
          <w:p w14:paraId="62A9862C">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c>
          <w:tcPr>
            <w:tcW w:w="4215" w:type="dxa"/>
            <w:tcBorders>
              <w:top w:val="nil"/>
              <w:left w:val="nil"/>
              <w:bottom w:val="single" w:color="000000" w:sz="4" w:space="0"/>
              <w:right w:val="single" w:color="000000" w:sz="4" w:space="0"/>
            </w:tcBorders>
            <w:shd w:val="clear" w:color="auto" w:fill="auto"/>
            <w:noWrap/>
            <w:vAlign w:val="center"/>
          </w:tcPr>
          <w:p w14:paraId="4531126C">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结余分配</w:t>
            </w:r>
          </w:p>
        </w:tc>
        <w:tc>
          <w:tcPr>
            <w:tcW w:w="570" w:type="dxa"/>
            <w:tcBorders>
              <w:top w:val="nil"/>
              <w:left w:val="nil"/>
              <w:bottom w:val="single" w:color="000000" w:sz="4" w:space="0"/>
              <w:right w:val="single" w:color="000000" w:sz="4" w:space="0"/>
            </w:tcBorders>
            <w:shd w:val="clear" w:color="auto" w:fill="auto"/>
            <w:noWrap/>
            <w:vAlign w:val="center"/>
          </w:tcPr>
          <w:p w14:paraId="5A7F04B7">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59</w:t>
            </w:r>
          </w:p>
        </w:tc>
        <w:tc>
          <w:tcPr>
            <w:tcW w:w="2250" w:type="dxa"/>
            <w:tcBorders>
              <w:top w:val="nil"/>
              <w:left w:val="nil"/>
              <w:bottom w:val="single" w:color="000000" w:sz="4" w:space="0"/>
              <w:right w:val="single" w:color="000000" w:sz="4" w:space="0"/>
            </w:tcBorders>
            <w:shd w:val="clear" w:color="auto" w:fill="auto"/>
            <w:noWrap/>
            <w:vAlign w:val="center"/>
          </w:tcPr>
          <w:p w14:paraId="0366E65E">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5226F0F7">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5BCFC6CA">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年初结转和结余</w:t>
            </w:r>
          </w:p>
        </w:tc>
        <w:tc>
          <w:tcPr>
            <w:tcW w:w="570" w:type="dxa"/>
            <w:tcBorders>
              <w:top w:val="nil"/>
              <w:left w:val="nil"/>
              <w:bottom w:val="single" w:color="000000" w:sz="4" w:space="0"/>
              <w:right w:val="single" w:color="000000" w:sz="4" w:space="0"/>
            </w:tcBorders>
            <w:shd w:val="clear" w:color="auto" w:fill="auto"/>
            <w:noWrap/>
            <w:vAlign w:val="center"/>
          </w:tcPr>
          <w:p w14:paraId="78660D55">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29</w:t>
            </w:r>
          </w:p>
        </w:tc>
        <w:tc>
          <w:tcPr>
            <w:tcW w:w="2250" w:type="dxa"/>
            <w:tcBorders>
              <w:top w:val="nil"/>
              <w:left w:val="nil"/>
              <w:bottom w:val="single" w:color="000000" w:sz="4" w:space="0"/>
              <w:right w:val="single" w:color="000000" w:sz="4" w:space="0"/>
            </w:tcBorders>
            <w:shd w:val="clear" w:color="auto" w:fill="auto"/>
            <w:noWrap/>
            <w:vAlign w:val="center"/>
          </w:tcPr>
          <w:p w14:paraId="2DBAFBB2">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c>
          <w:tcPr>
            <w:tcW w:w="4215" w:type="dxa"/>
            <w:tcBorders>
              <w:top w:val="nil"/>
              <w:left w:val="nil"/>
              <w:bottom w:val="single" w:color="000000" w:sz="4" w:space="0"/>
              <w:right w:val="single" w:color="000000" w:sz="4" w:space="0"/>
            </w:tcBorders>
            <w:shd w:val="clear" w:color="auto" w:fill="auto"/>
            <w:noWrap/>
            <w:vAlign w:val="center"/>
          </w:tcPr>
          <w:p w14:paraId="2D49C788">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年末结转和结余</w:t>
            </w:r>
          </w:p>
        </w:tc>
        <w:tc>
          <w:tcPr>
            <w:tcW w:w="570" w:type="dxa"/>
            <w:tcBorders>
              <w:top w:val="nil"/>
              <w:left w:val="nil"/>
              <w:bottom w:val="single" w:color="000000" w:sz="4" w:space="0"/>
              <w:right w:val="single" w:color="000000" w:sz="4" w:space="0"/>
            </w:tcBorders>
            <w:shd w:val="clear" w:color="auto" w:fill="auto"/>
            <w:noWrap/>
            <w:vAlign w:val="center"/>
          </w:tcPr>
          <w:p w14:paraId="6F08BBD6">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60</w:t>
            </w:r>
          </w:p>
        </w:tc>
        <w:tc>
          <w:tcPr>
            <w:tcW w:w="2250" w:type="dxa"/>
            <w:tcBorders>
              <w:top w:val="nil"/>
              <w:left w:val="nil"/>
              <w:bottom w:val="single" w:color="000000" w:sz="4" w:space="0"/>
              <w:right w:val="single" w:color="000000" w:sz="4" w:space="0"/>
            </w:tcBorders>
            <w:shd w:val="clear" w:color="auto" w:fill="auto"/>
            <w:noWrap/>
            <w:vAlign w:val="center"/>
          </w:tcPr>
          <w:p w14:paraId="3514054A">
            <w:pPr>
              <w:widowControl/>
              <w:jc w:val="right"/>
              <w:rPr>
                <w:rFonts w:ascii="仿宋_GB2312" w:hAnsi="仿宋" w:eastAsia="仿宋_GB2312" w:cs="Arial"/>
                <w:color w:val="000000"/>
                <w:kern w:val="0"/>
                <w:sz w:val="22"/>
              </w:rPr>
            </w:pPr>
            <w:r>
              <w:rPr>
                <w:rFonts w:hint="eastAsia" w:ascii="仿宋_GB2312" w:hAnsi="仿宋" w:eastAsia="仿宋_GB2312" w:cs="Arial"/>
                <w:color w:val="000000"/>
                <w:kern w:val="0"/>
                <w:sz w:val="22"/>
              </w:rPr>
              <w:t>0.00</w:t>
            </w:r>
          </w:p>
        </w:tc>
      </w:tr>
      <w:tr w14:paraId="405BA1FD">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5FB7301B">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45ED0608">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30</w:t>
            </w:r>
          </w:p>
        </w:tc>
        <w:tc>
          <w:tcPr>
            <w:tcW w:w="2250" w:type="dxa"/>
            <w:tcBorders>
              <w:top w:val="nil"/>
              <w:left w:val="nil"/>
              <w:bottom w:val="single" w:color="000000" w:sz="4" w:space="0"/>
              <w:right w:val="single" w:color="000000" w:sz="4" w:space="0"/>
            </w:tcBorders>
            <w:shd w:val="clear" w:color="auto" w:fill="auto"/>
            <w:noWrap/>
            <w:vAlign w:val="center"/>
          </w:tcPr>
          <w:p w14:paraId="2B55B9F6">
            <w:pPr>
              <w:widowControl/>
              <w:jc w:val="right"/>
              <w:rPr>
                <w:rFonts w:ascii="仿宋_GB2312" w:hAnsi="仿宋" w:eastAsia="仿宋_GB2312" w:cs="Arial"/>
                <w:color w:val="000000"/>
                <w:kern w:val="0"/>
                <w:sz w:val="22"/>
              </w:rPr>
            </w:pPr>
          </w:p>
        </w:tc>
        <w:tc>
          <w:tcPr>
            <w:tcW w:w="4215" w:type="dxa"/>
            <w:tcBorders>
              <w:top w:val="nil"/>
              <w:left w:val="nil"/>
              <w:bottom w:val="single" w:color="000000" w:sz="4" w:space="0"/>
              <w:right w:val="single" w:color="000000" w:sz="4" w:space="0"/>
            </w:tcBorders>
            <w:shd w:val="clear" w:color="auto" w:fill="auto"/>
            <w:noWrap/>
            <w:vAlign w:val="center"/>
          </w:tcPr>
          <w:p w14:paraId="7A15EDC3">
            <w:pPr>
              <w:widowControl/>
              <w:jc w:val="left"/>
              <w:rPr>
                <w:rFonts w:ascii="仿宋_GB2312" w:hAnsi="仿宋" w:eastAsia="仿宋_GB2312" w:cs="Arial"/>
                <w:color w:val="000000"/>
                <w:kern w:val="0"/>
                <w:sz w:val="22"/>
              </w:rPr>
            </w:pPr>
          </w:p>
        </w:tc>
        <w:tc>
          <w:tcPr>
            <w:tcW w:w="570" w:type="dxa"/>
            <w:tcBorders>
              <w:top w:val="nil"/>
              <w:left w:val="nil"/>
              <w:bottom w:val="single" w:color="000000" w:sz="4" w:space="0"/>
              <w:right w:val="single" w:color="000000" w:sz="4" w:space="0"/>
            </w:tcBorders>
            <w:shd w:val="clear" w:color="auto" w:fill="auto"/>
            <w:noWrap/>
            <w:vAlign w:val="center"/>
          </w:tcPr>
          <w:p w14:paraId="1CF9ABF1">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61</w:t>
            </w:r>
          </w:p>
        </w:tc>
        <w:tc>
          <w:tcPr>
            <w:tcW w:w="2250" w:type="dxa"/>
            <w:tcBorders>
              <w:top w:val="nil"/>
              <w:left w:val="nil"/>
              <w:bottom w:val="single" w:color="000000" w:sz="4" w:space="0"/>
              <w:right w:val="single" w:color="000000" w:sz="4" w:space="0"/>
            </w:tcBorders>
            <w:shd w:val="clear" w:color="auto" w:fill="auto"/>
            <w:noWrap/>
            <w:vAlign w:val="center"/>
          </w:tcPr>
          <w:p w14:paraId="4F45E3AD">
            <w:pPr>
              <w:widowControl/>
              <w:jc w:val="left"/>
              <w:rPr>
                <w:rFonts w:ascii="仿宋_GB2312" w:hAnsi="仿宋" w:eastAsia="仿宋_GB2312" w:cs="Arial"/>
                <w:color w:val="000000"/>
                <w:kern w:val="0"/>
                <w:sz w:val="22"/>
              </w:rPr>
            </w:pPr>
          </w:p>
        </w:tc>
      </w:tr>
      <w:tr w14:paraId="5DAD135F">
        <w:tblPrEx>
          <w:tblCellMar>
            <w:top w:w="0" w:type="dxa"/>
            <w:left w:w="108" w:type="dxa"/>
            <w:bottom w:w="0" w:type="dxa"/>
            <w:right w:w="108" w:type="dxa"/>
          </w:tblCellMar>
        </w:tblPrEx>
        <w:trPr>
          <w:trHeight w:val="397" w:hRule="atLeast"/>
        </w:trPr>
        <w:tc>
          <w:tcPr>
            <w:tcW w:w="4215" w:type="dxa"/>
            <w:tcBorders>
              <w:top w:val="nil"/>
              <w:left w:val="single" w:color="000000" w:sz="4" w:space="0"/>
              <w:bottom w:val="single" w:color="000000" w:sz="4" w:space="0"/>
              <w:right w:val="single" w:color="000000" w:sz="4" w:space="0"/>
            </w:tcBorders>
            <w:shd w:val="clear" w:color="auto" w:fill="auto"/>
            <w:noWrap/>
            <w:vAlign w:val="center"/>
          </w:tcPr>
          <w:p w14:paraId="25E67333">
            <w:pPr>
              <w:widowControl/>
              <w:jc w:val="center"/>
              <w:rPr>
                <w:rFonts w:ascii="仿宋_GB2312" w:hAnsi="仿宋" w:eastAsia="仿宋_GB2312" w:cs="Arial"/>
                <w:b/>
                <w:bCs/>
                <w:color w:val="000000"/>
                <w:kern w:val="0"/>
                <w:sz w:val="22"/>
              </w:rPr>
            </w:pPr>
            <w:r>
              <w:rPr>
                <w:rFonts w:hint="eastAsia" w:ascii="仿宋_GB2312" w:hAnsi="仿宋" w:eastAsia="仿宋_GB2312" w:cs="Arial"/>
                <w:b/>
                <w:bCs/>
                <w:color w:val="000000"/>
                <w:kern w:val="0"/>
                <w:sz w:val="22"/>
              </w:rPr>
              <w:t>总计</w:t>
            </w:r>
          </w:p>
        </w:tc>
        <w:tc>
          <w:tcPr>
            <w:tcW w:w="570" w:type="dxa"/>
            <w:tcBorders>
              <w:top w:val="nil"/>
              <w:left w:val="nil"/>
              <w:bottom w:val="single" w:color="000000" w:sz="4" w:space="0"/>
              <w:right w:val="single" w:color="000000" w:sz="4" w:space="0"/>
            </w:tcBorders>
            <w:shd w:val="clear" w:color="auto" w:fill="auto"/>
            <w:noWrap/>
            <w:vAlign w:val="center"/>
          </w:tcPr>
          <w:p w14:paraId="6DB0A796">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31</w:t>
            </w:r>
          </w:p>
        </w:tc>
        <w:tc>
          <w:tcPr>
            <w:tcW w:w="2250" w:type="dxa"/>
            <w:tcBorders>
              <w:top w:val="nil"/>
              <w:left w:val="nil"/>
              <w:bottom w:val="single" w:color="000000" w:sz="4" w:space="0"/>
              <w:right w:val="single" w:color="000000" w:sz="4" w:space="0"/>
            </w:tcBorders>
            <w:shd w:val="clear" w:color="auto" w:fill="auto"/>
            <w:noWrap/>
            <w:vAlign w:val="center"/>
          </w:tcPr>
          <w:p w14:paraId="40C3BBDD">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3,639.25</w:t>
            </w:r>
          </w:p>
        </w:tc>
        <w:tc>
          <w:tcPr>
            <w:tcW w:w="4215" w:type="dxa"/>
            <w:tcBorders>
              <w:top w:val="nil"/>
              <w:left w:val="nil"/>
              <w:bottom w:val="single" w:color="000000" w:sz="4" w:space="0"/>
              <w:right w:val="single" w:color="000000" w:sz="4" w:space="0"/>
            </w:tcBorders>
            <w:shd w:val="clear" w:color="auto" w:fill="auto"/>
            <w:noWrap/>
            <w:vAlign w:val="center"/>
          </w:tcPr>
          <w:p w14:paraId="47E914F3">
            <w:pPr>
              <w:widowControl/>
              <w:jc w:val="center"/>
              <w:rPr>
                <w:rFonts w:ascii="仿宋_GB2312" w:hAnsi="仿宋" w:eastAsia="仿宋_GB2312" w:cs="Arial"/>
                <w:b/>
                <w:bCs/>
                <w:color w:val="000000"/>
                <w:kern w:val="0"/>
                <w:sz w:val="22"/>
              </w:rPr>
            </w:pPr>
            <w:r>
              <w:rPr>
                <w:rFonts w:hint="eastAsia" w:ascii="仿宋_GB2312" w:hAnsi="仿宋" w:eastAsia="仿宋_GB2312" w:cs="Arial"/>
                <w:b/>
                <w:bCs/>
                <w:color w:val="000000"/>
                <w:kern w:val="0"/>
                <w:sz w:val="22"/>
              </w:rPr>
              <w:t>总计</w:t>
            </w:r>
          </w:p>
        </w:tc>
        <w:tc>
          <w:tcPr>
            <w:tcW w:w="570" w:type="dxa"/>
            <w:tcBorders>
              <w:top w:val="nil"/>
              <w:left w:val="nil"/>
              <w:bottom w:val="single" w:color="000000" w:sz="4" w:space="0"/>
              <w:right w:val="single" w:color="000000" w:sz="4" w:space="0"/>
            </w:tcBorders>
            <w:shd w:val="clear" w:color="auto" w:fill="auto"/>
            <w:noWrap/>
            <w:vAlign w:val="center"/>
          </w:tcPr>
          <w:p w14:paraId="05BD6220">
            <w:pPr>
              <w:widowControl/>
              <w:jc w:val="center"/>
              <w:rPr>
                <w:rFonts w:ascii="仿宋_GB2312" w:hAnsi="仿宋" w:eastAsia="仿宋_GB2312" w:cs="Arial"/>
                <w:color w:val="000000"/>
                <w:kern w:val="0"/>
                <w:sz w:val="22"/>
              </w:rPr>
            </w:pPr>
            <w:r>
              <w:rPr>
                <w:rFonts w:hint="eastAsia" w:ascii="仿宋_GB2312" w:hAnsi="仿宋" w:eastAsia="仿宋_GB2312" w:cs="Arial"/>
                <w:color w:val="000000"/>
                <w:kern w:val="0"/>
                <w:sz w:val="22"/>
              </w:rPr>
              <w:t>62</w:t>
            </w:r>
          </w:p>
        </w:tc>
        <w:tc>
          <w:tcPr>
            <w:tcW w:w="2250" w:type="dxa"/>
            <w:tcBorders>
              <w:top w:val="nil"/>
              <w:left w:val="nil"/>
              <w:bottom w:val="single" w:color="000000" w:sz="4" w:space="0"/>
              <w:right w:val="single" w:color="000000" w:sz="4" w:space="0"/>
            </w:tcBorders>
            <w:shd w:val="clear" w:color="auto" w:fill="auto"/>
            <w:noWrap/>
            <w:vAlign w:val="center"/>
          </w:tcPr>
          <w:p w14:paraId="63396F19">
            <w:pPr>
              <w:widowControl/>
              <w:jc w:val="right"/>
              <w:rPr>
                <w:rFonts w:hint="default" w:ascii="仿宋_GB2312" w:hAnsi="仿宋" w:eastAsia="仿宋_GB2312" w:cs="Arial"/>
                <w:color w:val="000000"/>
                <w:kern w:val="0"/>
                <w:sz w:val="22"/>
                <w:lang w:val="en-US" w:eastAsia="zh-CN"/>
              </w:rPr>
            </w:pPr>
            <w:r>
              <w:rPr>
                <w:rFonts w:hint="eastAsia" w:ascii="仿宋_GB2312" w:hAnsi="仿宋" w:eastAsia="仿宋_GB2312" w:cs="Arial"/>
                <w:color w:val="000000"/>
                <w:kern w:val="0"/>
                <w:sz w:val="22"/>
                <w:lang w:val="en-US" w:eastAsia="zh-CN"/>
              </w:rPr>
              <w:t>3,639.25</w:t>
            </w:r>
          </w:p>
        </w:tc>
      </w:tr>
      <w:tr w14:paraId="177938F5">
        <w:tblPrEx>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auto"/>
            <w:noWrap/>
            <w:vAlign w:val="center"/>
          </w:tcPr>
          <w:p w14:paraId="7EF69A43">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注：1.本表反映部门本年度的总收支和年末结转结余情况。</w:t>
            </w:r>
          </w:p>
        </w:tc>
      </w:tr>
      <w:tr w14:paraId="6FD5CA69">
        <w:tblPrEx>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auto"/>
            <w:noWrap/>
            <w:vAlign w:val="center"/>
          </w:tcPr>
          <w:p w14:paraId="0FDAE7E7">
            <w:pPr>
              <w:widowControl/>
              <w:jc w:val="left"/>
              <w:rPr>
                <w:rFonts w:ascii="仿宋_GB2312" w:hAnsi="仿宋" w:eastAsia="仿宋_GB2312" w:cs="Arial"/>
                <w:color w:val="000000"/>
                <w:kern w:val="0"/>
                <w:sz w:val="22"/>
              </w:rPr>
            </w:pPr>
            <w:r>
              <w:rPr>
                <w:rFonts w:hint="eastAsia" w:ascii="仿宋_GB2312" w:hAnsi="仿宋" w:eastAsia="仿宋_GB2312" w:cs="Arial"/>
                <w:color w:val="000000"/>
                <w:kern w:val="0"/>
                <w:sz w:val="22"/>
              </w:rPr>
              <w:t xml:space="preserve">    2.本套报表金额单位转换时可能存在尾数误差。</w:t>
            </w:r>
          </w:p>
        </w:tc>
      </w:tr>
    </w:tbl>
    <w:p w14:paraId="7A358A72">
      <w:pPr>
        <w:widowControl/>
        <w:jc w:val="left"/>
        <w:rPr>
          <w:rFonts w:asciiTheme="minorEastAsia" w:hAnsiTheme="minorEastAsia"/>
          <w:sz w:val="32"/>
          <w:szCs w:val="32"/>
        </w:rPr>
      </w:pPr>
    </w:p>
    <w:p w14:paraId="04F1D46A">
      <w:pPr>
        <w:widowControl/>
        <w:jc w:val="left"/>
        <w:rPr>
          <w:rFonts w:asciiTheme="minorEastAsia" w:hAnsiTheme="minorEastAsia"/>
          <w:sz w:val="32"/>
          <w:szCs w:val="32"/>
        </w:rPr>
      </w:pPr>
      <w:r>
        <w:rPr>
          <w:rFonts w:asciiTheme="minorEastAsia" w:hAnsiTheme="minorEastAsia"/>
          <w:sz w:val="32"/>
          <w:szCs w:val="32"/>
        </w:rPr>
        <w:br w:type="page"/>
      </w:r>
    </w:p>
    <w:p w14:paraId="3E3C0318">
      <w:pPr>
        <w:widowControl/>
        <w:jc w:val="center"/>
        <w:rPr>
          <w:rFonts w:asciiTheme="minorEastAsia" w:hAnsiTheme="minorEastAsia"/>
          <w:b/>
          <w:sz w:val="36"/>
          <w:szCs w:val="36"/>
        </w:rPr>
      </w:pPr>
      <w:r>
        <w:rPr>
          <w:rFonts w:hint="eastAsia" w:asciiTheme="minorEastAsia" w:hAnsiTheme="minorEastAsia"/>
          <w:b/>
          <w:sz w:val="36"/>
          <w:szCs w:val="36"/>
        </w:rPr>
        <w:t>收入决算表</w:t>
      </w:r>
    </w:p>
    <w:p w14:paraId="0C6BF993">
      <w:pPr>
        <w:widowControl/>
        <w:jc w:val="right"/>
        <w:rPr>
          <w:rFonts w:ascii="仿宋_GB2312" w:eastAsia="仿宋_GB2312" w:hAnsiTheme="minorEastAsia"/>
          <w:b/>
          <w:sz w:val="22"/>
        </w:rPr>
      </w:pPr>
      <w:r>
        <w:rPr>
          <w:rFonts w:hint="eastAsia" w:ascii="仿宋_GB2312" w:eastAsia="仿宋_GB2312" w:hAnsiTheme="minorEastAsia"/>
          <w:b/>
          <w:sz w:val="22"/>
        </w:rPr>
        <w:t xml:space="preserve"> 公开02表</w:t>
      </w:r>
    </w:p>
    <w:p w14:paraId="1C0B2788">
      <w:pPr>
        <w:widowControl/>
        <w:jc w:val="both"/>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单位：万元</w:t>
      </w:r>
    </w:p>
    <w:tbl>
      <w:tblPr>
        <w:tblStyle w:val="7"/>
        <w:tblW w:w="14332" w:type="dxa"/>
        <w:tblInd w:w="93" w:type="dxa"/>
        <w:tblLayout w:type="fixed"/>
        <w:tblCellMar>
          <w:top w:w="0" w:type="dxa"/>
          <w:left w:w="108" w:type="dxa"/>
          <w:bottom w:w="0" w:type="dxa"/>
          <w:right w:w="108" w:type="dxa"/>
        </w:tblCellMar>
      </w:tblPr>
      <w:tblGrid>
        <w:gridCol w:w="990"/>
        <w:gridCol w:w="3996"/>
        <w:gridCol w:w="1550"/>
        <w:gridCol w:w="1559"/>
        <w:gridCol w:w="1559"/>
        <w:gridCol w:w="1134"/>
        <w:gridCol w:w="1134"/>
        <w:gridCol w:w="1134"/>
        <w:gridCol w:w="1276"/>
      </w:tblGrid>
      <w:tr w14:paraId="1EAD3A60">
        <w:tblPrEx>
          <w:tblCellMar>
            <w:top w:w="0" w:type="dxa"/>
            <w:left w:w="108" w:type="dxa"/>
            <w:bottom w:w="0" w:type="dxa"/>
            <w:right w:w="108" w:type="dxa"/>
          </w:tblCellMar>
        </w:tblPrEx>
        <w:trPr>
          <w:trHeight w:val="482" w:hRule="atLeast"/>
        </w:trPr>
        <w:tc>
          <w:tcPr>
            <w:tcW w:w="4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E57C">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w:t>
            </w:r>
          </w:p>
        </w:tc>
        <w:tc>
          <w:tcPr>
            <w:tcW w:w="1550" w:type="dxa"/>
            <w:vMerge w:val="restart"/>
            <w:tcBorders>
              <w:top w:val="single" w:color="000000" w:sz="4" w:space="0"/>
              <w:left w:val="nil"/>
              <w:bottom w:val="single" w:color="000000" w:sz="4" w:space="0"/>
              <w:right w:val="single" w:color="000000" w:sz="4" w:space="0"/>
            </w:tcBorders>
            <w:shd w:val="clear" w:color="auto" w:fill="auto"/>
            <w:vAlign w:val="center"/>
          </w:tcPr>
          <w:p w14:paraId="28F3B46B">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本年收入合计</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14:paraId="04E5A36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财政拨款收入</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14:paraId="7F7B912C">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上级补助收入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14:paraId="75C51675">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事业收入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14:paraId="0D4FCCFE">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经营收入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14:paraId="286CF18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附属单位上缴收入</w:t>
            </w:r>
          </w:p>
        </w:tc>
        <w:tc>
          <w:tcPr>
            <w:tcW w:w="1276" w:type="dxa"/>
            <w:vMerge w:val="restart"/>
            <w:tcBorders>
              <w:top w:val="single" w:color="000000" w:sz="4" w:space="0"/>
              <w:left w:val="nil"/>
              <w:bottom w:val="single" w:color="000000" w:sz="4" w:space="0"/>
              <w:right w:val="single" w:color="000000" w:sz="4" w:space="0"/>
            </w:tcBorders>
            <w:shd w:val="clear" w:color="auto" w:fill="auto"/>
            <w:vAlign w:val="center"/>
          </w:tcPr>
          <w:p w14:paraId="7AD695EE">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其他收入</w:t>
            </w:r>
          </w:p>
        </w:tc>
      </w:tr>
      <w:tr w14:paraId="0945E586">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auto" w:fill="auto"/>
            <w:vAlign w:val="center"/>
          </w:tcPr>
          <w:p w14:paraId="1A3E5B3B">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w:t>
            </w:r>
          </w:p>
          <w:p w14:paraId="7D82EB5A">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lang w:eastAsia="zh-CN"/>
              </w:rPr>
              <w:t>代</w:t>
            </w:r>
            <w:r>
              <w:rPr>
                <w:rFonts w:hint="eastAsia" w:ascii="仿宋_GB2312" w:hAnsi="宋体" w:eastAsia="仿宋_GB2312" w:cs="Arial"/>
                <w:b/>
                <w:color w:val="000000"/>
                <w:kern w:val="0"/>
                <w:sz w:val="22"/>
              </w:rPr>
              <w:t>码</w:t>
            </w:r>
          </w:p>
        </w:tc>
        <w:tc>
          <w:tcPr>
            <w:tcW w:w="3996" w:type="dxa"/>
            <w:vMerge w:val="restart"/>
            <w:tcBorders>
              <w:top w:val="nil"/>
              <w:left w:val="nil"/>
              <w:bottom w:val="single" w:color="000000" w:sz="4" w:space="0"/>
              <w:right w:val="single" w:color="000000" w:sz="4" w:space="0"/>
            </w:tcBorders>
            <w:shd w:val="clear" w:color="auto" w:fill="auto"/>
            <w:noWrap/>
            <w:vAlign w:val="center"/>
          </w:tcPr>
          <w:p w14:paraId="1D590BE0">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科目名称</w:t>
            </w:r>
          </w:p>
        </w:tc>
        <w:tc>
          <w:tcPr>
            <w:tcW w:w="1550" w:type="dxa"/>
            <w:vMerge w:val="continue"/>
            <w:tcBorders>
              <w:top w:val="single" w:color="000000" w:sz="4" w:space="0"/>
              <w:left w:val="nil"/>
              <w:bottom w:val="single" w:color="000000" w:sz="4" w:space="0"/>
              <w:right w:val="single" w:color="000000" w:sz="4" w:space="0"/>
            </w:tcBorders>
            <w:vAlign w:val="center"/>
          </w:tcPr>
          <w:p w14:paraId="37F7026B">
            <w:pPr>
              <w:widowControl/>
              <w:jc w:val="left"/>
              <w:rPr>
                <w:rFonts w:ascii="仿宋_GB2312" w:hAnsi="宋体" w:eastAsia="仿宋_GB2312" w:cs="Arial"/>
                <w:b/>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14:paraId="5DE2AF8B">
            <w:pPr>
              <w:widowControl/>
              <w:jc w:val="left"/>
              <w:rPr>
                <w:rFonts w:ascii="仿宋_GB2312" w:hAnsi="宋体" w:eastAsia="仿宋_GB2312" w:cs="Arial"/>
                <w:b/>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14:paraId="35CBB9B7">
            <w:pPr>
              <w:widowControl/>
              <w:jc w:val="left"/>
              <w:rPr>
                <w:rFonts w:ascii="仿宋_GB2312" w:hAnsi="宋体" w:eastAsia="仿宋_GB2312" w:cs="Arial"/>
                <w:b/>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14:paraId="6C4AFA4F">
            <w:pPr>
              <w:widowControl/>
              <w:jc w:val="left"/>
              <w:rPr>
                <w:rFonts w:ascii="仿宋_GB2312" w:hAnsi="宋体" w:eastAsia="仿宋_GB2312" w:cs="Arial"/>
                <w:b/>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14:paraId="61C9273C">
            <w:pPr>
              <w:widowControl/>
              <w:jc w:val="left"/>
              <w:rPr>
                <w:rFonts w:ascii="仿宋_GB2312" w:hAnsi="宋体" w:eastAsia="仿宋_GB2312" w:cs="Arial"/>
                <w:b/>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14:paraId="34D97FFB">
            <w:pPr>
              <w:widowControl/>
              <w:jc w:val="left"/>
              <w:rPr>
                <w:rFonts w:ascii="仿宋_GB2312" w:hAnsi="宋体" w:eastAsia="仿宋_GB2312" w:cs="Arial"/>
                <w:b/>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14:paraId="6B946190">
            <w:pPr>
              <w:widowControl/>
              <w:jc w:val="left"/>
              <w:rPr>
                <w:rFonts w:ascii="仿宋_GB2312" w:hAnsi="宋体" w:eastAsia="仿宋_GB2312" w:cs="Arial"/>
                <w:b/>
                <w:color w:val="000000"/>
                <w:kern w:val="0"/>
                <w:sz w:val="22"/>
              </w:rPr>
            </w:pPr>
          </w:p>
        </w:tc>
      </w:tr>
      <w:tr w14:paraId="0BD3FACC">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vAlign w:val="center"/>
          </w:tcPr>
          <w:p w14:paraId="7118BDD9">
            <w:pPr>
              <w:widowControl/>
              <w:jc w:val="left"/>
              <w:rPr>
                <w:rFonts w:ascii="仿宋_GB2312" w:hAnsi="宋体" w:eastAsia="仿宋_GB2312" w:cs="Arial"/>
                <w:color w:val="000000"/>
                <w:kern w:val="0"/>
                <w:sz w:val="22"/>
              </w:rPr>
            </w:pPr>
          </w:p>
        </w:tc>
        <w:tc>
          <w:tcPr>
            <w:tcW w:w="3996" w:type="dxa"/>
            <w:vMerge w:val="continue"/>
            <w:tcBorders>
              <w:top w:val="nil"/>
              <w:left w:val="nil"/>
              <w:bottom w:val="single" w:color="000000" w:sz="4" w:space="0"/>
              <w:right w:val="single" w:color="000000" w:sz="4" w:space="0"/>
            </w:tcBorders>
            <w:vAlign w:val="center"/>
          </w:tcPr>
          <w:p w14:paraId="6C0F06F2">
            <w:pPr>
              <w:widowControl/>
              <w:jc w:val="left"/>
              <w:rPr>
                <w:rFonts w:ascii="仿宋_GB2312" w:hAnsi="宋体" w:eastAsia="仿宋_GB2312" w:cs="Arial"/>
                <w:color w:val="000000"/>
                <w:kern w:val="0"/>
                <w:sz w:val="22"/>
              </w:rPr>
            </w:pPr>
          </w:p>
        </w:tc>
        <w:tc>
          <w:tcPr>
            <w:tcW w:w="1550" w:type="dxa"/>
            <w:vMerge w:val="continue"/>
            <w:tcBorders>
              <w:top w:val="single" w:color="000000" w:sz="4" w:space="0"/>
              <w:left w:val="nil"/>
              <w:bottom w:val="single" w:color="000000" w:sz="4" w:space="0"/>
              <w:right w:val="single" w:color="000000" w:sz="4" w:space="0"/>
            </w:tcBorders>
            <w:vAlign w:val="center"/>
          </w:tcPr>
          <w:p w14:paraId="0E117829">
            <w:pPr>
              <w:widowControl/>
              <w:jc w:val="left"/>
              <w:rPr>
                <w:rFonts w:ascii="仿宋_GB2312" w:hAnsi="宋体" w:eastAsia="仿宋_GB2312"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14:paraId="68A2C016">
            <w:pPr>
              <w:widowControl/>
              <w:jc w:val="left"/>
              <w:rPr>
                <w:rFonts w:ascii="仿宋_GB2312" w:hAnsi="宋体" w:eastAsia="仿宋_GB2312"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14:paraId="182EF9F6">
            <w:pPr>
              <w:widowControl/>
              <w:jc w:val="left"/>
              <w:rPr>
                <w:rFonts w:ascii="仿宋_GB2312" w:hAnsi="宋体" w:eastAsia="仿宋_GB2312"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14:paraId="0C56D4E1">
            <w:pPr>
              <w:widowControl/>
              <w:jc w:val="left"/>
              <w:rPr>
                <w:rFonts w:ascii="仿宋_GB2312" w:hAnsi="宋体" w:eastAsia="仿宋_GB2312"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14:paraId="507D3009">
            <w:pPr>
              <w:widowControl/>
              <w:jc w:val="left"/>
              <w:rPr>
                <w:rFonts w:ascii="仿宋_GB2312" w:hAnsi="宋体" w:eastAsia="仿宋_GB2312"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14:paraId="6765DCAC">
            <w:pPr>
              <w:widowControl/>
              <w:jc w:val="left"/>
              <w:rPr>
                <w:rFonts w:ascii="仿宋_GB2312" w:hAnsi="宋体" w:eastAsia="仿宋_GB2312"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14:paraId="1042FB1B">
            <w:pPr>
              <w:widowControl/>
              <w:jc w:val="left"/>
              <w:rPr>
                <w:rFonts w:ascii="仿宋_GB2312" w:hAnsi="宋体" w:eastAsia="仿宋_GB2312" w:cs="Arial"/>
                <w:color w:val="000000"/>
                <w:kern w:val="0"/>
                <w:sz w:val="22"/>
              </w:rPr>
            </w:pPr>
          </w:p>
        </w:tc>
      </w:tr>
      <w:tr w14:paraId="08EB9248">
        <w:tblPrEx>
          <w:tblCellMar>
            <w:top w:w="0" w:type="dxa"/>
            <w:left w:w="108" w:type="dxa"/>
            <w:bottom w:w="0" w:type="dxa"/>
            <w:right w:w="108" w:type="dxa"/>
          </w:tblCellMar>
        </w:tblPrEx>
        <w:trPr>
          <w:trHeight w:val="475" w:hRule="atLeast"/>
        </w:trPr>
        <w:tc>
          <w:tcPr>
            <w:tcW w:w="4986" w:type="dxa"/>
            <w:gridSpan w:val="2"/>
            <w:tcBorders>
              <w:top w:val="nil"/>
              <w:left w:val="single" w:color="000000" w:sz="4" w:space="0"/>
              <w:bottom w:val="single" w:color="000000" w:sz="4" w:space="0"/>
              <w:right w:val="single" w:color="000000" w:sz="4" w:space="0"/>
            </w:tcBorders>
            <w:shd w:val="clear" w:color="auto" w:fill="auto"/>
            <w:noWrap/>
            <w:vAlign w:val="center"/>
          </w:tcPr>
          <w:p w14:paraId="10EF2E5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1550" w:type="dxa"/>
            <w:tcBorders>
              <w:top w:val="nil"/>
              <w:left w:val="nil"/>
              <w:bottom w:val="single" w:color="000000" w:sz="4" w:space="0"/>
              <w:right w:val="single" w:color="000000" w:sz="4" w:space="0"/>
            </w:tcBorders>
            <w:shd w:val="clear" w:color="auto" w:fill="auto"/>
            <w:vAlign w:val="center"/>
          </w:tcPr>
          <w:p w14:paraId="4394407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1559" w:type="dxa"/>
            <w:tcBorders>
              <w:top w:val="nil"/>
              <w:left w:val="nil"/>
              <w:bottom w:val="single" w:color="000000" w:sz="4" w:space="0"/>
              <w:right w:val="single" w:color="000000" w:sz="4" w:space="0"/>
            </w:tcBorders>
            <w:shd w:val="clear" w:color="auto" w:fill="auto"/>
            <w:vAlign w:val="center"/>
          </w:tcPr>
          <w:p w14:paraId="640ED8D0">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559" w:type="dxa"/>
            <w:tcBorders>
              <w:top w:val="nil"/>
              <w:left w:val="nil"/>
              <w:bottom w:val="single" w:color="000000" w:sz="4" w:space="0"/>
              <w:right w:val="single" w:color="000000" w:sz="4" w:space="0"/>
            </w:tcBorders>
            <w:shd w:val="clear" w:color="auto" w:fill="auto"/>
            <w:vAlign w:val="center"/>
          </w:tcPr>
          <w:p w14:paraId="7EE2EF1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134" w:type="dxa"/>
            <w:tcBorders>
              <w:top w:val="nil"/>
              <w:left w:val="nil"/>
              <w:bottom w:val="single" w:color="000000" w:sz="4" w:space="0"/>
              <w:right w:val="single" w:color="000000" w:sz="4" w:space="0"/>
            </w:tcBorders>
            <w:shd w:val="clear" w:color="auto" w:fill="auto"/>
            <w:vAlign w:val="center"/>
          </w:tcPr>
          <w:p w14:paraId="3295D4B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134" w:type="dxa"/>
            <w:tcBorders>
              <w:top w:val="nil"/>
              <w:left w:val="nil"/>
              <w:bottom w:val="single" w:color="000000" w:sz="4" w:space="0"/>
              <w:right w:val="single" w:color="000000" w:sz="4" w:space="0"/>
            </w:tcBorders>
            <w:shd w:val="clear" w:color="auto" w:fill="auto"/>
            <w:vAlign w:val="center"/>
          </w:tcPr>
          <w:p w14:paraId="21E2062B">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134" w:type="dxa"/>
            <w:tcBorders>
              <w:top w:val="nil"/>
              <w:left w:val="nil"/>
              <w:bottom w:val="single" w:color="000000" w:sz="4" w:space="0"/>
              <w:right w:val="single" w:color="000000" w:sz="4" w:space="0"/>
            </w:tcBorders>
            <w:shd w:val="clear" w:color="auto" w:fill="auto"/>
            <w:vAlign w:val="center"/>
          </w:tcPr>
          <w:p w14:paraId="349FE16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w:t>
            </w:r>
          </w:p>
        </w:tc>
        <w:tc>
          <w:tcPr>
            <w:tcW w:w="1276" w:type="dxa"/>
            <w:tcBorders>
              <w:top w:val="nil"/>
              <w:left w:val="nil"/>
              <w:bottom w:val="single" w:color="000000" w:sz="4" w:space="0"/>
              <w:right w:val="single" w:color="000000" w:sz="4" w:space="0"/>
            </w:tcBorders>
            <w:shd w:val="clear" w:color="auto" w:fill="auto"/>
            <w:vAlign w:val="center"/>
          </w:tcPr>
          <w:p w14:paraId="7FC7702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7</w:t>
            </w:r>
          </w:p>
        </w:tc>
      </w:tr>
      <w:tr w14:paraId="461B2F32">
        <w:tblPrEx>
          <w:tblCellMar>
            <w:top w:w="0" w:type="dxa"/>
            <w:left w:w="108" w:type="dxa"/>
            <w:bottom w:w="0" w:type="dxa"/>
            <w:right w:w="108" w:type="dxa"/>
          </w:tblCellMar>
        </w:tblPrEx>
        <w:trPr>
          <w:trHeight w:val="490" w:hRule="atLeast"/>
        </w:trPr>
        <w:tc>
          <w:tcPr>
            <w:tcW w:w="4986" w:type="dxa"/>
            <w:gridSpan w:val="2"/>
            <w:tcBorders>
              <w:top w:val="nil"/>
              <w:left w:val="single" w:color="000000" w:sz="4" w:space="0"/>
              <w:bottom w:val="single" w:color="000000" w:sz="4" w:space="0"/>
              <w:right w:val="single" w:color="000000" w:sz="4" w:space="0"/>
            </w:tcBorders>
            <w:shd w:val="clear" w:color="auto" w:fill="auto"/>
            <w:noWrap/>
            <w:vAlign w:val="center"/>
          </w:tcPr>
          <w:p w14:paraId="7C5E3C7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1550" w:type="dxa"/>
            <w:tcBorders>
              <w:top w:val="nil"/>
              <w:left w:val="nil"/>
              <w:bottom w:val="single" w:color="000000" w:sz="4" w:space="0"/>
              <w:right w:val="single" w:color="000000" w:sz="4" w:space="0"/>
            </w:tcBorders>
            <w:shd w:val="clear" w:color="auto" w:fill="auto"/>
            <w:noWrap/>
            <w:vAlign w:val="center"/>
          </w:tcPr>
          <w:p w14:paraId="545CFBB1">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lang w:val="en-US" w:eastAsia="zh-CN"/>
              </w:rPr>
              <w:t>3,639.25</w:t>
            </w:r>
          </w:p>
        </w:tc>
        <w:tc>
          <w:tcPr>
            <w:tcW w:w="1559" w:type="dxa"/>
            <w:tcBorders>
              <w:top w:val="nil"/>
              <w:left w:val="nil"/>
              <w:bottom w:val="single" w:color="000000" w:sz="4" w:space="0"/>
              <w:right w:val="single" w:color="000000" w:sz="4" w:space="0"/>
            </w:tcBorders>
            <w:shd w:val="clear" w:color="auto" w:fill="auto"/>
            <w:noWrap/>
            <w:vAlign w:val="center"/>
          </w:tcPr>
          <w:p w14:paraId="7751DACC">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rPr>
              <w:t>2,8</w:t>
            </w:r>
            <w:r>
              <w:rPr>
                <w:rFonts w:hint="eastAsia" w:ascii="仿宋_GB2312" w:hAnsi="宋体" w:eastAsia="仿宋_GB2312" w:cs="Arial"/>
                <w:b/>
                <w:bCs/>
                <w:color w:val="000000"/>
                <w:kern w:val="0"/>
                <w:sz w:val="22"/>
                <w:lang w:val="en-US" w:eastAsia="zh-CN"/>
              </w:rPr>
              <w:t>81.94</w:t>
            </w:r>
          </w:p>
        </w:tc>
        <w:tc>
          <w:tcPr>
            <w:tcW w:w="1559" w:type="dxa"/>
            <w:tcBorders>
              <w:top w:val="nil"/>
              <w:left w:val="nil"/>
              <w:bottom w:val="single" w:color="000000" w:sz="4" w:space="0"/>
              <w:right w:val="single" w:color="000000" w:sz="4" w:space="0"/>
            </w:tcBorders>
            <w:shd w:val="clear" w:color="auto" w:fill="auto"/>
            <w:noWrap/>
            <w:vAlign w:val="center"/>
          </w:tcPr>
          <w:p w14:paraId="4C75C68D">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38C8C5B9">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4C593AC7">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390F3F7E">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09CE00E2">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lang w:val="en-US" w:eastAsia="zh-CN"/>
              </w:rPr>
              <w:t>757.31</w:t>
            </w:r>
          </w:p>
        </w:tc>
      </w:tr>
      <w:tr w14:paraId="745E8E88">
        <w:tblPrEx>
          <w:tblCellMar>
            <w:top w:w="0" w:type="dxa"/>
            <w:left w:w="108" w:type="dxa"/>
            <w:bottom w:w="0" w:type="dxa"/>
            <w:right w:w="108" w:type="dxa"/>
          </w:tblCellMar>
        </w:tblPrEx>
        <w:trPr>
          <w:trHeight w:val="535"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75DA52D9">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2210201</w:t>
            </w:r>
          </w:p>
        </w:tc>
        <w:tc>
          <w:tcPr>
            <w:tcW w:w="3996" w:type="dxa"/>
            <w:tcBorders>
              <w:top w:val="nil"/>
              <w:left w:val="nil"/>
              <w:bottom w:val="single" w:color="000000" w:sz="4" w:space="0"/>
              <w:right w:val="single" w:color="000000" w:sz="4" w:space="0"/>
            </w:tcBorders>
            <w:shd w:val="clear" w:color="auto" w:fill="auto"/>
            <w:noWrap/>
            <w:vAlign w:val="center"/>
          </w:tcPr>
          <w:p w14:paraId="771A414B">
            <w:pPr>
              <w:widowControl/>
              <w:jc w:val="left"/>
              <w:rPr>
                <w:rFonts w:hint="eastAsia"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住房公积金</w:t>
            </w:r>
          </w:p>
        </w:tc>
        <w:tc>
          <w:tcPr>
            <w:tcW w:w="1550" w:type="dxa"/>
            <w:tcBorders>
              <w:top w:val="nil"/>
              <w:left w:val="nil"/>
              <w:bottom w:val="single" w:color="000000" w:sz="4" w:space="0"/>
              <w:right w:val="single" w:color="000000" w:sz="4" w:space="0"/>
            </w:tcBorders>
            <w:shd w:val="clear" w:color="auto" w:fill="auto"/>
            <w:noWrap/>
            <w:vAlign w:val="center"/>
          </w:tcPr>
          <w:p w14:paraId="16C2CDC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1559" w:type="dxa"/>
            <w:tcBorders>
              <w:top w:val="nil"/>
              <w:left w:val="nil"/>
              <w:bottom w:val="single" w:color="000000" w:sz="4" w:space="0"/>
              <w:right w:val="single" w:color="000000" w:sz="4" w:space="0"/>
            </w:tcBorders>
            <w:shd w:val="clear" w:color="auto" w:fill="auto"/>
            <w:noWrap/>
            <w:vAlign w:val="center"/>
          </w:tcPr>
          <w:p w14:paraId="25D9A16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1559" w:type="dxa"/>
            <w:tcBorders>
              <w:top w:val="nil"/>
              <w:left w:val="nil"/>
              <w:bottom w:val="single" w:color="000000" w:sz="4" w:space="0"/>
              <w:right w:val="single" w:color="000000" w:sz="4" w:space="0"/>
            </w:tcBorders>
            <w:shd w:val="clear" w:color="auto" w:fill="auto"/>
            <w:noWrap/>
            <w:vAlign w:val="center"/>
          </w:tcPr>
          <w:p w14:paraId="19DA1A2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504E988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78BBFAA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6168ACB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4B53221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EF58BCF">
        <w:tblPrEx>
          <w:tblCellMar>
            <w:top w:w="0" w:type="dxa"/>
            <w:left w:w="108" w:type="dxa"/>
            <w:bottom w:w="0" w:type="dxa"/>
            <w:right w:w="108" w:type="dxa"/>
          </w:tblCellMar>
        </w:tblPrEx>
        <w:trPr>
          <w:trHeight w:val="505"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6BC159A6">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2101101</w:t>
            </w:r>
          </w:p>
        </w:tc>
        <w:tc>
          <w:tcPr>
            <w:tcW w:w="3996" w:type="dxa"/>
            <w:tcBorders>
              <w:top w:val="nil"/>
              <w:left w:val="nil"/>
              <w:bottom w:val="single" w:color="000000" w:sz="4" w:space="0"/>
              <w:right w:val="single" w:color="000000" w:sz="4" w:space="0"/>
            </w:tcBorders>
            <w:shd w:val="clear" w:color="auto" w:fill="auto"/>
            <w:noWrap/>
            <w:vAlign w:val="center"/>
          </w:tcPr>
          <w:p w14:paraId="20AAA0E0">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rPr>
              <w:t>行政</w:t>
            </w:r>
            <w:r>
              <w:rPr>
                <w:rFonts w:hint="eastAsia" w:ascii="仿宋_GB2312" w:hAnsi="宋体" w:eastAsia="仿宋_GB2312" w:cs="Arial"/>
                <w:color w:val="000000"/>
                <w:kern w:val="0"/>
                <w:sz w:val="22"/>
                <w:lang w:eastAsia="zh-CN"/>
              </w:rPr>
              <w:t>单位医疗</w:t>
            </w:r>
          </w:p>
        </w:tc>
        <w:tc>
          <w:tcPr>
            <w:tcW w:w="1550" w:type="dxa"/>
            <w:tcBorders>
              <w:top w:val="nil"/>
              <w:left w:val="nil"/>
              <w:bottom w:val="single" w:color="000000" w:sz="4" w:space="0"/>
              <w:right w:val="single" w:color="000000" w:sz="4" w:space="0"/>
            </w:tcBorders>
            <w:shd w:val="clear" w:color="auto" w:fill="auto"/>
            <w:noWrap/>
            <w:vAlign w:val="center"/>
          </w:tcPr>
          <w:p w14:paraId="34791A4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28.56</w:t>
            </w:r>
          </w:p>
        </w:tc>
        <w:tc>
          <w:tcPr>
            <w:tcW w:w="1559" w:type="dxa"/>
            <w:tcBorders>
              <w:top w:val="nil"/>
              <w:left w:val="nil"/>
              <w:bottom w:val="single" w:color="000000" w:sz="4" w:space="0"/>
              <w:right w:val="single" w:color="000000" w:sz="4" w:space="0"/>
            </w:tcBorders>
            <w:shd w:val="clear" w:color="auto" w:fill="auto"/>
            <w:noWrap/>
            <w:vAlign w:val="center"/>
          </w:tcPr>
          <w:p w14:paraId="192C470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28.56</w:t>
            </w:r>
          </w:p>
        </w:tc>
        <w:tc>
          <w:tcPr>
            <w:tcW w:w="1559" w:type="dxa"/>
            <w:tcBorders>
              <w:top w:val="nil"/>
              <w:left w:val="nil"/>
              <w:bottom w:val="single" w:color="000000" w:sz="4" w:space="0"/>
              <w:right w:val="single" w:color="000000" w:sz="4" w:space="0"/>
            </w:tcBorders>
            <w:shd w:val="clear" w:color="auto" w:fill="auto"/>
            <w:noWrap/>
            <w:vAlign w:val="center"/>
          </w:tcPr>
          <w:p w14:paraId="5A38731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4D191E8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6809747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5A594FF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12DDFAC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7C4131F">
        <w:tblPrEx>
          <w:tblCellMar>
            <w:top w:w="0" w:type="dxa"/>
            <w:left w:w="108" w:type="dxa"/>
            <w:bottom w:w="0" w:type="dxa"/>
            <w:right w:w="108" w:type="dxa"/>
          </w:tblCellMar>
        </w:tblPrEx>
        <w:trPr>
          <w:trHeight w:val="520"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0837D285">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2130799</w:t>
            </w:r>
          </w:p>
        </w:tc>
        <w:tc>
          <w:tcPr>
            <w:tcW w:w="3996" w:type="dxa"/>
            <w:tcBorders>
              <w:top w:val="nil"/>
              <w:left w:val="nil"/>
              <w:bottom w:val="single" w:color="000000" w:sz="4" w:space="0"/>
              <w:right w:val="single" w:color="000000" w:sz="4" w:space="0"/>
            </w:tcBorders>
            <w:shd w:val="clear" w:color="auto" w:fill="auto"/>
            <w:noWrap/>
            <w:vAlign w:val="center"/>
          </w:tcPr>
          <w:p w14:paraId="1D80EEA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其他农村综合改革</w:t>
            </w:r>
            <w:r>
              <w:rPr>
                <w:rFonts w:hint="eastAsia" w:ascii="仿宋_GB2312" w:hAnsi="宋体" w:eastAsia="仿宋_GB2312" w:cs="Arial"/>
                <w:color w:val="000000"/>
                <w:kern w:val="0"/>
                <w:sz w:val="22"/>
              </w:rPr>
              <w:t>支出</w:t>
            </w:r>
          </w:p>
        </w:tc>
        <w:tc>
          <w:tcPr>
            <w:tcW w:w="1550" w:type="dxa"/>
            <w:tcBorders>
              <w:top w:val="nil"/>
              <w:left w:val="nil"/>
              <w:bottom w:val="single" w:color="000000" w:sz="4" w:space="0"/>
              <w:right w:val="single" w:color="000000" w:sz="4" w:space="0"/>
            </w:tcBorders>
            <w:shd w:val="clear" w:color="auto" w:fill="auto"/>
            <w:noWrap/>
            <w:vAlign w:val="center"/>
          </w:tcPr>
          <w:p w14:paraId="0C1934EF">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13.86</w:t>
            </w:r>
          </w:p>
        </w:tc>
        <w:tc>
          <w:tcPr>
            <w:tcW w:w="1559" w:type="dxa"/>
            <w:tcBorders>
              <w:top w:val="nil"/>
              <w:left w:val="nil"/>
              <w:bottom w:val="single" w:color="000000" w:sz="4" w:space="0"/>
              <w:right w:val="single" w:color="000000" w:sz="4" w:space="0"/>
            </w:tcBorders>
            <w:shd w:val="clear" w:color="auto" w:fill="auto"/>
            <w:noWrap/>
            <w:vAlign w:val="center"/>
          </w:tcPr>
          <w:p w14:paraId="0E900864">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c>
          <w:tcPr>
            <w:tcW w:w="1559" w:type="dxa"/>
            <w:tcBorders>
              <w:top w:val="nil"/>
              <w:left w:val="nil"/>
              <w:bottom w:val="single" w:color="000000" w:sz="4" w:space="0"/>
              <w:right w:val="single" w:color="000000" w:sz="4" w:space="0"/>
            </w:tcBorders>
            <w:shd w:val="clear" w:color="auto" w:fill="auto"/>
            <w:noWrap/>
            <w:vAlign w:val="center"/>
          </w:tcPr>
          <w:p w14:paraId="16A86E1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12D9D48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60C5E49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568649C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4E1CDB8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13.86</w:t>
            </w:r>
          </w:p>
        </w:tc>
      </w:tr>
      <w:tr w14:paraId="1D5FB024">
        <w:tblPrEx>
          <w:tblCellMar>
            <w:top w:w="0" w:type="dxa"/>
            <w:left w:w="108" w:type="dxa"/>
            <w:bottom w:w="0" w:type="dxa"/>
            <w:right w:w="108" w:type="dxa"/>
          </w:tblCellMar>
        </w:tblPrEx>
        <w:trPr>
          <w:trHeight w:val="550"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726602BA">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2080801</w:t>
            </w:r>
          </w:p>
        </w:tc>
        <w:tc>
          <w:tcPr>
            <w:tcW w:w="3996" w:type="dxa"/>
            <w:tcBorders>
              <w:top w:val="nil"/>
              <w:left w:val="nil"/>
              <w:bottom w:val="single" w:color="000000" w:sz="4" w:space="0"/>
              <w:right w:val="single" w:color="000000" w:sz="4" w:space="0"/>
            </w:tcBorders>
            <w:shd w:val="clear" w:color="auto" w:fill="auto"/>
            <w:noWrap/>
            <w:vAlign w:val="center"/>
          </w:tcPr>
          <w:p w14:paraId="4725FA92">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死亡抚恤</w:t>
            </w:r>
          </w:p>
        </w:tc>
        <w:tc>
          <w:tcPr>
            <w:tcW w:w="1550" w:type="dxa"/>
            <w:tcBorders>
              <w:top w:val="nil"/>
              <w:left w:val="nil"/>
              <w:bottom w:val="single" w:color="000000" w:sz="4" w:space="0"/>
              <w:right w:val="single" w:color="000000" w:sz="4" w:space="0"/>
            </w:tcBorders>
            <w:shd w:val="clear" w:color="auto" w:fill="auto"/>
            <w:noWrap/>
            <w:vAlign w:val="center"/>
          </w:tcPr>
          <w:p w14:paraId="2B8F4A1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15.00</w:t>
            </w:r>
          </w:p>
        </w:tc>
        <w:tc>
          <w:tcPr>
            <w:tcW w:w="1559" w:type="dxa"/>
            <w:tcBorders>
              <w:top w:val="nil"/>
              <w:left w:val="nil"/>
              <w:bottom w:val="single" w:color="000000" w:sz="4" w:space="0"/>
              <w:right w:val="single" w:color="000000" w:sz="4" w:space="0"/>
            </w:tcBorders>
            <w:shd w:val="clear" w:color="auto" w:fill="auto"/>
            <w:noWrap/>
            <w:vAlign w:val="center"/>
          </w:tcPr>
          <w:p w14:paraId="643CD75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15.00</w:t>
            </w:r>
          </w:p>
        </w:tc>
        <w:tc>
          <w:tcPr>
            <w:tcW w:w="1559" w:type="dxa"/>
            <w:tcBorders>
              <w:top w:val="nil"/>
              <w:left w:val="nil"/>
              <w:bottom w:val="single" w:color="000000" w:sz="4" w:space="0"/>
              <w:right w:val="single" w:color="000000" w:sz="4" w:space="0"/>
            </w:tcBorders>
            <w:shd w:val="clear" w:color="auto" w:fill="auto"/>
            <w:noWrap/>
            <w:vAlign w:val="center"/>
          </w:tcPr>
          <w:p w14:paraId="7B7B154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335F15B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4DFA292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437BA98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77DAD02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306D67B8">
        <w:tblPrEx>
          <w:tblCellMar>
            <w:top w:w="0" w:type="dxa"/>
            <w:left w:w="108" w:type="dxa"/>
            <w:bottom w:w="0" w:type="dxa"/>
            <w:right w:w="108" w:type="dxa"/>
          </w:tblCellMar>
        </w:tblPrEx>
        <w:trPr>
          <w:trHeight w:val="565"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6A45170E">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2130124</w:t>
            </w:r>
          </w:p>
        </w:tc>
        <w:tc>
          <w:tcPr>
            <w:tcW w:w="3996" w:type="dxa"/>
            <w:tcBorders>
              <w:top w:val="nil"/>
              <w:left w:val="nil"/>
              <w:bottom w:val="single" w:color="000000" w:sz="4" w:space="0"/>
              <w:right w:val="single" w:color="000000" w:sz="4" w:space="0"/>
            </w:tcBorders>
            <w:shd w:val="clear" w:color="auto" w:fill="auto"/>
            <w:noWrap/>
            <w:vAlign w:val="center"/>
          </w:tcPr>
          <w:p w14:paraId="474256A8">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农村合作经济</w:t>
            </w:r>
          </w:p>
        </w:tc>
        <w:tc>
          <w:tcPr>
            <w:tcW w:w="1550" w:type="dxa"/>
            <w:tcBorders>
              <w:top w:val="nil"/>
              <w:left w:val="nil"/>
              <w:bottom w:val="single" w:color="000000" w:sz="4" w:space="0"/>
              <w:right w:val="single" w:color="000000" w:sz="4" w:space="0"/>
            </w:tcBorders>
            <w:shd w:val="clear" w:color="auto" w:fill="auto"/>
            <w:noWrap/>
            <w:vAlign w:val="center"/>
          </w:tcPr>
          <w:p w14:paraId="50C27CD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106.00</w:t>
            </w:r>
          </w:p>
        </w:tc>
        <w:tc>
          <w:tcPr>
            <w:tcW w:w="1559" w:type="dxa"/>
            <w:tcBorders>
              <w:top w:val="nil"/>
              <w:left w:val="nil"/>
              <w:bottom w:val="single" w:color="000000" w:sz="4" w:space="0"/>
              <w:right w:val="single" w:color="000000" w:sz="4" w:space="0"/>
            </w:tcBorders>
            <w:shd w:val="clear" w:color="auto" w:fill="auto"/>
            <w:noWrap/>
            <w:vAlign w:val="center"/>
          </w:tcPr>
          <w:p w14:paraId="4F45E287">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106</w:t>
            </w:r>
          </w:p>
        </w:tc>
        <w:tc>
          <w:tcPr>
            <w:tcW w:w="1559" w:type="dxa"/>
            <w:tcBorders>
              <w:top w:val="nil"/>
              <w:left w:val="nil"/>
              <w:bottom w:val="single" w:color="000000" w:sz="4" w:space="0"/>
              <w:right w:val="single" w:color="000000" w:sz="4" w:space="0"/>
            </w:tcBorders>
            <w:shd w:val="clear" w:color="auto" w:fill="auto"/>
            <w:noWrap/>
            <w:vAlign w:val="center"/>
          </w:tcPr>
          <w:p w14:paraId="780B876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316F0D1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3B20E5E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0336426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5C3736C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F0306A3">
        <w:tblPrEx>
          <w:tblCellMar>
            <w:top w:w="0" w:type="dxa"/>
            <w:left w:w="108" w:type="dxa"/>
            <w:bottom w:w="0" w:type="dxa"/>
            <w:right w:w="108" w:type="dxa"/>
          </w:tblCellMar>
        </w:tblPrEx>
        <w:trPr>
          <w:trHeight w:val="550"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36D761F9">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2139999</w:t>
            </w:r>
          </w:p>
        </w:tc>
        <w:tc>
          <w:tcPr>
            <w:tcW w:w="3996" w:type="dxa"/>
            <w:tcBorders>
              <w:top w:val="nil"/>
              <w:left w:val="nil"/>
              <w:bottom w:val="single" w:color="000000" w:sz="4" w:space="0"/>
              <w:right w:val="single" w:color="000000" w:sz="4" w:space="0"/>
            </w:tcBorders>
            <w:shd w:val="clear" w:color="auto" w:fill="auto"/>
            <w:noWrap/>
            <w:vAlign w:val="center"/>
          </w:tcPr>
          <w:p w14:paraId="68997C11">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其他农林水支出</w:t>
            </w:r>
          </w:p>
        </w:tc>
        <w:tc>
          <w:tcPr>
            <w:tcW w:w="1550" w:type="dxa"/>
            <w:tcBorders>
              <w:top w:val="nil"/>
              <w:left w:val="nil"/>
              <w:bottom w:val="single" w:color="000000" w:sz="4" w:space="0"/>
              <w:right w:val="single" w:color="000000" w:sz="4" w:space="0"/>
            </w:tcBorders>
            <w:shd w:val="clear" w:color="auto" w:fill="auto"/>
            <w:noWrap/>
            <w:vAlign w:val="center"/>
          </w:tcPr>
          <w:p w14:paraId="762FB2C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755.69</w:t>
            </w:r>
          </w:p>
        </w:tc>
        <w:tc>
          <w:tcPr>
            <w:tcW w:w="1559" w:type="dxa"/>
            <w:tcBorders>
              <w:top w:val="nil"/>
              <w:left w:val="nil"/>
              <w:bottom w:val="single" w:color="000000" w:sz="4" w:space="0"/>
              <w:right w:val="single" w:color="000000" w:sz="4" w:space="0"/>
            </w:tcBorders>
            <w:shd w:val="clear" w:color="auto" w:fill="auto"/>
            <w:noWrap/>
            <w:vAlign w:val="center"/>
          </w:tcPr>
          <w:p w14:paraId="65C5C9F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12.24</w:t>
            </w:r>
          </w:p>
        </w:tc>
        <w:tc>
          <w:tcPr>
            <w:tcW w:w="1559" w:type="dxa"/>
            <w:tcBorders>
              <w:top w:val="nil"/>
              <w:left w:val="nil"/>
              <w:bottom w:val="single" w:color="000000" w:sz="4" w:space="0"/>
              <w:right w:val="single" w:color="000000" w:sz="4" w:space="0"/>
            </w:tcBorders>
            <w:shd w:val="clear" w:color="auto" w:fill="auto"/>
            <w:noWrap/>
            <w:vAlign w:val="center"/>
          </w:tcPr>
          <w:p w14:paraId="409250A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1CDDC67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59D1895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7DC1B7D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4BC32E7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743.45</w:t>
            </w:r>
          </w:p>
        </w:tc>
      </w:tr>
      <w:tr w14:paraId="4280333E">
        <w:tblPrEx>
          <w:tblCellMar>
            <w:top w:w="0" w:type="dxa"/>
            <w:left w:w="108" w:type="dxa"/>
            <w:bottom w:w="0" w:type="dxa"/>
            <w:right w:w="108" w:type="dxa"/>
          </w:tblCellMar>
        </w:tblPrEx>
        <w:trPr>
          <w:trHeight w:val="550"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5AC3A05A">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2080505</w:t>
            </w:r>
          </w:p>
        </w:tc>
        <w:tc>
          <w:tcPr>
            <w:tcW w:w="3996" w:type="dxa"/>
            <w:tcBorders>
              <w:top w:val="nil"/>
              <w:left w:val="nil"/>
              <w:bottom w:val="single" w:color="000000" w:sz="4" w:space="0"/>
              <w:right w:val="single" w:color="000000" w:sz="4" w:space="0"/>
            </w:tcBorders>
            <w:shd w:val="clear" w:color="auto" w:fill="auto"/>
            <w:noWrap/>
            <w:vAlign w:val="center"/>
          </w:tcPr>
          <w:p w14:paraId="42053DE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机关事业单位基本养老保险缴费</w:t>
            </w:r>
            <w:r>
              <w:rPr>
                <w:rFonts w:hint="eastAsia" w:ascii="仿宋_GB2312" w:hAnsi="宋体" w:eastAsia="仿宋_GB2312" w:cs="Arial"/>
                <w:color w:val="000000"/>
                <w:kern w:val="0"/>
                <w:sz w:val="22"/>
              </w:rPr>
              <w:t>支出</w:t>
            </w:r>
          </w:p>
        </w:tc>
        <w:tc>
          <w:tcPr>
            <w:tcW w:w="1550" w:type="dxa"/>
            <w:tcBorders>
              <w:top w:val="nil"/>
              <w:left w:val="nil"/>
              <w:bottom w:val="single" w:color="000000" w:sz="4" w:space="0"/>
              <w:right w:val="single" w:color="000000" w:sz="4" w:space="0"/>
            </w:tcBorders>
            <w:shd w:val="clear" w:color="auto" w:fill="auto"/>
            <w:noWrap/>
            <w:vAlign w:val="center"/>
          </w:tcPr>
          <w:p w14:paraId="33A83EB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36.03</w:t>
            </w:r>
          </w:p>
        </w:tc>
        <w:tc>
          <w:tcPr>
            <w:tcW w:w="1559" w:type="dxa"/>
            <w:tcBorders>
              <w:top w:val="nil"/>
              <w:left w:val="nil"/>
              <w:bottom w:val="single" w:color="000000" w:sz="4" w:space="0"/>
              <w:right w:val="single" w:color="000000" w:sz="4" w:space="0"/>
            </w:tcBorders>
            <w:shd w:val="clear" w:color="auto" w:fill="auto"/>
            <w:noWrap/>
            <w:vAlign w:val="center"/>
          </w:tcPr>
          <w:p w14:paraId="1925688C">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36.03</w:t>
            </w:r>
          </w:p>
        </w:tc>
        <w:tc>
          <w:tcPr>
            <w:tcW w:w="1559" w:type="dxa"/>
            <w:tcBorders>
              <w:top w:val="nil"/>
              <w:left w:val="nil"/>
              <w:bottom w:val="single" w:color="000000" w:sz="4" w:space="0"/>
              <w:right w:val="single" w:color="000000" w:sz="4" w:space="0"/>
            </w:tcBorders>
            <w:shd w:val="clear" w:color="auto" w:fill="auto"/>
            <w:noWrap/>
            <w:vAlign w:val="center"/>
          </w:tcPr>
          <w:p w14:paraId="2F40324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3C2AEC5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1324937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65ADE2F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081295A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C874F69">
        <w:tblPrEx>
          <w:tblCellMar>
            <w:top w:w="0" w:type="dxa"/>
            <w:left w:w="108" w:type="dxa"/>
            <w:bottom w:w="0" w:type="dxa"/>
            <w:right w:w="108" w:type="dxa"/>
          </w:tblCellMar>
        </w:tblPrEx>
        <w:trPr>
          <w:trHeight w:val="565"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5C0F2A6">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2130122</w:t>
            </w:r>
          </w:p>
        </w:tc>
        <w:tc>
          <w:tcPr>
            <w:tcW w:w="3996" w:type="dxa"/>
            <w:tcBorders>
              <w:top w:val="nil"/>
              <w:left w:val="nil"/>
              <w:bottom w:val="single" w:color="000000" w:sz="4" w:space="0"/>
              <w:right w:val="single" w:color="000000" w:sz="4" w:space="0"/>
            </w:tcBorders>
            <w:shd w:val="clear" w:color="auto" w:fill="auto"/>
            <w:noWrap/>
            <w:vAlign w:val="center"/>
          </w:tcPr>
          <w:p w14:paraId="3521308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农业生产发展</w:t>
            </w:r>
          </w:p>
        </w:tc>
        <w:tc>
          <w:tcPr>
            <w:tcW w:w="1550" w:type="dxa"/>
            <w:tcBorders>
              <w:top w:val="nil"/>
              <w:left w:val="nil"/>
              <w:bottom w:val="single" w:color="000000" w:sz="4" w:space="0"/>
              <w:right w:val="single" w:color="000000" w:sz="4" w:space="0"/>
            </w:tcBorders>
            <w:shd w:val="clear" w:color="auto" w:fill="auto"/>
            <w:noWrap/>
            <w:vAlign w:val="center"/>
          </w:tcPr>
          <w:p w14:paraId="1A6B0DC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2,188.25</w:t>
            </w:r>
          </w:p>
        </w:tc>
        <w:tc>
          <w:tcPr>
            <w:tcW w:w="1559" w:type="dxa"/>
            <w:tcBorders>
              <w:top w:val="nil"/>
              <w:left w:val="nil"/>
              <w:bottom w:val="single" w:color="000000" w:sz="4" w:space="0"/>
              <w:right w:val="single" w:color="000000" w:sz="4" w:space="0"/>
            </w:tcBorders>
            <w:shd w:val="clear" w:color="auto" w:fill="auto"/>
            <w:noWrap/>
            <w:vAlign w:val="center"/>
          </w:tcPr>
          <w:p w14:paraId="7A683FF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2,188.25</w:t>
            </w:r>
          </w:p>
        </w:tc>
        <w:tc>
          <w:tcPr>
            <w:tcW w:w="1559" w:type="dxa"/>
            <w:tcBorders>
              <w:top w:val="nil"/>
              <w:left w:val="nil"/>
              <w:bottom w:val="single" w:color="000000" w:sz="4" w:space="0"/>
              <w:right w:val="single" w:color="000000" w:sz="4" w:space="0"/>
            </w:tcBorders>
            <w:shd w:val="clear" w:color="auto" w:fill="auto"/>
            <w:noWrap/>
            <w:vAlign w:val="center"/>
          </w:tcPr>
          <w:p w14:paraId="1FCBAB3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0DA7695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6E18F66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1FC17FF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58BDCE8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D4A8F8A">
        <w:tblPrEx>
          <w:tblCellMar>
            <w:top w:w="0" w:type="dxa"/>
            <w:left w:w="108" w:type="dxa"/>
            <w:bottom w:w="0" w:type="dxa"/>
            <w:right w:w="108" w:type="dxa"/>
          </w:tblCellMar>
        </w:tblPrEx>
        <w:trPr>
          <w:trHeight w:val="535"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7569DDB7">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2130199</w:t>
            </w:r>
          </w:p>
        </w:tc>
        <w:tc>
          <w:tcPr>
            <w:tcW w:w="3996" w:type="dxa"/>
            <w:tcBorders>
              <w:top w:val="nil"/>
              <w:left w:val="nil"/>
              <w:bottom w:val="single" w:color="000000" w:sz="4" w:space="0"/>
              <w:right w:val="single" w:color="000000" w:sz="4" w:space="0"/>
            </w:tcBorders>
            <w:shd w:val="clear" w:color="auto" w:fill="auto"/>
            <w:noWrap/>
            <w:vAlign w:val="center"/>
          </w:tcPr>
          <w:p w14:paraId="0D5DD2C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其他农</w:t>
            </w:r>
            <w:r>
              <w:rPr>
                <w:rFonts w:hint="eastAsia" w:ascii="仿宋_GB2312" w:hAnsi="宋体" w:eastAsia="仿宋_GB2312" w:cs="Arial"/>
                <w:color w:val="000000"/>
                <w:kern w:val="0"/>
                <w:sz w:val="22"/>
                <w:lang w:eastAsia="zh-CN"/>
              </w:rPr>
              <w:t>业农村</w:t>
            </w:r>
            <w:r>
              <w:rPr>
                <w:rFonts w:hint="eastAsia" w:ascii="仿宋_GB2312" w:hAnsi="宋体" w:eastAsia="仿宋_GB2312" w:cs="Arial"/>
                <w:color w:val="000000"/>
                <w:kern w:val="0"/>
                <w:sz w:val="22"/>
              </w:rPr>
              <w:t>支出</w:t>
            </w:r>
          </w:p>
        </w:tc>
        <w:tc>
          <w:tcPr>
            <w:tcW w:w="1550" w:type="dxa"/>
            <w:tcBorders>
              <w:top w:val="nil"/>
              <w:left w:val="nil"/>
              <w:bottom w:val="single" w:color="000000" w:sz="4" w:space="0"/>
              <w:right w:val="single" w:color="000000" w:sz="4" w:space="0"/>
            </w:tcBorders>
            <w:shd w:val="clear" w:color="auto" w:fill="auto"/>
            <w:noWrap/>
            <w:vAlign w:val="center"/>
          </w:tcPr>
          <w:p w14:paraId="2F7761BD">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27.06</w:t>
            </w:r>
          </w:p>
        </w:tc>
        <w:tc>
          <w:tcPr>
            <w:tcW w:w="1559" w:type="dxa"/>
            <w:tcBorders>
              <w:top w:val="nil"/>
              <w:left w:val="nil"/>
              <w:bottom w:val="single" w:color="000000" w:sz="4" w:space="0"/>
              <w:right w:val="single" w:color="000000" w:sz="4" w:space="0"/>
            </w:tcBorders>
            <w:shd w:val="clear" w:color="auto" w:fill="auto"/>
            <w:noWrap/>
            <w:vAlign w:val="center"/>
          </w:tcPr>
          <w:p w14:paraId="79019471">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27.06</w:t>
            </w:r>
          </w:p>
        </w:tc>
        <w:tc>
          <w:tcPr>
            <w:tcW w:w="1559" w:type="dxa"/>
            <w:tcBorders>
              <w:top w:val="nil"/>
              <w:left w:val="nil"/>
              <w:bottom w:val="single" w:color="000000" w:sz="4" w:space="0"/>
              <w:right w:val="single" w:color="000000" w:sz="4" w:space="0"/>
            </w:tcBorders>
            <w:shd w:val="clear" w:color="auto" w:fill="auto"/>
            <w:noWrap/>
            <w:vAlign w:val="center"/>
          </w:tcPr>
          <w:p w14:paraId="71FFFC0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0597CDE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5E09B51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502EAA8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5CD2F2A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F950197">
        <w:tblPrEx>
          <w:tblCellMar>
            <w:top w:w="0" w:type="dxa"/>
            <w:left w:w="108" w:type="dxa"/>
            <w:bottom w:w="0" w:type="dxa"/>
            <w:right w:w="108" w:type="dxa"/>
          </w:tblCellMar>
        </w:tblPrEx>
        <w:trPr>
          <w:trHeight w:val="490"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14:paraId="2F46087B">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213</w:t>
            </w:r>
            <w:r>
              <w:rPr>
                <w:rFonts w:hint="eastAsia" w:ascii="仿宋_GB2312" w:hAnsi="宋体" w:eastAsia="仿宋_GB2312" w:cs="Arial"/>
                <w:color w:val="000000"/>
                <w:kern w:val="0"/>
                <w:sz w:val="22"/>
                <w:lang w:val="en-US" w:eastAsia="zh-CN"/>
              </w:rPr>
              <w:t>0101</w:t>
            </w:r>
          </w:p>
        </w:tc>
        <w:tc>
          <w:tcPr>
            <w:tcW w:w="3996" w:type="dxa"/>
            <w:tcBorders>
              <w:top w:val="nil"/>
              <w:left w:val="nil"/>
              <w:bottom w:val="single" w:color="000000" w:sz="4" w:space="0"/>
              <w:right w:val="single" w:color="000000" w:sz="4" w:space="0"/>
            </w:tcBorders>
            <w:shd w:val="clear" w:color="auto" w:fill="auto"/>
            <w:noWrap/>
            <w:vAlign w:val="center"/>
          </w:tcPr>
          <w:p w14:paraId="3F90B7E8">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行政运行</w:t>
            </w:r>
          </w:p>
        </w:tc>
        <w:tc>
          <w:tcPr>
            <w:tcW w:w="1550" w:type="dxa"/>
            <w:tcBorders>
              <w:top w:val="nil"/>
              <w:left w:val="nil"/>
              <w:bottom w:val="single" w:color="000000" w:sz="4" w:space="0"/>
              <w:right w:val="single" w:color="000000" w:sz="4" w:space="0"/>
            </w:tcBorders>
            <w:shd w:val="clear" w:color="auto" w:fill="auto"/>
            <w:noWrap/>
            <w:vAlign w:val="center"/>
          </w:tcPr>
          <w:p w14:paraId="634A149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447.93</w:t>
            </w:r>
          </w:p>
        </w:tc>
        <w:tc>
          <w:tcPr>
            <w:tcW w:w="1559" w:type="dxa"/>
            <w:tcBorders>
              <w:top w:val="nil"/>
              <w:left w:val="nil"/>
              <w:bottom w:val="single" w:color="000000" w:sz="4" w:space="0"/>
              <w:right w:val="single" w:color="000000" w:sz="4" w:space="0"/>
            </w:tcBorders>
            <w:shd w:val="clear" w:color="auto" w:fill="auto"/>
            <w:noWrap/>
            <w:vAlign w:val="center"/>
          </w:tcPr>
          <w:p w14:paraId="2D18311F">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447.93</w:t>
            </w:r>
          </w:p>
        </w:tc>
        <w:tc>
          <w:tcPr>
            <w:tcW w:w="1559" w:type="dxa"/>
            <w:tcBorders>
              <w:top w:val="nil"/>
              <w:left w:val="nil"/>
              <w:bottom w:val="single" w:color="000000" w:sz="4" w:space="0"/>
              <w:right w:val="single" w:color="000000" w:sz="4" w:space="0"/>
            </w:tcBorders>
            <w:shd w:val="clear" w:color="auto" w:fill="auto"/>
            <w:noWrap/>
            <w:vAlign w:val="center"/>
          </w:tcPr>
          <w:p w14:paraId="093FA3E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7618117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093028C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14:paraId="4709A59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14:paraId="55C4722A">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r>
      <w:tr w14:paraId="6C846893">
        <w:tblPrEx>
          <w:tblCellMar>
            <w:top w:w="0" w:type="dxa"/>
            <w:left w:w="108" w:type="dxa"/>
            <w:bottom w:w="0" w:type="dxa"/>
            <w:right w:w="108" w:type="dxa"/>
          </w:tblCellMar>
        </w:tblPrEx>
        <w:trPr>
          <w:trHeight w:val="308" w:hRule="atLeast"/>
        </w:trPr>
        <w:tc>
          <w:tcPr>
            <w:tcW w:w="14332" w:type="dxa"/>
            <w:gridSpan w:val="9"/>
            <w:tcBorders>
              <w:top w:val="nil"/>
              <w:left w:val="nil"/>
              <w:bottom w:val="nil"/>
              <w:right w:val="nil"/>
            </w:tcBorders>
            <w:shd w:val="clear" w:color="auto" w:fill="auto"/>
            <w:noWrap/>
            <w:vAlign w:val="center"/>
          </w:tcPr>
          <w:p w14:paraId="75E48F5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注：本表反映部门本年度取得的各项收入情况。</w:t>
            </w:r>
          </w:p>
        </w:tc>
      </w:tr>
    </w:tbl>
    <w:p w14:paraId="08400A29">
      <w:pPr>
        <w:widowControl/>
        <w:jc w:val="center"/>
        <w:rPr>
          <w:rFonts w:asciiTheme="minorEastAsia" w:hAnsiTheme="minorEastAsia"/>
          <w:b/>
          <w:sz w:val="36"/>
          <w:szCs w:val="36"/>
        </w:rPr>
      </w:pPr>
      <w:r>
        <w:rPr>
          <w:rFonts w:hint="eastAsia" w:asciiTheme="minorEastAsia" w:hAnsiTheme="minorEastAsia"/>
          <w:b/>
          <w:sz w:val="36"/>
          <w:szCs w:val="36"/>
        </w:rPr>
        <w:t>支出决算表</w:t>
      </w:r>
    </w:p>
    <w:p w14:paraId="5873ECE6">
      <w:pPr>
        <w:widowControl/>
        <w:jc w:val="right"/>
        <w:rPr>
          <w:rFonts w:ascii="仿宋_GB2312" w:eastAsia="仿宋_GB2312" w:hAnsiTheme="minorEastAsia"/>
          <w:b/>
          <w:sz w:val="22"/>
        </w:rPr>
      </w:pPr>
      <w:r>
        <w:rPr>
          <w:rFonts w:hint="eastAsia" w:ascii="仿宋_GB2312" w:eastAsia="仿宋_GB2312" w:hAnsiTheme="minorEastAsia"/>
          <w:b/>
          <w:sz w:val="22"/>
        </w:rPr>
        <w:t>公开03表</w:t>
      </w:r>
    </w:p>
    <w:p w14:paraId="4BFC73DC">
      <w:pPr>
        <w:widowControl/>
        <w:jc w:val="both"/>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 xml:space="preserve">  单位：万元</w:t>
      </w:r>
    </w:p>
    <w:tbl>
      <w:tblPr>
        <w:tblStyle w:val="7"/>
        <w:tblW w:w="14596" w:type="dxa"/>
        <w:tblInd w:w="93" w:type="dxa"/>
        <w:tblLayout w:type="autofit"/>
        <w:tblCellMar>
          <w:top w:w="0" w:type="dxa"/>
          <w:left w:w="108" w:type="dxa"/>
          <w:bottom w:w="0" w:type="dxa"/>
          <w:right w:w="108" w:type="dxa"/>
        </w:tblCellMar>
      </w:tblPr>
      <w:tblGrid>
        <w:gridCol w:w="994"/>
        <w:gridCol w:w="4153"/>
        <w:gridCol w:w="1622"/>
        <w:gridCol w:w="1281"/>
        <w:gridCol w:w="1807"/>
        <w:gridCol w:w="1807"/>
        <w:gridCol w:w="1281"/>
        <w:gridCol w:w="1651"/>
      </w:tblGrid>
      <w:tr w14:paraId="50620590">
        <w:tblPrEx>
          <w:tblCellMar>
            <w:top w:w="0" w:type="dxa"/>
            <w:left w:w="108" w:type="dxa"/>
            <w:bottom w:w="0" w:type="dxa"/>
            <w:right w:w="108" w:type="dxa"/>
          </w:tblCellMar>
        </w:tblPrEx>
        <w:trPr>
          <w:trHeight w:val="458" w:hRule="atLeast"/>
        </w:trPr>
        <w:tc>
          <w:tcPr>
            <w:tcW w:w="51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C0EC">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w:t>
            </w:r>
          </w:p>
        </w:tc>
        <w:tc>
          <w:tcPr>
            <w:tcW w:w="1622" w:type="dxa"/>
            <w:vMerge w:val="restart"/>
            <w:tcBorders>
              <w:top w:val="single" w:color="000000" w:sz="4" w:space="0"/>
              <w:left w:val="nil"/>
              <w:bottom w:val="single" w:color="000000" w:sz="4" w:space="0"/>
              <w:right w:val="single" w:color="000000" w:sz="4" w:space="0"/>
            </w:tcBorders>
            <w:shd w:val="clear" w:color="auto" w:fill="auto"/>
            <w:vAlign w:val="center"/>
          </w:tcPr>
          <w:p w14:paraId="60490A91">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本年支出合计</w:t>
            </w:r>
          </w:p>
        </w:tc>
        <w:tc>
          <w:tcPr>
            <w:tcW w:w="1281" w:type="dxa"/>
            <w:vMerge w:val="restart"/>
            <w:tcBorders>
              <w:top w:val="single" w:color="000000" w:sz="4" w:space="0"/>
              <w:left w:val="nil"/>
              <w:bottom w:val="single" w:color="000000" w:sz="4" w:space="0"/>
              <w:right w:val="single" w:color="000000" w:sz="4" w:space="0"/>
            </w:tcBorders>
            <w:shd w:val="clear" w:color="auto" w:fill="auto"/>
            <w:vAlign w:val="center"/>
          </w:tcPr>
          <w:p w14:paraId="50CD06AE">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基本支出</w:t>
            </w:r>
          </w:p>
        </w:tc>
        <w:tc>
          <w:tcPr>
            <w:tcW w:w="1807" w:type="dxa"/>
            <w:vMerge w:val="restart"/>
            <w:tcBorders>
              <w:top w:val="single" w:color="000000" w:sz="4" w:space="0"/>
              <w:left w:val="nil"/>
              <w:bottom w:val="single" w:color="000000" w:sz="4" w:space="0"/>
              <w:right w:val="single" w:color="000000" w:sz="4" w:space="0"/>
            </w:tcBorders>
            <w:shd w:val="clear" w:color="auto" w:fill="auto"/>
            <w:vAlign w:val="center"/>
          </w:tcPr>
          <w:p w14:paraId="67165A5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项目支出</w:t>
            </w:r>
          </w:p>
        </w:tc>
        <w:tc>
          <w:tcPr>
            <w:tcW w:w="1807" w:type="dxa"/>
            <w:vMerge w:val="restart"/>
            <w:tcBorders>
              <w:top w:val="single" w:color="000000" w:sz="4" w:space="0"/>
              <w:left w:val="nil"/>
              <w:bottom w:val="single" w:color="000000" w:sz="4" w:space="0"/>
              <w:right w:val="single" w:color="000000" w:sz="4" w:space="0"/>
            </w:tcBorders>
            <w:shd w:val="clear" w:color="auto" w:fill="auto"/>
            <w:vAlign w:val="center"/>
          </w:tcPr>
          <w:p w14:paraId="4E9606A9">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上缴上级支出</w:t>
            </w:r>
          </w:p>
        </w:tc>
        <w:tc>
          <w:tcPr>
            <w:tcW w:w="1281" w:type="dxa"/>
            <w:vMerge w:val="restart"/>
            <w:tcBorders>
              <w:top w:val="single" w:color="000000" w:sz="4" w:space="0"/>
              <w:left w:val="nil"/>
              <w:bottom w:val="single" w:color="000000" w:sz="4" w:space="0"/>
              <w:right w:val="single" w:color="000000" w:sz="4" w:space="0"/>
            </w:tcBorders>
            <w:shd w:val="clear" w:color="auto" w:fill="auto"/>
            <w:vAlign w:val="center"/>
          </w:tcPr>
          <w:p w14:paraId="30BBED8A">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经营支出</w:t>
            </w:r>
          </w:p>
        </w:tc>
        <w:tc>
          <w:tcPr>
            <w:tcW w:w="1651" w:type="dxa"/>
            <w:vMerge w:val="restart"/>
            <w:tcBorders>
              <w:top w:val="single" w:color="000000" w:sz="4" w:space="0"/>
              <w:left w:val="nil"/>
              <w:bottom w:val="single" w:color="000000" w:sz="4" w:space="0"/>
              <w:right w:val="single" w:color="000000" w:sz="4" w:space="0"/>
            </w:tcBorders>
            <w:shd w:val="clear" w:color="auto" w:fill="auto"/>
            <w:vAlign w:val="center"/>
          </w:tcPr>
          <w:p w14:paraId="13648AC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对附属单位补助支出</w:t>
            </w:r>
          </w:p>
        </w:tc>
      </w:tr>
      <w:tr w14:paraId="2E8F4F88">
        <w:tblPrEx>
          <w:tblCellMar>
            <w:top w:w="0" w:type="dxa"/>
            <w:left w:w="108" w:type="dxa"/>
            <w:bottom w:w="0" w:type="dxa"/>
            <w:right w:w="108" w:type="dxa"/>
          </w:tblCellMar>
        </w:tblPrEx>
        <w:trPr>
          <w:trHeight w:val="458" w:hRule="atLeast"/>
        </w:trPr>
        <w:tc>
          <w:tcPr>
            <w:tcW w:w="994" w:type="dxa"/>
            <w:vMerge w:val="restart"/>
            <w:tcBorders>
              <w:top w:val="nil"/>
              <w:left w:val="single" w:color="000000" w:sz="4" w:space="0"/>
              <w:bottom w:val="single" w:color="000000" w:sz="4" w:space="0"/>
              <w:right w:val="single" w:color="000000" w:sz="4" w:space="0"/>
            </w:tcBorders>
            <w:shd w:val="clear" w:color="auto" w:fill="auto"/>
            <w:vAlign w:val="center"/>
          </w:tcPr>
          <w:p w14:paraId="4AD1E137">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w:t>
            </w:r>
          </w:p>
          <w:p w14:paraId="6A496A84">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lang w:eastAsia="zh-CN"/>
              </w:rPr>
              <w:t>代</w:t>
            </w:r>
            <w:r>
              <w:rPr>
                <w:rFonts w:hint="eastAsia" w:ascii="仿宋_GB2312" w:hAnsi="宋体" w:eastAsia="仿宋_GB2312" w:cs="Arial"/>
                <w:b/>
                <w:color w:val="000000"/>
                <w:kern w:val="0"/>
                <w:sz w:val="22"/>
              </w:rPr>
              <w:t>码</w:t>
            </w:r>
          </w:p>
        </w:tc>
        <w:tc>
          <w:tcPr>
            <w:tcW w:w="4153" w:type="dxa"/>
            <w:vMerge w:val="restart"/>
            <w:tcBorders>
              <w:top w:val="nil"/>
              <w:left w:val="nil"/>
              <w:bottom w:val="single" w:color="000000" w:sz="4" w:space="0"/>
              <w:right w:val="single" w:color="000000" w:sz="4" w:space="0"/>
            </w:tcBorders>
            <w:shd w:val="clear" w:color="auto" w:fill="auto"/>
            <w:noWrap/>
            <w:vAlign w:val="center"/>
          </w:tcPr>
          <w:p w14:paraId="24B46AE0">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科目名称</w:t>
            </w:r>
          </w:p>
        </w:tc>
        <w:tc>
          <w:tcPr>
            <w:tcW w:w="1622" w:type="dxa"/>
            <w:vMerge w:val="continue"/>
            <w:tcBorders>
              <w:top w:val="single" w:color="000000" w:sz="4" w:space="0"/>
              <w:left w:val="nil"/>
              <w:bottom w:val="single" w:color="000000" w:sz="4" w:space="0"/>
              <w:right w:val="single" w:color="000000" w:sz="4" w:space="0"/>
            </w:tcBorders>
            <w:vAlign w:val="center"/>
          </w:tcPr>
          <w:p w14:paraId="5478C416">
            <w:pPr>
              <w:widowControl/>
              <w:jc w:val="left"/>
              <w:rPr>
                <w:rFonts w:ascii="仿宋_GB2312" w:hAnsi="宋体" w:eastAsia="仿宋_GB2312" w:cs="Arial"/>
                <w:b/>
                <w:color w:val="000000"/>
                <w:kern w:val="0"/>
                <w:sz w:val="22"/>
              </w:rPr>
            </w:pPr>
          </w:p>
        </w:tc>
        <w:tc>
          <w:tcPr>
            <w:tcW w:w="1281" w:type="dxa"/>
            <w:vMerge w:val="continue"/>
            <w:tcBorders>
              <w:top w:val="single" w:color="000000" w:sz="4" w:space="0"/>
              <w:left w:val="nil"/>
              <w:bottom w:val="single" w:color="000000" w:sz="4" w:space="0"/>
              <w:right w:val="single" w:color="000000" w:sz="4" w:space="0"/>
            </w:tcBorders>
            <w:vAlign w:val="center"/>
          </w:tcPr>
          <w:p w14:paraId="63E31D1E">
            <w:pPr>
              <w:widowControl/>
              <w:jc w:val="left"/>
              <w:rPr>
                <w:rFonts w:ascii="仿宋_GB2312" w:hAnsi="宋体" w:eastAsia="仿宋_GB2312" w:cs="Arial"/>
                <w:b/>
                <w:color w:val="000000"/>
                <w:kern w:val="0"/>
                <w:sz w:val="22"/>
              </w:rPr>
            </w:pPr>
          </w:p>
        </w:tc>
        <w:tc>
          <w:tcPr>
            <w:tcW w:w="1807" w:type="dxa"/>
            <w:vMerge w:val="continue"/>
            <w:tcBorders>
              <w:top w:val="single" w:color="000000" w:sz="4" w:space="0"/>
              <w:left w:val="nil"/>
              <w:bottom w:val="single" w:color="000000" w:sz="4" w:space="0"/>
              <w:right w:val="single" w:color="000000" w:sz="4" w:space="0"/>
            </w:tcBorders>
            <w:vAlign w:val="center"/>
          </w:tcPr>
          <w:p w14:paraId="59472F27">
            <w:pPr>
              <w:widowControl/>
              <w:jc w:val="left"/>
              <w:rPr>
                <w:rFonts w:ascii="仿宋_GB2312" w:hAnsi="宋体" w:eastAsia="仿宋_GB2312" w:cs="Arial"/>
                <w:b/>
                <w:color w:val="000000"/>
                <w:kern w:val="0"/>
                <w:sz w:val="22"/>
              </w:rPr>
            </w:pPr>
          </w:p>
        </w:tc>
        <w:tc>
          <w:tcPr>
            <w:tcW w:w="1807" w:type="dxa"/>
            <w:vMerge w:val="continue"/>
            <w:tcBorders>
              <w:top w:val="single" w:color="000000" w:sz="4" w:space="0"/>
              <w:left w:val="nil"/>
              <w:bottom w:val="single" w:color="000000" w:sz="4" w:space="0"/>
              <w:right w:val="single" w:color="000000" w:sz="4" w:space="0"/>
            </w:tcBorders>
            <w:vAlign w:val="center"/>
          </w:tcPr>
          <w:p w14:paraId="1C0387CA">
            <w:pPr>
              <w:widowControl/>
              <w:jc w:val="left"/>
              <w:rPr>
                <w:rFonts w:ascii="仿宋_GB2312" w:hAnsi="宋体" w:eastAsia="仿宋_GB2312" w:cs="Arial"/>
                <w:b/>
                <w:color w:val="000000"/>
                <w:kern w:val="0"/>
                <w:sz w:val="22"/>
              </w:rPr>
            </w:pPr>
          </w:p>
        </w:tc>
        <w:tc>
          <w:tcPr>
            <w:tcW w:w="1281" w:type="dxa"/>
            <w:vMerge w:val="continue"/>
            <w:tcBorders>
              <w:top w:val="single" w:color="000000" w:sz="4" w:space="0"/>
              <w:left w:val="nil"/>
              <w:bottom w:val="single" w:color="000000" w:sz="4" w:space="0"/>
              <w:right w:val="single" w:color="000000" w:sz="4" w:space="0"/>
            </w:tcBorders>
            <w:vAlign w:val="center"/>
          </w:tcPr>
          <w:p w14:paraId="5C31384E">
            <w:pPr>
              <w:widowControl/>
              <w:jc w:val="left"/>
              <w:rPr>
                <w:rFonts w:ascii="仿宋_GB2312" w:hAnsi="宋体" w:eastAsia="仿宋_GB2312" w:cs="Arial"/>
                <w:b/>
                <w:color w:val="000000"/>
                <w:kern w:val="0"/>
                <w:sz w:val="22"/>
              </w:rPr>
            </w:pPr>
          </w:p>
        </w:tc>
        <w:tc>
          <w:tcPr>
            <w:tcW w:w="1651" w:type="dxa"/>
            <w:vMerge w:val="continue"/>
            <w:tcBorders>
              <w:top w:val="single" w:color="000000" w:sz="4" w:space="0"/>
              <w:left w:val="nil"/>
              <w:bottom w:val="single" w:color="000000" w:sz="4" w:space="0"/>
              <w:right w:val="single" w:color="000000" w:sz="4" w:space="0"/>
            </w:tcBorders>
            <w:vAlign w:val="center"/>
          </w:tcPr>
          <w:p w14:paraId="424C2E4B">
            <w:pPr>
              <w:widowControl/>
              <w:jc w:val="left"/>
              <w:rPr>
                <w:rFonts w:ascii="仿宋_GB2312" w:hAnsi="宋体" w:eastAsia="仿宋_GB2312" w:cs="Arial"/>
                <w:b/>
                <w:color w:val="000000"/>
                <w:kern w:val="0"/>
                <w:sz w:val="22"/>
              </w:rPr>
            </w:pPr>
          </w:p>
        </w:tc>
      </w:tr>
      <w:tr w14:paraId="000D2787">
        <w:tblPrEx>
          <w:tblCellMar>
            <w:top w:w="0" w:type="dxa"/>
            <w:left w:w="108" w:type="dxa"/>
            <w:bottom w:w="0" w:type="dxa"/>
            <w:right w:w="108" w:type="dxa"/>
          </w:tblCellMar>
        </w:tblPrEx>
        <w:trPr>
          <w:trHeight w:val="458" w:hRule="atLeast"/>
        </w:trPr>
        <w:tc>
          <w:tcPr>
            <w:tcW w:w="994" w:type="dxa"/>
            <w:vMerge w:val="continue"/>
            <w:tcBorders>
              <w:top w:val="nil"/>
              <w:left w:val="single" w:color="000000" w:sz="4" w:space="0"/>
              <w:bottom w:val="single" w:color="000000" w:sz="4" w:space="0"/>
              <w:right w:val="single" w:color="000000" w:sz="4" w:space="0"/>
            </w:tcBorders>
            <w:vAlign w:val="center"/>
          </w:tcPr>
          <w:p w14:paraId="792AEDE0">
            <w:pPr>
              <w:widowControl/>
              <w:jc w:val="left"/>
              <w:rPr>
                <w:rFonts w:ascii="仿宋_GB2312" w:hAnsi="宋体" w:eastAsia="仿宋_GB2312" w:cs="Arial"/>
                <w:color w:val="000000"/>
                <w:kern w:val="0"/>
                <w:sz w:val="22"/>
              </w:rPr>
            </w:pPr>
          </w:p>
        </w:tc>
        <w:tc>
          <w:tcPr>
            <w:tcW w:w="4153" w:type="dxa"/>
            <w:vMerge w:val="continue"/>
            <w:tcBorders>
              <w:top w:val="nil"/>
              <w:left w:val="nil"/>
              <w:bottom w:val="single" w:color="000000" w:sz="4" w:space="0"/>
              <w:right w:val="single" w:color="000000" w:sz="4" w:space="0"/>
            </w:tcBorders>
            <w:vAlign w:val="center"/>
          </w:tcPr>
          <w:p w14:paraId="739AA65E">
            <w:pPr>
              <w:widowControl/>
              <w:jc w:val="left"/>
              <w:rPr>
                <w:rFonts w:ascii="仿宋_GB2312" w:hAnsi="宋体" w:eastAsia="仿宋_GB2312" w:cs="Arial"/>
                <w:color w:val="000000"/>
                <w:kern w:val="0"/>
                <w:sz w:val="22"/>
              </w:rPr>
            </w:pPr>
          </w:p>
        </w:tc>
        <w:tc>
          <w:tcPr>
            <w:tcW w:w="1622" w:type="dxa"/>
            <w:vMerge w:val="continue"/>
            <w:tcBorders>
              <w:top w:val="single" w:color="000000" w:sz="4" w:space="0"/>
              <w:left w:val="nil"/>
              <w:bottom w:val="single" w:color="000000" w:sz="4" w:space="0"/>
              <w:right w:val="single" w:color="000000" w:sz="4" w:space="0"/>
            </w:tcBorders>
            <w:vAlign w:val="center"/>
          </w:tcPr>
          <w:p w14:paraId="0B25C88E">
            <w:pPr>
              <w:widowControl/>
              <w:jc w:val="left"/>
              <w:rPr>
                <w:rFonts w:ascii="仿宋_GB2312" w:hAnsi="宋体" w:eastAsia="仿宋_GB2312" w:cs="Arial"/>
                <w:color w:val="000000"/>
                <w:kern w:val="0"/>
                <w:sz w:val="22"/>
              </w:rPr>
            </w:pPr>
          </w:p>
        </w:tc>
        <w:tc>
          <w:tcPr>
            <w:tcW w:w="1281" w:type="dxa"/>
            <w:vMerge w:val="continue"/>
            <w:tcBorders>
              <w:top w:val="single" w:color="000000" w:sz="4" w:space="0"/>
              <w:left w:val="nil"/>
              <w:bottom w:val="single" w:color="000000" w:sz="4" w:space="0"/>
              <w:right w:val="single" w:color="000000" w:sz="4" w:space="0"/>
            </w:tcBorders>
            <w:vAlign w:val="center"/>
          </w:tcPr>
          <w:p w14:paraId="3DB17EFF">
            <w:pPr>
              <w:widowControl/>
              <w:jc w:val="left"/>
              <w:rPr>
                <w:rFonts w:ascii="仿宋_GB2312" w:hAnsi="宋体" w:eastAsia="仿宋_GB2312" w:cs="Arial"/>
                <w:color w:val="000000"/>
                <w:kern w:val="0"/>
                <w:sz w:val="22"/>
              </w:rPr>
            </w:pPr>
          </w:p>
        </w:tc>
        <w:tc>
          <w:tcPr>
            <w:tcW w:w="1807" w:type="dxa"/>
            <w:vMerge w:val="continue"/>
            <w:tcBorders>
              <w:top w:val="single" w:color="000000" w:sz="4" w:space="0"/>
              <w:left w:val="nil"/>
              <w:bottom w:val="single" w:color="000000" w:sz="4" w:space="0"/>
              <w:right w:val="single" w:color="000000" w:sz="4" w:space="0"/>
            </w:tcBorders>
            <w:vAlign w:val="center"/>
          </w:tcPr>
          <w:p w14:paraId="602B513D">
            <w:pPr>
              <w:widowControl/>
              <w:jc w:val="left"/>
              <w:rPr>
                <w:rFonts w:ascii="仿宋_GB2312" w:hAnsi="宋体" w:eastAsia="仿宋_GB2312" w:cs="Arial"/>
                <w:color w:val="000000"/>
                <w:kern w:val="0"/>
                <w:sz w:val="22"/>
              </w:rPr>
            </w:pPr>
          </w:p>
        </w:tc>
        <w:tc>
          <w:tcPr>
            <w:tcW w:w="1807" w:type="dxa"/>
            <w:vMerge w:val="continue"/>
            <w:tcBorders>
              <w:top w:val="single" w:color="000000" w:sz="4" w:space="0"/>
              <w:left w:val="nil"/>
              <w:bottom w:val="single" w:color="000000" w:sz="4" w:space="0"/>
              <w:right w:val="single" w:color="000000" w:sz="4" w:space="0"/>
            </w:tcBorders>
            <w:vAlign w:val="center"/>
          </w:tcPr>
          <w:p w14:paraId="4981378F">
            <w:pPr>
              <w:widowControl/>
              <w:jc w:val="left"/>
              <w:rPr>
                <w:rFonts w:ascii="仿宋_GB2312" w:hAnsi="宋体" w:eastAsia="仿宋_GB2312" w:cs="Arial"/>
                <w:color w:val="000000"/>
                <w:kern w:val="0"/>
                <w:sz w:val="22"/>
              </w:rPr>
            </w:pPr>
          </w:p>
        </w:tc>
        <w:tc>
          <w:tcPr>
            <w:tcW w:w="1281" w:type="dxa"/>
            <w:vMerge w:val="continue"/>
            <w:tcBorders>
              <w:top w:val="single" w:color="000000" w:sz="4" w:space="0"/>
              <w:left w:val="nil"/>
              <w:bottom w:val="single" w:color="000000" w:sz="4" w:space="0"/>
              <w:right w:val="single" w:color="000000" w:sz="4" w:space="0"/>
            </w:tcBorders>
            <w:vAlign w:val="center"/>
          </w:tcPr>
          <w:p w14:paraId="7EF0CC33">
            <w:pPr>
              <w:widowControl/>
              <w:jc w:val="left"/>
              <w:rPr>
                <w:rFonts w:ascii="仿宋_GB2312" w:hAnsi="宋体" w:eastAsia="仿宋_GB2312" w:cs="Arial"/>
                <w:color w:val="000000"/>
                <w:kern w:val="0"/>
                <w:sz w:val="22"/>
              </w:rPr>
            </w:pPr>
          </w:p>
        </w:tc>
        <w:tc>
          <w:tcPr>
            <w:tcW w:w="1651" w:type="dxa"/>
            <w:vMerge w:val="continue"/>
            <w:tcBorders>
              <w:top w:val="single" w:color="000000" w:sz="4" w:space="0"/>
              <w:left w:val="nil"/>
              <w:bottom w:val="single" w:color="000000" w:sz="4" w:space="0"/>
              <w:right w:val="single" w:color="000000" w:sz="4" w:space="0"/>
            </w:tcBorders>
            <w:vAlign w:val="center"/>
          </w:tcPr>
          <w:p w14:paraId="7717EA3C">
            <w:pPr>
              <w:widowControl/>
              <w:jc w:val="left"/>
              <w:rPr>
                <w:rFonts w:ascii="仿宋_GB2312" w:hAnsi="宋体" w:eastAsia="仿宋_GB2312" w:cs="Arial"/>
                <w:color w:val="000000"/>
                <w:kern w:val="0"/>
                <w:sz w:val="22"/>
              </w:rPr>
            </w:pPr>
          </w:p>
        </w:tc>
      </w:tr>
      <w:tr w14:paraId="5AAFCFC5">
        <w:tblPrEx>
          <w:tblCellMar>
            <w:top w:w="0" w:type="dxa"/>
            <w:left w:w="108" w:type="dxa"/>
            <w:bottom w:w="0" w:type="dxa"/>
            <w:right w:w="108" w:type="dxa"/>
          </w:tblCellMar>
        </w:tblPrEx>
        <w:trPr>
          <w:trHeight w:val="497" w:hRule="atLeast"/>
        </w:trPr>
        <w:tc>
          <w:tcPr>
            <w:tcW w:w="5147" w:type="dxa"/>
            <w:gridSpan w:val="2"/>
            <w:tcBorders>
              <w:top w:val="nil"/>
              <w:left w:val="single" w:color="000000" w:sz="4" w:space="0"/>
              <w:bottom w:val="single" w:color="000000" w:sz="4" w:space="0"/>
              <w:right w:val="single" w:color="000000" w:sz="4" w:space="0"/>
            </w:tcBorders>
            <w:shd w:val="clear" w:color="auto" w:fill="auto"/>
            <w:noWrap/>
            <w:vAlign w:val="center"/>
          </w:tcPr>
          <w:p w14:paraId="7ED9BE7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1622" w:type="dxa"/>
            <w:tcBorders>
              <w:top w:val="nil"/>
              <w:left w:val="nil"/>
              <w:bottom w:val="single" w:color="000000" w:sz="4" w:space="0"/>
              <w:right w:val="single" w:color="000000" w:sz="4" w:space="0"/>
            </w:tcBorders>
            <w:shd w:val="clear" w:color="auto" w:fill="auto"/>
            <w:vAlign w:val="center"/>
          </w:tcPr>
          <w:p w14:paraId="3EC3D36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1281" w:type="dxa"/>
            <w:tcBorders>
              <w:top w:val="nil"/>
              <w:left w:val="nil"/>
              <w:bottom w:val="single" w:color="000000" w:sz="4" w:space="0"/>
              <w:right w:val="single" w:color="000000" w:sz="4" w:space="0"/>
            </w:tcBorders>
            <w:shd w:val="clear" w:color="auto" w:fill="auto"/>
            <w:vAlign w:val="center"/>
          </w:tcPr>
          <w:p w14:paraId="61F0E1B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807" w:type="dxa"/>
            <w:tcBorders>
              <w:top w:val="nil"/>
              <w:left w:val="nil"/>
              <w:bottom w:val="single" w:color="000000" w:sz="4" w:space="0"/>
              <w:right w:val="single" w:color="000000" w:sz="4" w:space="0"/>
            </w:tcBorders>
            <w:shd w:val="clear" w:color="auto" w:fill="auto"/>
            <w:vAlign w:val="center"/>
          </w:tcPr>
          <w:p w14:paraId="7D712A1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807" w:type="dxa"/>
            <w:tcBorders>
              <w:top w:val="nil"/>
              <w:left w:val="nil"/>
              <w:bottom w:val="single" w:color="000000" w:sz="4" w:space="0"/>
              <w:right w:val="single" w:color="000000" w:sz="4" w:space="0"/>
            </w:tcBorders>
            <w:shd w:val="clear" w:color="auto" w:fill="auto"/>
            <w:vAlign w:val="center"/>
          </w:tcPr>
          <w:p w14:paraId="4E2E150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281" w:type="dxa"/>
            <w:tcBorders>
              <w:top w:val="nil"/>
              <w:left w:val="nil"/>
              <w:bottom w:val="single" w:color="000000" w:sz="4" w:space="0"/>
              <w:right w:val="single" w:color="000000" w:sz="4" w:space="0"/>
            </w:tcBorders>
            <w:shd w:val="clear" w:color="auto" w:fill="auto"/>
            <w:vAlign w:val="center"/>
          </w:tcPr>
          <w:p w14:paraId="2DC8BDDB">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651" w:type="dxa"/>
            <w:tcBorders>
              <w:top w:val="nil"/>
              <w:left w:val="nil"/>
              <w:bottom w:val="single" w:color="000000" w:sz="4" w:space="0"/>
              <w:right w:val="single" w:color="000000" w:sz="4" w:space="0"/>
            </w:tcBorders>
            <w:shd w:val="clear" w:color="auto" w:fill="auto"/>
            <w:vAlign w:val="center"/>
          </w:tcPr>
          <w:p w14:paraId="6F028A5B">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w:t>
            </w:r>
          </w:p>
        </w:tc>
      </w:tr>
      <w:tr w14:paraId="58A13A96">
        <w:tblPrEx>
          <w:tblCellMar>
            <w:top w:w="0" w:type="dxa"/>
            <w:left w:w="108" w:type="dxa"/>
            <w:bottom w:w="0" w:type="dxa"/>
            <w:right w:w="108" w:type="dxa"/>
          </w:tblCellMar>
        </w:tblPrEx>
        <w:trPr>
          <w:trHeight w:val="497" w:hRule="atLeast"/>
        </w:trPr>
        <w:tc>
          <w:tcPr>
            <w:tcW w:w="5147" w:type="dxa"/>
            <w:gridSpan w:val="2"/>
            <w:tcBorders>
              <w:top w:val="nil"/>
              <w:left w:val="single" w:color="000000" w:sz="4" w:space="0"/>
              <w:bottom w:val="single" w:color="000000" w:sz="4" w:space="0"/>
              <w:right w:val="single" w:color="000000" w:sz="4" w:space="0"/>
            </w:tcBorders>
            <w:shd w:val="clear" w:color="auto" w:fill="auto"/>
            <w:noWrap/>
            <w:vAlign w:val="center"/>
          </w:tcPr>
          <w:p w14:paraId="3618188B">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1622" w:type="dxa"/>
            <w:tcBorders>
              <w:top w:val="nil"/>
              <w:left w:val="nil"/>
              <w:bottom w:val="single" w:color="000000" w:sz="4" w:space="0"/>
              <w:right w:val="single" w:color="000000" w:sz="4" w:space="0"/>
            </w:tcBorders>
            <w:shd w:val="clear" w:color="auto" w:fill="auto"/>
            <w:noWrap/>
            <w:vAlign w:val="center"/>
          </w:tcPr>
          <w:p w14:paraId="3A4321D0">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rPr>
              <w:t>3,</w:t>
            </w:r>
            <w:r>
              <w:rPr>
                <w:rFonts w:hint="eastAsia" w:ascii="仿宋_GB2312" w:hAnsi="宋体" w:eastAsia="仿宋_GB2312" w:cs="Arial"/>
                <w:b/>
                <w:bCs/>
                <w:color w:val="000000"/>
                <w:kern w:val="0"/>
                <w:sz w:val="22"/>
                <w:lang w:val="en-US" w:eastAsia="zh-CN"/>
              </w:rPr>
              <w:t>639.25</w:t>
            </w:r>
          </w:p>
        </w:tc>
        <w:tc>
          <w:tcPr>
            <w:tcW w:w="1281" w:type="dxa"/>
            <w:tcBorders>
              <w:top w:val="nil"/>
              <w:left w:val="nil"/>
              <w:bottom w:val="single" w:color="000000" w:sz="4" w:space="0"/>
              <w:right w:val="single" w:color="000000" w:sz="4" w:space="0"/>
            </w:tcBorders>
            <w:shd w:val="clear" w:color="auto" w:fill="auto"/>
            <w:noWrap/>
            <w:vAlign w:val="center"/>
          </w:tcPr>
          <w:p w14:paraId="67FA8035">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rPr>
              <w:t>6</w:t>
            </w:r>
            <w:r>
              <w:rPr>
                <w:rFonts w:hint="eastAsia" w:ascii="仿宋_GB2312" w:hAnsi="宋体" w:eastAsia="仿宋_GB2312" w:cs="Arial"/>
                <w:b/>
                <w:bCs/>
                <w:color w:val="000000"/>
                <w:kern w:val="0"/>
                <w:sz w:val="22"/>
                <w:lang w:val="en-US" w:eastAsia="zh-CN"/>
              </w:rPr>
              <w:t>01.55</w:t>
            </w:r>
          </w:p>
        </w:tc>
        <w:tc>
          <w:tcPr>
            <w:tcW w:w="1807" w:type="dxa"/>
            <w:tcBorders>
              <w:top w:val="nil"/>
              <w:left w:val="nil"/>
              <w:bottom w:val="single" w:color="000000" w:sz="4" w:space="0"/>
              <w:right w:val="single" w:color="000000" w:sz="4" w:space="0"/>
            </w:tcBorders>
            <w:shd w:val="clear" w:color="auto" w:fill="auto"/>
            <w:noWrap/>
            <w:vAlign w:val="center"/>
          </w:tcPr>
          <w:p w14:paraId="5F86DDB3">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lang w:val="en-US" w:eastAsia="zh-CN"/>
              </w:rPr>
              <w:t>3,037.70</w:t>
            </w:r>
          </w:p>
        </w:tc>
        <w:tc>
          <w:tcPr>
            <w:tcW w:w="1807" w:type="dxa"/>
            <w:tcBorders>
              <w:top w:val="nil"/>
              <w:left w:val="nil"/>
              <w:bottom w:val="single" w:color="000000" w:sz="4" w:space="0"/>
              <w:right w:val="single" w:color="000000" w:sz="4" w:space="0"/>
            </w:tcBorders>
            <w:shd w:val="clear" w:color="auto" w:fill="auto"/>
            <w:noWrap/>
            <w:vAlign w:val="center"/>
          </w:tcPr>
          <w:p w14:paraId="6EEC7748">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773E4297">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68129606">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r>
      <w:tr w14:paraId="208A0D8D">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7F7C2217">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2210201</w:t>
            </w:r>
          </w:p>
        </w:tc>
        <w:tc>
          <w:tcPr>
            <w:tcW w:w="4153" w:type="dxa"/>
            <w:tcBorders>
              <w:top w:val="nil"/>
              <w:left w:val="nil"/>
              <w:bottom w:val="single" w:color="000000" w:sz="4" w:space="0"/>
              <w:right w:val="single" w:color="000000" w:sz="4" w:space="0"/>
            </w:tcBorders>
            <w:shd w:val="clear" w:color="auto" w:fill="auto"/>
            <w:noWrap/>
            <w:vAlign w:val="center"/>
          </w:tcPr>
          <w:p w14:paraId="4DC0308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住房公积金</w:t>
            </w:r>
          </w:p>
        </w:tc>
        <w:tc>
          <w:tcPr>
            <w:tcW w:w="1622" w:type="dxa"/>
            <w:tcBorders>
              <w:top w:val="nil"/>
              <w:left w:val="nil"/>
              <w:bottom w:val="single" w:color="000000" w:sz="4" w:space="0"/>
              <w:right w:val="single" w:color="000000" w:sz="4" w:space="0"/>
            </w:tcBorders>
            <w:shd w:val="clear" w:color="auto" w:fill="auto"/>
            <w:noWrap/>
            <w:vAlign w:val="center"/>
          </w:tcPr>
          <w:p w14:paraId="211A45E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1281" w:type="dxa"/>
            <w:tcBorders>
              <w:top w:val="nil"/>
              <w:left w:val="nil"/>
              <w:bottom w:val="single" w:color="000000" w:sz="4" w:space="0"/>
              <w:right w:val="single" w:color="000000" w:sz="4" w:space="0"/>
            </w:tcBorders>
            <w:shd w:val="clear" w:color="auto" w:fill="auto"/>
            <w:noWrap/>
            <w:vAlign w:val="center"/>
          </w:tcPr>
          <w:p w14:paraId="71217471">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1807" w:type="dxa"/>
            <w:tcBorders>
              <w:top w:val="nil"/>
              <w:left w:val="nil"/>
              <w:bottom w:val="single" w:color="000000" w:sz="4" w:space="0"/>
              <w:right w:val="single" w:color="000000" w:sz="4" w:space="0"/>
            </w:tcBorders>
            <w:shd w:val="clear" w:color="auto" w:fill="auto"/>
            <w:noWrap/>
            <w:vAlign w:val="center"/>
          </w:tcPr>
          <w:p w14:paraId="42C869A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807" w:type="dxa"/>
            <w:tcBorders>
              <w:top w:val="nil"/>
              <w:left w:val="nil"/>
              <w:bottom w:val="single" w:color="000000" w:sz="4" w:space="0"/>
              <w:right w:val="single" w:color="000000" w:sz="4" w:space="0"/>
            </w:tcBorders>
            <w:shd w:val="clear" w:color="auto" w:fill="auto"/>
            <w:noWrap/>
            <w:vAlign w:val="center"/>
          </w:tcPr>
          <w:p w14:paraId="3F01D2E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6BCA5FC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7DB116A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F36EC78">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183FC7EC">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2101101</w:t>
            </w:r>
          </w:p>
        </w:tc>
        <w:tc>
          <w:tcPr>
            <w:tcW w:w="4153" w:type="dxa"/>
            <w:tcBorders>
              <w:top w:val="nil"/>
              <w:left w:val="nil"/>
              <w:bottom w:val="single" w:color="000000" w:sz="4" w:space="0"/>
              <w:right w:val="single" w:color="000000" w:sz="4" w:space="0"/>
            </w:tcBorders>
            <w:shd w:val="clear" w:color="auto" w:fill="auto"/>
            <w:noWrap/>
            <w:vAlign w:val="center"/>
          </w:tcPr>
          <w:p w14:paraId="0F027F0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行政</w:t>
            </w:r>
            <w:r>
              <w:rPr>
                <w:rFonts w:hint="eastAsia" w:ascii="仿宋_GB2312" w:hAnsi="宋体" w:eastAsia="仿宋_GB2312" w:cs="Arial"/>
                <w:color w:val="000000"/>
                <w:kern w:val="0"/>
                <w:sz w:val="22"/>
                <w:lang w:eastAsia="zh-CN"/>
              </w:rPr>
              <w:t>单位医疗</w:t>
            </w:r>
          </w:p>
        </w:tc>
        <w:tc>
          <w:tcPr>
            <w:tcW w:w="1622" w:type="dxa"/>
            <w:tcBorders>
              <w:top w:val="nil"/>
              <w:left w:val="nil"/>
              <w:bottom w:val="single" w:color="000000" w:sz="4" w:space="0"/>
              <w:right w:val="single" w:color="000000" w:sz="4" w:space="0"/>
            </w:tcBorders>
            <w:shd w:val="clear" w:color="auto" w:fill="auto"/>
            <w:noWrap/>
            <w:vAlign w:val="center"/>
          </w:tcPr>
          <w:p w14:paraId="0CE4A62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28.</w:t>
            </w:r>
            <w:r>
              <w:rPr>
                <w:rFonts w:hint="eastAsia" w:ascii="仿宋_GB2312" w:hAnsi="宋体" w:eastAsia="仿宋_GB2312" w:cs="Arial"/>
                <w:color w:val="000000"/>
                <w:kern w:val="0"/>
                <w:sz w:val="22"/>
                <w:lang w:val="en-US" w:eastAsia="zh-CN"/>
              </w:rPr>
              <w:t>56</w:t>
            </w:r>
          </w:p>
        </w:tc>
        <w:tc>
          <w:tcPr>
            <w:tcW w:w="1281" w:type="dxa"/>
            <w:tcBorders>
              <w:top w:val="nil"/>
              <w:left w:val="nil"/>
              <w:bottom w:val="single" w:color="000000" w:sz="4" w:space="0"/>
              <w:right w:val="single" w:color="000000" w:sz="4" w:space="0"/>
            </w:tcBorders>
            <w:shd w:val="clear" w:color="auto" w:fill="auto"/>
            <w:noWrap/>
            <w:vAlign w:val="center"/>
          </w:tcPr>
          <w:p w14:paraId="322912D4">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28.</w:t>
            </w:r>
            <w:r>
              <w:rPr>
                <w:rFonts w:hint="eastAsia" w:ascii="仿宋_GB2312" w:hAnsi="宋体" w:eastAsia="仿宋_GB2312" w:cs="Arial"/>
                <w:color w:val="000000"/>
                <w:kern w:val="0"/>
                <w:sz w:val="22"/>
                <w:lang w:val="en-US" w:eastAsia="zh-CN"/>
              </w:rPr>
              <w:t>56</w:t>
            </w:r>
          </w:p>
        </w:tc>
        <w:tc>
          <w:tcPr>
            <w:tcW w:w="1807" w:type="dxa"/>
            <w:tcBorders>
              <w:top w:val="nil"/>
              <w:left w:val="nil"/>
              <w:bottom w:val="single" w:color="000000" w:sz="4" w:space="0"/>
              <w:right w:val="single" w:color="000000" w:sz="4" w:space="0"/>
            </w:tcBorders>
            <w:shd w:val="clear" w:color="auto" w:fill="auto"/>
            <w:noWrap/>
            <w:vAlign w:val="center"/>
          </w:tcPr>
          <w:p w14:paraId="7153AC9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807" w:type="dxa"/>
            <w:tcBorders>
              <w:top w:val="nil"/>
              <w:left w:val="nil"/>
              <w:bottom w:val="single" w:color="000000" w:sz="4" w:space="0"/>
              <w:right w:val="single" w:color="000000" w:sz="4" w:space="0"/>
            </w:tcBorders>
            <w:shd w:val="clear" w:color="auto" w:fill="auto"/>
            <w:noWrap/>
            <w:vAlign w:val="center"/>
          </w:tcPr>
          <w:p w14:paraId="60F72D7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15C24B1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2C6BF59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9174C22">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666DD27A">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2130799</w:t>
            </w:r>
          </w:p>
        </w:tc>
        <w:tc>
          <w:tcPr>
            <w:tcW w:w="4153" w:type="dxa"/>
            <w:tcBorders>
              <w:top w:val="nil"/>
              <w:left w:val="nil"/>
              <w:bottom w:val="single" w:color="000000" w:sz="4" w:space="0"/>
              <w:right w:val="single" w:color="000000" w:sz="4" w:space="0"/>
            </w:tcBorders>
            <w:shd w:val="clear" w:color="auto" w:fill="auto"/>
            <w:noWrap/>
            <w:vAlign w:val="center"/>
          </w:tcPr>
          <w:p w14:paraId="230FBFD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其他农村综合改革</w:t>
            </w:r>
            <w:r>
              <w:rPr>
                <w:rFonts w:hint="eastAsia" w:ascii="仿宋_GB2312" w:hAnsi="宋体" w:eastAsia="仿宋_GB2312" w:cs="Arial"/>
                <w:color w:val="000000"/>
                <w:kern w:val="0"/>
                <w:sz w:val="22"/>
              </w:rPr>
              <w:t>支出</w:t>
            </w:r>
          </w:p>
        </w:tc>
        <w:tc>
          <w:tcPr>
            <w:tcW w:w="1622" w:type="dxa"/>
            <w:tcBorders>
              <w:top w:val="nil"/>
              <w:left w:val="nil"/>
              <w:bottom w:val="single" w:color="000000" w:sz="4" w:space="0"/>
              <w:right w:val="single" w:color="000000" w:sz="4" w:space="0"/>
            </w:tcBorders>
            <w:shd w:val="clear" w:color="auto" w:fill="auto"/>
            <w:noWrap/>
            <w:vAlign w:val="center"/>
          </w:tcPr>
          <w:p w14:paraId="1C4806D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13.86</w:t>
            </w:r>
          </w:p>
        </w:tc>
        <w:tc>
          <w:tcPr>
            <w:tcW w:w="1281" w:type="dxa"/>
            <w:tcBorders>
              <w:top w:val="nil"/>
              <w:left w:val="nil"/>
              <w:bottom w:val="single" w:color="000000" w:sz="4" w:space="0"/>
              <w:right w:val="single" w:color="000000" w:sz="4" w:space="0"/>
            </w:tcBorders>
            <w:shd w:val="clear" w:color="auto" w:fill="auto"/>
            <w:noWrap/>
            <w:vAlign w:val="center"/>
          </w:tcPr>
          <w:p w14:paraId="41A3E21E">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13.86</w:t>
            </w:r>
          </w:p>
        </w:tc>
        <w:tc>
          <w:tcPr>
            <w:tcW w:w="1807" w:type="dxa"/>
            <w:tcBorders>
              <w:top w:val="nil"/>
              <w:left w:val="nil"/>
              <w:bottom w:val="single" w:color="000000" w:sz="4" w:space="0"/>
              <w:right w:val="single" w:color="000000" w:sz="4" w:space="0"/>
            </w:tcBorders>
            <w:shd w:val="clear" w:color="auto" w:fill="auto"/>
            <w:noWrap/>
            <w:vAlign w:val="center"/>
          </w:tcPr>
          <w:p w14:paraId="7DE8EA0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807" w:type="dxa"/>
            <w:tcBorders>
              <w:top w:val="nil"/>
              <w:left w:val="nil"/>
              <w:bottom w:val="single" w:color="000000" w:sz="4" w:space="0"/>
              <w:right w:val="single" w:color="000000" w:sz="4" w:space="0"/>
            </w:tcBorders>
            <w:shd w:val="clear" w:color="auto" w:fill="auto"/>
            <w:noWrap/>
            <w:vAlign w:val="center"/>
          </w:tcPr>
          <w:p w14:paraId="67549E6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3855B23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5C628A7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7FDB64C">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4B724B3F">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2080801</w:t>
            </w:r>
          </w:p>
        </w:tc>
        <w:tc>
          <w:tcPr>
            <w:tcW w:w="4153" w:type="dxa"/>
            <w:tcBorders>
              <w:top w:val="nil"/>
              <w:left w:val="nil"/>
              <w:bottom w:val="single" w:color="000000" w:sz="4" w:space="0"/>
              <w:right w:val="single" w:color="000000" w:sz="4" w:space="0"/>
            </w:tcBorders>
            <w:shd w:val="clear" w:color="auto" w:fill="auto"/>
            <w:noWrap/>
            <w:vAlign w:val="center"/>
          </w:tcPr>
          <w:p w14:paraId="573290A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死亡抚恤</w:t>
            </w:r>
          </w:p>
        </w:tc>
        <w:tc>
          <w:tcPr>
            <w:tcW w:w="1622" w:type="dxa"/>
            <w:tcBorders>
              <w:top w:val="nil"/>
              <w:left w:val="nil"/>
              <w:bottom w:val="single" w:color="000000" w:sz="4" w:space="0"/>
              <w:right w:val="single" w:color="000000" w:sz="4" w:space="0"/>
            </w:tcBorders>
            <w:shd w:val="clear" w:color="auto" w:fill="auto"/>
            <w:noWrap/>
            <w:vAlign w:val="center"/>
          </w:tcPr>
          <w:p w14:paraId="20155D1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15.00</w:t>
            </w:r>
          </w:p>
        </w:tc>
        <w:tc>
          <w:tcPr>
            <w:tcW w:w="1281" w:type="dxa"/>
            <w:tcBorders>
              <w:top w:val="nil"/>
              <w:left w:val="nil"/>
              <w:bottom w:val="single" w:color="000000" w:sz="4" w:space="0"/>
              <w:right w:val="single" w:color="000000" w:sz="4" w:space="0"/>
            </w:tcBorders>
            <w:shd w:val="clear" w:color="auto" w:fill="auto"/>
            <w:noWrap/>
            <w:vAlign w:val="center"/>
          </w:tcPr>
          <w:p w14:paraId="40B98CC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15.00</w:t>
            </w:r>
          </w:p>
        </w:tc>
        <w:tc>
          <w:tcPr>
            <w:tcW w:w="1807" w:type="dxa"/>
            <w:tcBorders>
              <w:top w:val="nil"/>
              <w:left w:val="nil"/>
              <w:bottom w:val="single" w:color="000000" w:sz="4" w:space="0"/>
              <w:right w:val="single" w:color="000000" w:sz="4" w:space="0"/>
            </w:tcBorders>
            <w:shd w:val="clear" w:color="auto" w:fill="auto"/>
            <w:noWrap/>
            <w:vAlign w:val="center"/>
          </w:tcPr>
          <w:p w14:paraId="1E25F1C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807" w:type="dxa"/>
            <w:tcBorders>
              <w:top w:val="nil"/>
              <w:left w:val="nil"/>
              <w:bottom w:val="single" w:color="000000" w:sz="4" w:space="0"/>
              <w:right w:val="single" w:color="000000" w:sz="4" w:space="0"/>
            </w:tcBorders>
            <w:shd w:val="clear" w:color="auto" w:fill="auto"/>
            <w:noWrap/>
            <w:vAlign w:val="center"/>
          </w:tcPr>
          <w:p w14:paraId="737464F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177B1CE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4D17830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0F99B31">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7DDF5854">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2130124</w:t>
            </w:r>
          </w:p>
        </w:tc>
        <w:tc>
          <w:tcPr>
            <w:tcW w:w="4153" w:type="dxa"/>
            <w:tcBorders>
              <w:top w:val="nil"/>
              <w:left w:val="nil"/>
              <w:bottom w:val="single" w:color="000000" w:sz="4" w:space="0"/>
              <w:right w:val="single" w:color="000000" w:sz="4" w:space="0"/>
            </w:tcBorders>
            <w:shd w:val="clear" w:color="auto" w:fill="auto"/>
            <w:noWrap/>
            <w:vAlign w:val="center"/>
          </w:tcPr>
          <w:p w14:paraId="4A7CDBC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农村合作经济</w:t>
            </w:r>
          </w:p>
        </w:tc>
        <w:tc>
          <w:tcPr>
            <w:tcW w:w="1622" w:type="dxa"/>
            <w:tcBorders>
              <w:top w:val="nil"/>
              <w:left w:val="nil"/>
              <w:bottom w:val="single" w:color="000000" w:sz="4" w:space="0"/>
              <w:right w:val="single" w:color="000000" w:sz="4" w:space="0"/>
            </w:tcBorders>
            <w:shd w:val="clear" w:color="auto" w:fill="auto"/>
            <w:noWrap/>
            <w:vAlign w:val="center"/>
          </w:tcPr>
          <w:p w14:paraId="2858232F">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106.00</w:t>
            </w:r>
          </w:p>
        </w:tc>
        <w:tc>
          <w:tcPr>
            <w:tcW w:w="1281" w:type="dxa"/>
            <w:tcBorders>
              <w:top w:val="nil"/>
              <w:left w:val="nil"/>
              <w:bottom w:val="single" w:color="000000" w:sz="4" w:space="0"/>
              <w:right w:val="single" w:color="000000" w:sz="4" w:space="0"/>
            </w:tcBorders>
            <w:shd w:val="clear" w:color="auto" w:fill="auto"/>
            <w:noWrap/>
            <w:vAlign w:val="center"/>
          </w:tcPr>
          <w:p w14:paraId="04EDFAC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c>
          <w:tcPr>
            <w:tcW w:w="1807" w:type="dxa"/>
            <w:tcBorders>
              <w:top w:val="nil"/>
              <w:left w:val="nil"/>
              <w:bottom w:val="single" w:color="000000" w:sz="4" w:space="0"/>
              <w:right w:val="single" w:color="000000" w:sz="4" w:space="0"/>
            </w:tcBorders>
            <w:shd w:val="clear" w:color="auto" w:fill="auto"/>
            <w:noWrap/>
            <w:vAlign w:val="center"/>
          </w:tcPr>
          <w:p w14:paraId="3EC6472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106</w:t>
            </w:r>
            <w:r>
              <w:rPr>
                <w:rFonts w:hint="eastAsia" w:ascii="仿宋_GB2312" w:hAnsi="宋体" w:eastAsia="仿宋_GB2312" w:cs="Arial"/>
                <w:color w:val="000000"/>
                <w:kern w:val="0"/>
                <w:sz w:val="22"/>
              </w:rPr>
              <w:t>.00</w:t>
            </w:r>
          </w:p>
        </w:tc>
        <w:tc>
          <w:tcPr>
            <w:tcW w:w="1807" w:type="dxa"/>
            <w:tcBorders>
              <w:top w:val="nil"/>
              <w:left w:val="nil"/>
              <w:bottom w:val="single" w:color="000000" w:sz="4" w:space="0"/>
              <w:right w:val="single" w:color="000000" w:sz="4" w:space="0"/>
            </w:tcBorders>
            <w:shd w:val="clear" w:color="auto" w:fill="auto"/>
            <w:noWrap/>
            <w:vAlign w:val="center"/>
          </w:tcPr>
          <w:p w14:paraId="6A6FC75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42B6EE0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0D32654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CD76E8A">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3BF66D52">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2139999</w:t>
            </w:r>
          </w:p>
        </w:tc>
        <w:tc>
          <w:tcPr>
            <w:tcW w:w="4153" w:type="dxa"/>
            <w:tcBorders>
              <w:top w:val="nil"/>
              <w:left w:val="nil"/>
              <w:bottom w:val="single" w:color="000000" w:sz="4" w:space="0"/>
              <w:right w:val="single" w:color="000000" w:sz="4" w:space="0"/>
            </w:tcBorders>
            <w:shd w:val="clear" w:color="auto" w:fill="auto"/>
            <w:noWrap/>
            <w:vAlign w:val="center"/>
          </w:tcPr>
          <w:p w14:paraId="72468A6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其他农林水支出</w:t>
            </w:r>
          </w:p>
        </w:tc>
        <w:tc>
          <w:tcPr>
            <w:tcW w:w="1622" w:type="dxa"/>
            <w:tcBorders>
              <w:top w:val="nil"/>
              <w:left w:val="nil"/>
              <w:bottom w:val="single" w:color="000000" w:sz="4" w:space="0"/>
              <w:right w:val="single" w:color="000000" w:sz="4" w:space="0"/>
            </w:tcBorders>
            <w:shd w:val="clear" w:color="auto" w:fill="auto"/>
            <w:noWrap/>
            <w:vAlign w:val="center"/>
          </w:tcPr>
          <w:p w14:paraId="37BAE06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755.69</w:t>
            </w:r>
          </w:p>
        </w:tc>
        <w:tc>
          <w:tcPr>
            <w:tcW w:w="1281" w:type="dxa"/>
            <w:tcBorders>
              <w:top w:val="nil"/>
              <w:left w:val="nil"/>
              <w:bottom w:val="single" w:color="000000" w:sz="4" w:space="0"/>
              <w:right w:val="single" w:color="000000" w:sz="4" w:space="0"/>
            </w:tcBorders>
            <w:shd w:val="clear" w:color="auto" w:fill="auto"/>
            <w:noWrap/>
            <w:vAlign w:val="center"/>
          </w:tcPr>
          <w:p w14:paraId="016F4BB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12.24</w:t>
            </w:r>
          </w:p>
        </w:tc>
        <w:tc>
          <w:tcPr>
            <w:tcW w:w="1807" w:type="dxa"/>
            <w:tcBorders>
              <w:top w:val="nil"/>
              <w:left w:val="nil"/>
              <w:bottom w:val="single" w:color="000000" w:sz="4" w:space="0"/>
              <w:right w:val="single" w:color="000000" w:sz="4" w:space="0"/>
            </w:tcBorders>
            <w:shd w:val="clear" w:color="auto" w:fill="auto"/>
            <w:noWrap/>
            <w:vAlign w:val="center"/>
          </w:tcPr>
          <w:p w14:paraId="2F07979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743.45</w:t>
            </w:r>
          </w:p>
        </w:tc>
        <w:tc>
          <w:tcPr>
            <w:tcW w:w="1807" w:type="dxa"/>
            <w:tcBorders>
              <w:top w:val="nil"/>
              <w:left w:val="nil"/>
              <w:bottom w:val="single" w:color="000000" w:sz="4" w:space="0"/>
              <w:right w:val="single" w:color="000000" w:sz="4" w:space="0"/>
            </w:tcBorders>
            <w:shd w:val="clear" w:color="auto" w:fill="auto"/>
            <w:noWrap/>
            <w:vAlign w:val="center"/>
          </w:tcPr>
          <w:p w14:paraId="124EF94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01AD669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440FE39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48EC975E">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254195A6">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2080505</w:t>
            </w:r>
          </w:p>
        </w:tc>
        <w:tc>
          <w:tcPr>
            <w:tcW w:w="4153" w:type="dxa"/>
            <w:tcBorders>
              <w:top w:val="nil"/>
              <w:left w:val="nil"/>
              <w:bottom w:val="single" w:color="000000" w:sz="4" w:space="0"/>
              <w:right w:val="single" w:color="000000" w:sz="4" w:space="0"/>
            </w:tcBorders>
            <w:shd w:val="clear" w:color="auto" w:fill="auto"/>
            <w:noWrap/>
            <w:vAlign w:val="center"/>
          </w:tcPr>
          <w:p w14:paraId="1BF1A92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机关事业单位基本养老保险缴费</w:t>
            </w:r>
            <w:r>
              <w:rPr>
                <w:rFonts w:hint="eastAsia" w:ascii="仿宋_GB2312" w:hAnsi="宋体" w:eastAsia="仿宋_GB2312" w:cs="Arial"/>
                <w:color w:val="000000"/>
                <w:kern w:val="0"/>
                <w:sz w:val="22"/>
              </w:rPr>
              <w:t>支出</w:t>
            </w:r>
          </w:p>
        </w:tc>
        <w:tc>
          <w:tcPr>
            <w:tcW w:w="1622" w:type="dxa"/>
            <w:tcBorders>
              <w:top w:val="nil"/>
              <w:left w:val="nil"/>
              <w:bottom w:val="single" w:color="000000" w:sz="4" w:space="0"/>
              <w:right w:val="single" w:color="000000" w:sz="4" w:space="0"/>
            </w:tcBorders>
            <w:shd w:val="clear" w:color="auto" w:fill="auto"/>
            <w:noWrap/>
            <w:vAlign w:val="center"/>
          </w:tcPr>
          <w:p w14:paraId="4E336BE7">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36.03</w:t>
            </w:r>
          </w:p>
        </w:tc>
        <w:tc>
          <w:tcPr>
            <w:tcW w:w="1281" w:type="dxa"/>
            <w:tcBorders>
              <w:top w:val="nil"/>
              <w:left w:val="nil"/>
              <w:bottom w:val="single" w:color="000000" w:sz="4" w:space="0"/>
              <w:right w:val="single" w:color="000000" w:sz="4" w:space="0"/>
            </w:tcBorders>
            <w:shd w:val="clear" w:color="auto" w:fill="auto"/>
            <w:noWrap/>
            <w:vAlign w:val="center"/>
          </w:tcPr>
          <w:p w14:paraId="6A35109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36.03</w:t>
            </w:r>
          </w:p>
        </w:tc>
        <w:tc>
          <w:tcPr>
            <w:tcW w:w="1807" w:type="dxa"/>
            <w:tcBorders>
              <w:top w:val="nil"/>
              <w:left w:val="nil"/>
              <w:bottom w:val="single" w:color="000000" w:sz="4" w:space="0"/>
              <w:right w:val="single" w:color="000000" w:sz="4" w:space="0"/>
            </w:tcBorders>
            <w:shd w:val="clear" w:color="auto" w:fill="auto"/>
            <w:noWrap/>
            <w:vAlign w:val="center"/>
          </w:tcPr>
          <w:p w14:paraId="50A5B7E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1807" w:type="dxa"/>
            <w:tcBorders>
              <w:top w:val="nil"/>
              <w:left w:val="nil"/>
              <w:bottom w:val="single" w:color="000000" w:sz="4" w:space="0"/>
              <w:right w:val="single" w:color="000000" w:sz="4" w:space="0"/>
            </w:tcBorders>
            <w:shd w:val="clear" w:color="auto" w:fill="auto"/>
            <w:noWrap/>
            <w:vAlign w:val="center"/>
          </w:tcPr>
          <w:p w14:paraId="675A9C7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03931F2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4620EED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4540F6C">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0CB860D6">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2130122</w:t>
            </w:r>
          </w:p>
        </w:tc>
        <w:tc>
          <w:tcPr>
            <w:tcW w:w="4153" w:type="dxa"/>
            <w:tcBorders>
              <w:top w:val="nil"/>
              <w:left w:val="nil"/>
              <w:bottom w:val="single" w:color="000000" w:sz="4" w:space="0"/>
              <w:right w:val="single" w:color="000000" w:sz="4" w:space="0"/>
            </w:tcBorders>
            <w:shd w:val="clear" w:color="auto" w:fill="auto"/>
            <w:noWrap/>
            <w:vAlign w:val="center"/>
          </w:tcPr>
          <w:p w14:paraId="1520811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农业生产发展</w:t>
            </w:r>
          </w:p>
        </w:tc>
        <w:tc>
          <w:tcPr>
            <w:tcW w:w="1622" w:type="dxa"/>
            <w:tcBorders>
              <w:top w:val="nil"/>
              <w:left w:val="nil"/>
              <w:bottom w:val="single" w:color="000000" w:sz="4" w:space="0"/>
              <w:right w:val="single" w:color="000000" w:sz="4" w:space="0"/>
            </w:tcBorders>
            <w:shd w:val="clear" w:color="auto" w:fill="auto"/>
            <w:noWrap/>
            <w:vAlign w:val="center"/>
          </w:tcPr>
          <w:p w14:paraId="69C777B7">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2188.25</w:t>
            </w:r>
          </w:p>
        </w:tc>
        <w:tc>
          <w:tcPr>
            <w:tcW w:w="1281" w:type="dxa"/>
            <w:tcBorders>
              <w:top w:val="nil"/>
              <w:left w:val="nil"/>
              <w:bottom w:val="single" w:color="000000" w:sz="4" w:space="0"/>
              <w:right w:val="single" w:color="000000" w:sz="4" w:space="0"/>
            </w:tcBorders>
            <w:shd w:val="clear" w:color="auto" w:fill="auto"/>
            <w:noWrap/>
            <w:vAlign w:val="center"/>
          </w:tcPr>
          <w:p w14:paraId="1627F5E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c>
          <w:tcPr>
            <w:tcW w:w="1807" w:type="dxa"/>
            <w:tcBorders>
              <w:top w:val="nil"/>
              <w:left w:val="nil"/>
              <w:bottom w:val="single" w:color="000000" w:sz="4" w:space="0"/>
              <w:right w:val="single" w:color="000000" w:sz="4" w:space="0"/>
            </w:tcBorders>
            <w:shd w:val="clear" w:color="auto" w:fill="auto"/>
            <w:noWrap/>
            <w:vAlign w:val="center"/>
          </w:tcPr>
          <w:p w14:paraId="17D1744B">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2,188.25</w:t>
            </w:r>
          </w:p>
        </w:tc>
        <w:tc>
          <w:tcPr>
            <w:tcW w:w="1807" w:type="dxa"/>
            <w:tcBorders>
              <w:top w:val="nil"/>
              <w:left w:val="nil"/>
              <w:bottom w:val="single" w:color="000000" w:sz="4" w:space="0"/>
              <w:right w:val="single" w:color="000000" w:sz="4" w:space="0"/>
            </w:tcBorders>
            <w:shd w:val="clear" w:color="auto" w:fill="auto"/>
            <w:noWrap/>
            <w:vAlign w:val="center"/>
          </w:tcPr>
          <w:p w14:paraId="5BFBA43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370579B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301B3D8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0733E07">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6DEFC18E">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213</w:t>
            </w:r>
            <w:r>
              <w:rPr>
                <w:rFonts w:hint="eastAsia" w:ascii="仿宋_GB2312" w:hAnsi="宋体" w:eastAsia="仿宋_GB2312" w:cs="Arial"/>
                <w:color w:val="000000"/>
                <w:kern w:val="0"/>
                <w:sz w:val="22"/>
                <w:lang w:val="en-US" w:eastAsia="zh-CN"/>
              </w:rPr>
              <w:t>0199</w:t>
            </w:r>
          </w:p>
        </w:tc>
        <w:tc>
          <w:tcPr>
            <w:tcW w:w="4153" w:type="dxa"/>
            <w:tcBorders>
              <w:top w:val="nil"/>
              <w:left w:val="nil"/>
              <w:bottom w:val="single" w:color="000000" w:sz="4" w:space="0"/>
              <w:right w:val="single" w:color="000000" w:sz="4" w:space="0"/>
            </w:tcBorders>
            <w:shd w:val="clear" w:color="auto" w:fill="auto"/>
            <w:noWrap/>
            <w:vAlign w:val="center"/>
          </w:tcPr>
          <w:p w14:paraId="4FCC390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其他农</w:t>
            </w:r>
            <w:r>
              <w:rPr>
                <w:rFonts w:hint="eastAsia" w:ascii="仿宋_GB2312" w:hAnsi="宋体" w:eastAsia="仿宋_GB2312" w:cs="Arial"/>
                <w:color w:val="000000"/>
                <w:kern w:val="0"/>
                <w:sz w:val="22"/>
                <w:lang w:eastAsia="zh-CN"/>
              </w:rPr>
              <w:t>业农村</w:t>
            </w:r>
            <w:r>
              <w:rPr>
                <w:rFonts w:hint="eastAsia" w:ascii="仿宋_GB2312" w:hAnsi="宋体" w:eastAsia="仿宋_GB2312" w:cs="Arial"/>
                <w:color w:val="000000"/>
                <w:kern w:val="0"/>
                <w:sz w:val="22"/>
              </w:rPr>
              <w:t>支出</w:t>
            </w:r>
          </w:p>
        </w:tc>
        <w:tc>
          <w:tcPr>
            <w:tcW w:w="1622" w:type="dxa"/>
            <w:tcBorders>
              <w:top w:val="nil"/>
              <w:left w:val="nil"/>
              <w:bottom w:val="single" w:color="000000" w:sz="4" w:space="0"/>
              <w:right w:val="single" w:color="000000" w:sz="4" w:space="0"/>
            </w:tcBorders>
            <w:shd w:val="clear" w:color="auto" w:fill="auto"/>
            <w:noWrap/>
            <w:vAlign w:val="center"/>
          </w:tcPr>
          <w:p w14:paraId="47002AED">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27.06</w:t>
            </w:r>
          </w:p>
        </w:tc>
        <w:tc>
          <w:tcPr>
            <w:tcW w:w="1281" w:type="dxa"/>
            <w:tcBorders>
              <w:top w:val="nil"/>
              <w:left w:val="nil"/>
              <w:bottom w:val="single" w:color="000000" w:sz="4" w:space="0"/>
              <w:right w:val="single" w:color="000000" w:sz="4" w:space="0"/>
            </w:tcBorders>
            <w:shd w:val="clear" w:color="auto" w:fill="auto"/>
            <w:noWrap/>
            <w:vAlign w:val="center"/>
          </w:tcPr>
          <w:p w14:paraId="418FF8F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27.06</w:t>
            </w:r>
          </w:p>
        </w:tc>
        <w:tc>
          <w:tcPr>
            <w:tcW w:w="1807" w:type="dxa"/>
            <w:tcBorders>
              <w:top w:val="nil"/>
              <w:left w:val="nil"/>
              <w:bottom w:val="single" w:color="000000" w:sz="4" w:space="0"/>
              <w:right w:val="single" w:color="000000" w:sz="4" w:space="0"/>
            </w:tcBorders>
            <w:shd w:val="clear" w:color="auto" w:fill="auto"/>
            <w:noWrap/>
            <w:vAlign w:val="center"/>
          </w:tcPr>
          <w:p w14:paraId="3CBE641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c>
          <w:tcPr>
            <w:tcW w:w="1807" w:type="dxa"/>
            <w:tcBorders>
              <w:top w:val="nil"/>
              <w:left w:val="nil"/>
              <w:bottom w:val="single" w:color="000000" w:sz="4" w:space="0"/>
              <w:right w:val="single" w:color="000000" w:sz="4" w:space="0"/>
            </w:tcBorders>
            <w:shd w:val="clear" w:color="auto" w:fill="auto"/>
            <w:noWrap/>
            <w:vAlign w:val="center"/>
          </w:tcPr>
          <w:p w14:paraId="45F6AAE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487C3CC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44F0761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050C70F">
        <w:tblPrEx>
          <w:tblCellMar>
            <w:top w:w="0" w:type="dxa"/>
            <w:left w:w="108" w:type="dxa"/>
            <w:bottom w:w="0" w:type="dxa"/>
            <w:right w:w="108" w:type="dxa"/>
          </w:tblCellMar>
        </w:tblPrEx>
        <w:trPr>
          <w:trHeight w:val="497" w:hRule="atLeast"/>
        </w:trPr>
        <w:tc>
          <w:tcPr>
            <w:tcW w:w="994" w:type="dxa"/>
            <w:tcBorders>
              <w:top w:val="nil"/>
              <w:left w:val="single" w:color="000000" w:sz="4" w:space="0"/>
              <w:bottom w:val="single" w:color="000000" w:sz="4" w:space="0"/>
              <w:right w:val="single" w:color="000000" w:sz="4" w:space="0"/>
            </w:tcBorders>
            <w:shd w:val="clear" w:color="auto" w:fill="auto"/>
            <w:noWrap/>
            <w:vAlign w:val="center"/>
          </w:tcPr>
          <w:p w14:paraId="6A43C40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2130101</w:t>
            </w:r>
          </w:p>
        </w:tc>
        <w:tc>
          <w:tcPr>
            <w:tcW w:w="4153" w:type="dxa"/>
            <w:tcBorders>
              <w:top w:val="nil"/>
              <w:left w:val="nil"/>
              <w:bottom w:val="single" w:color="000000" w:sz="4" w:space="0"/>
              <w:right w:val="single" w:color="000000" w:sz="4" w:space="0"/>
            </w:tcBorders>
            <w:shd w:val="clear" w:color="auto" w:fill="auto"/>
            <w:noWrap/>
            <w:vAlign w:val="center"/>
          </w:tcPr>
          <w:p w14:paraId="4994212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行政运行</w:t>
            </w:r>
          </w:p>
        </w:tc>
        <w:tc>
          <w:tcPr>
            <w:tcW w:w="1622" w:type="dxa"/>
            <w:tcBorders>
              <w:top w:val="nil"/>
              <w:left w:val="nil"/>
              <w:bottom w:val="single" w:color="000000" w:sz="4" w:space="0"/>
              <w:right w:val="single" w:color="000000" w:sz="4" w:space="0"/>
            </w:tcBorders>
            <w:shd w:val="clear" w:color="auto" w:fill="auto"/>
            <w:noWrap/>
            <w:vAlign w:val="center"/>
          </w:tcPr>
          <w:p w14:paraId="0C615CA7">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447.93</w:t>
            </w:r>
          </w:p>
        </w:tc>
        <w:tc>
          <w:tcPr>
            <w:tcW w:w="1281" w:type="dxa"/>
            <w:tcBorders>
              <w:top w:val="nil"/>
              <w:left w:val="nil"/>
              <w:bottom w:val="single" w:color="000000" w:sz="4" w:space="0"/>
              <w:right w:val="single" w:color="000000" w:sz="4" w:space="0"/>
            </w:tcBorders>
            <w:shd w:val="clear" w:color="auto" w:fill="auto"/>
            <w:noWrap/>
            <w:vAlign w:val="center"/>
          </w:tcPr>
          <w:p w14:paraId="3DE8447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447.93</w:t>
            </w:r>
          </w:p>
        </w:tc>
        <w:tc>
          <w:tcPr>
            <w:tcW w:w="1807" w:type="dxa"/>
            <w:tcBorders>
              <w:top w:val="nil"/>
              <w:left w:val="nil"/>
              <w:bottom w:val="single" w:color="000000" w:sz="4" w:space="0"/>
              <w:right w:val="single" w:color="000000" w:sz="4" w:space="0"/>
            </w:tcBorders>
            <w:shd w:val="clear" w:color="auto" w:fill="auto"/>
            <w:noWrap/>
            <w:vAlign w:val="center"/>
          </w:tcPr>
          <w:p w14:paraId="6AD6933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807" w:type="dxa"/>
            <w:tcBorders>
              <w:top w:val="nil"/>
              <w:left w:val="nil"/>
              <w:bottom w:val="single" w:color="000000" w:sz="4" w:space="0"/>
              <w:right w:val="single" w:color="000000" w:sz="4" w:space="0"/>
            </w:tcBorders>
            <w:shd w:val="clear" w:color="auto" w:fill="auto"/>
            <w:noWrap/>
            <w:vAlign w:val="center"/>
          </w:tcPr>
          <w:p w14:paraId="2EC9290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1" w:type="dxa"/>
            <w:tcBorders>
              <w:top w:val="nil"/>
              <w:left w:val="nil"/>
              <w:bottom w:val="single" w:color="000000" w:sz="4" w:space="0"/>
              <w:right w:val="single" w:color="000000" w:sz="4" w:space="0"/>
            </w:tcBorders>
            <w:shd w:val="clear" w:color="auto" w:fill="auto"/>
            <w:noWrap/>
            <w:vAlign w:val="center"/>
          </w:tcPr>
          <w:p w14:paraId="5308499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51" w:type="dxa"/>
            <w:tcBorders>
              <w:top w:val="nil"/>
              <w:left w:val="nil"/>
              <w:bottom w:val="single" w:color="000000" w:sz="4" w:space="0"/>
              <w:right w:val="single" w:color="000000" w:sz="4" w:space="0"/>
            </w:tcBorders>
            <w:shd w:val="clear" w:color="auto" w:fill="auto"/>
            <w:noWrap/>
            <w:vAlign w:val="center"/>
          </w:tcPr>
          <w:p w14:paraId="56C38A8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419675A">
        <w:tblPrEx>
          <w:tblCellMar>
            <w:top w:w="0" w:type="dxa"/>
            <w:left w:w="108" w:type="dxa"/>
            <w:bottom w:w="0" w:type="dxa"/>
            <w:right w:w="108" w:type="dxa"/>
          </w:tblCellMar>
        </w:tblPrEx>
        <w:trPr>
          <w:trHeight w:val="458" w:hRule="atLeast"/>
        </w:trPr>
        <w:tc>
          <w:tcPr>
            <w:tcW w:w="14596" w:type="dxa"/>
            <w:gridSpan w:val="8"/>
            <w:tcBorders>
              <w:top w:val="nil"/>
              <w:left w:val="nil"/>
              <w:bottom w:val="nil"/>
              <w:right w:val="nil"/>
            </w:tcBorders>
            <w:shd w:val="clear" w:color="auto" w:fill="auto"/>
            <w:noWrap/>
            <w:vAlign w:val="center"/>
          </w:tcPr>
          <w:p w14:paraId="03B3796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注：本表反映部门本年度各项支出情况。</w:t>
            </w:r>
          </w:p>
        </w:tc>
      </w:tr>
    </w:tbl>
    <w:p w14:paraId="7573383C">
      <w:pPr>
        <w:widowControl/>
        <w:jc w:val="center"/>
        <w:rPr>
          <w:rFonts w:asciiTheme="minorEastAsia" w:hAnsiTheme="minorEastAsia"/>
          <w:b/>
          <w:sz w:val="36"/>
          <w:szCs w:val="36"/>
          <w:highlight w:val="none"/>
        </w:rPr>
      </w:pPr>
      <w:r>
        <w:rPr>
          <w:rFonts w:hint="eastAsia" w:asciiTheme="minorEastAsia" w:hAnsiTheme="minorEastAsia"/>
          <w:b/>
          <w:sz w:val="36"/>
          <w:szCs w:val="36"/>
          <w:highlight w:val="none"/>
        </w:rPr>
        <w:t>财政拨款收入支出决算总表</w:t>
      </w:r>
    </w:p>
    <w:p w14:paraId="3817F82F">
      <w:pPr>
        <w:widowControl/>
        <w:jc w:val="right"/>
        <w:rPr>
          <w:rFonts w:ascii="仿宋_GB2312" w:eastAsia="仿宋_GB2312" w:hAnsiTheme="minorEastAsia"/>
          <w:b/>
          <w:sz w:val="22"/>
        </w:rPr>
      </w:pPr>
      <w:r>
        <w:rPr>
          <w:rFonts w:hint="eastAsia" w:ascii="仿宋_GB2312" w:eastAsia="仿宋_GB2312" w:hAnsiTheme="minorEastAsia"/>
          <w:b/>
          <w:sz w:val="22"/>
        </w:rPr>
        <w:t>公开04表</w:t>
      </w:r>
    </w:p>
    <w:p w14:paraId="2C15FBBD">
      <w:pPr>
        <w:widowControl/>
        <w:jc w:val="right"/>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 xml:space="preserve">                                   单位：万元</w:t>
      </w:r>
    </w:p>
    <w:tbl>
      <w:tblPr>
        <w:tblStyle w:val="7"/>
        <w:tblW w:w="14679" w:type="dxa"/>
        <w:tblInd w:w="93" w:type="dxa"/>
        <w:tblLayout w:type="autofit"/>
        <w:tblCellMar>
          <w:top w:w="0" w:type="dxa"/>
          <w:left w:w="108" w:type="dxa"/>
          <w:bottom w:w="0" w:type="dxa"/>
          <w:right w:w="108" w:type="dxa"/>
        </w:tblCellMar>
      </w:tblPr>
      <w:tblGrid>
        <w:gridCol w:w="3283"/>
        <w:gridCol w:w="571"/>
        <w:gridCol w:w="1103"/>
        <w:gridCol w:w="3456"/>
        <w:gridCol w:w="710"/>
        <w:gridCol w:w="1100"/>
        <w:gridCol w:w="1604"/>
        <w:gridCol w:w="1565"/>
        <w:gridCol w:w="1287"/>
      </w:tblGrid>
      <w:tr w14:paraId="464C66D1">
        <w:tblPrEx>
          <w:tblCellMar>
            <w:top w:w="0" w:type="dxa"/>
            <w:left w:w="108" w:type="dxa"/>
            <w:bottom w:w="0" w:type="dxa"/>
            <w:right w:w="108" w:type="dxa"/>
          </w:tblCellMar>
        </w:tblPrEx>
        <w:trPr>
          <w:trHeight w:val="374" w:hRule="atLeast"/>
        </w:trPr>
        <w:tc>
          <w:tcPr>
            <w:tcW w:w="49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308C">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收     入</w:t>
            </w:r>
          </w:p>
        </w:tc>
        <w:tc>
          <w:tcPr>
            <w:tcW w:w="9722" w:type="dxa"/>
            <w:gridSpan w:val="6"/>
            <w:tcBorders>
              <w:top w:val="single" w:color="000000" w:sz="4" w:space="0"/>
              <w:left w:val="nil"/>
              <w:bottom w:val="single" w:color="000000" w:sz="4" w:space="0"/>
              <w:right w:val="single" w:color="000000" w:sz="4" w:space="0"/>
            </w:tcBorders>
            <w:shd w:val="clear" w:color="auto" w:fill="auto"/>
            <w:noWrap/>
            <w:vAlign w:val="center"/>
          </w:tcPr>
          <w:p w14:paraId="3049DF0A">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支     出</w:t>
            </w:r>
          </w:p>
        </w:tc>
      </w:tr>
      <w:tr w14:paraId="6A26B543">
        <w:tblPrEx>
          <w:tblCellMar>
            <w:top w:w="0" w:type="dxa"/>
            <w:left w:w="108" w:type="dxa"/>
            <w:bottom w:w="0" w:type="dxa"/>
            <w:right w:w="108" w:type="dxa"/>
          </w:tblCellMar>
        </w:tblPrEx>
        <w:trPr>
          <w:trHeight w:val="472" w:hRule="atLeast"/>
        </w:trPr>
        <w:tc>
          <w:tcPr>
            <w:tcW w:w="3283" w:type="dxa"/>
            <w:vMerge w:val="restart"/>
            <w:tcBorders>
              <w:top w:val="nil"/>
              <w:left w:val="single" w:color="000000" w:sz="4" w:space="0"/>
              <w:bottom w:val="single" w:color="000000" w:sz="4" w:space="0"/>
              <w:right w:val="single" w:color="000000" w:sz="4" w:space="0"/>
            </w:tcBorders>
            <w:shd w:val="clear" w:color="auto" w:fill="auto"/>
            <w:vAlign w:val="center"/>
          </w:tcPr>
          <w:p w14:paraId="131E7AB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w:t>
            </w:r>
          </w:p>
        </w:tc>
        <w:tc>
          <w:tcPr>
            <w:tcW w:w="571" w:type="dxa"/>
            <w:vMerge w:val="restart"/>
            <w:tcBorders>
              <w:top w:val="nil"/>
              <w:left w:val="nil"/>
              <w:bottom w:val="single" w:color="000000" w:sz="4" w:space="0"/>
              <w:right w:val="single" w:color="000000" w:sz="4" w:space="0"/>
            </w:tcBorders>
            <w:shd w:val="clear" w:color="auto" w:fill="auto"/>
            <w:vAlign w:val="center"/>
          </w:tcPr>
          <w:p w14:paraId="77454EA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行次</w:t>
            </w:r>
          </w:p>
        </w:tc>
        <w:tc>
          <w:tcPr>
            <w:tcW w:w="1103" w:type="dxa"/>
            <w:vMerge w:val="restart"/>
            <w:tcBorders>
              <w:top w:val="nil"/>
              <w:left w:val="nil"/>
              <w:bottom w:val="single" w:color="000000" w:sz="4" w:space="0"/>
              <w:right w:val="single" w:color="000000" w:sz="4" w:space="0"/>
            </w:tcBorders>
            <w:shd w:val="clear" w:color="auto" w:fill="auto"/>
            <w:vAlign w:val="center"/>
          </w:tcPr>
          <w:p w14:paraId="4ABBD682">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金额</w:t>
            </w:r>
          </w:p>
        </w:tc>
        <w:tc>
          <w:tcPr>
            <w:tcW w:w="3456" w:type="dxa"/>
            <w:vMerge w:val="restart"/>
            <w:tcBorders>
              <w:top w:val="nil"/>
              <w:left w:val="nil"/>
              <w:bottom w:val="single" w:color="000000" w:sz="4" w:space="0"/>
              <w:right w:val="single" w:color="000000" w:sz="4" w:space="0"/>
            </w:tcBorders>
            <w:shd w:val="clear" w:color="auto" w:fill="auto"/>
            <w:vAlign w:val="center"/>
          </w:tcPr>
          <w:p w14:paraId="77B9AAC2">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w:t>
            </w:r>
          </w:p>
        </w:tc>
        <w:tc>
          <w:tcPr>
            <w:tcW w:w="710" w:type="dxa"/>
            <w:vMerge w:val="restart"/>
            <w:tcBorders>
              <w:top w:val="nil"/>
              <w:left w:val="nil"/>
              <w:bottom w:val="single" w:color="000000" w:sz="4" w:space="0"/>
              <w:right w:val="single" w:color="000000" w:sz="4" w:space="0"/>
            </w:tcBorders>
            <w:shd w:val="clear" w:color="auto" w:fill="auto"/>
            <w:vAlign w:val="center"/>
          </w:tcPr>
          <w:p w14:paraId="6A72185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行次</w:t>
            </w:r>
          </w:p>
        </w:tc>
        <w:tc>
          <w:tcPr>
            <w:tcW w:w="1100" w:type="dxa"/>
            <w:vMerge w:val="restart"/>
            <w:tcBorders>
              <w:top w:val="nil"/>
              <w:left w:val="nil"/>
              <w:bottom w:val="single" w:color="000000" w:sz="4" w:space="0"/>
              <w:right w:val="single" w:color="000000" w:sz="4" w:space="0"/>
            </w:tcBorders>
            <w:shd w:val="clear" w:color="auto" w:fill="auto"/>
            <w:noWrap/>
            <w:vAlign w:val="center"/>
          </w:tcPr>
          <w:p w14:paraId="49C053D8">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合计</w:t>
            </w:r>
          </w:p>
        </w:tc>
        <w:tc>
          <w:tcPr>
            <w:tcW w:w="1604" w:type="dxa"/>
            <w:vMerge w:val="restart"/>
            <w:tcBorders>
              <w:top w:val="nil"/>
              <w:left w:val="nil"/>
              <w:bottom w:val="single" w:color="000000" w:sz="4" w:space="0"/>
              <w:right w:val="single" w:color="000000" w:sz="4" w:space="0"/>
            </w:tcBorders>
            <w:shd w:val="clear" w:color="auto" w:fill="auto"/>
            <w:vAlign w:val="center"/>
          </w:tcPr>
          <w:p w14:paraId="1CF2F8EB">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一般公共预算</w:t>
            </w:r>
          </w:p>
          <w:p w14:paraId="70873EC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财政拨款</w:t>
            </w:r>
          </w:p>
        </w:tc>
        <w:tc>
          <w:tcPr>
            <w:tcW w:w="1565" w:type="dxa"/>
            <w:vMerge w:val="restart"/>
            <w:tcBorders>
              <w:top w:val="nil"/>
              <w:left w:val="nil"/>
              <w:bottom w:val="single" w:color="000000" w:sz="4" w:space="0"/>
              <w:right w:val="single" w:color="000000" w:sz="4" w:space="0"/>
            </w:tcBorders>
            <w:shd w:val="clear" w:color="auto" w:fill="auto"/>
            <w:vAlign w:val="center"/>
          </w:tcPr>
          <w:p w14:paraId="5EEAB722">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政府性基金预算财政拨款</w:t>
            </w:r>
          </w:p>
        </w:tc>
        <w:tc>
          <w:tcPr>
            <w:tcW w:w="1287" w:type="dxa"/>
            <w:vMerge w:val="restart"/>
            <w:tcBorders>
              <w:top w:val="nil"/>
              <w:left w:val="nil"/>
              <w:bottom w:val="single" w:color="000000" w:sz="4" w:space="0"/>
              <w:right w:val="single" w:color="000000" w:sz="4" w:space="0"/>
            </w:tcBorders>
            <w:shd w:val="clear" w:color="auto" w:fill="auto"/>
            <w:vAlign w:val="center"/>
          </w:tcPr>
          <w:p w14:paraId="162B41B2">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国有资本经营预算财政拨款</w:t>
            </w:r>
          </w:p>
        </w:tc>
      </w:tr>
      <w:tr w14:paraId="0EB39AF5">
        <w:tblPrEx>
          <w:tblCellMar>
            <w:top w:w="0" w:type="dxa"/>
            <w:left w:w="108" w:type="dxa"/>
            <w:bottom w:w="0" w:type="dxa"/>
            <w:right w:w="108" w:type="dxa"/>
          </w:tblCellMar>
        </w:tblPrEx>
        <w:trPr>
          <w:trHeight w:val="610" w:hRule="atLeast"/>
        </w:trPr>
        <w:tc>
          <w:tcPr>
            <w:tcW w:w="3283" w:type="dxa"/>
            <w:vMerge w:val="continue"/>
            <w:tcBorders>
              <w:top w:val="nil"/>
              <w:left w:val="single" w:color="000000" w:sz="4" w:space="0"/>
              <w:bottom w:val="single" w:color="000000" w:sz="4" w:space="0"/>
              <w:right w:val="single" w:color="000000" w:sz="4" w:space="0"/>
            </w:tcBorders>
            <w:vAlign w:val="center"/>
          </w:tcPr>
          <w:p w14:paraId="494BAEC7">
            <w:pPr>
              <w:widowControl/>
              <w:jc w:val="left"/>
              <w:rPr>
                <w:rFonts w:ascii="仿宋_GB2312" w:hAnsi="宋体" w:eastAsia="仿宋_GB2312" w:cs="Arial"/>
                <w:color w:val="000000"/>
                <w:kern w:val="0"/>
                <w:sz w:val="22"/>
              </w:rPr>
            </w:pPr>
          </w:p>
        </w:tc>
        <w:tc>
          <w:tcPr>
            <w:tcW w:w="571" w:type="dxa"/>
            <w:vMerge w:val="continue"/>
            <w:tcBorders>
              <w:top w:val="nil"/>
              <w:left w:val="nil"/>
              <w:bottom w:val="single" w:color="000000" w:sz="4" w:space="0"/>
              <w:right w:val="single" w:color="000000" w:sz="4" w:space="0"/>
            </w:tcBorders>
            <w:vAlign w:val="center"/>
          </w:tcPr>
          <w:p w14:paraId="69861BB3">
            <w:pPr>
              <w:widowControl/>
              <w:jc w:val="left"/>
              <w:rPr>
                <w:rFonts w:ascii="仿宋_GB2312" w:hAnsi="宋体" w:eastAsia="仿宋_GB2312" w:cs="Arial"/>
                <w:color w:val="000000"/>
                <w:kern w:val="0"/>
                <w:sz w:val="22"/>
              </w:rPr>
            </w:pPr>
          </w:p>
        </w:tc>
        <w:tc>
          <w:tcPr>
            <w:tcW w:w="1103" w:type="dxa"/>
            <w:vMerge w:val="continue"/>
            <w:tcBorders>
              <w:top w:val="nil"/>
              <w:left w:val="nil"/>
              <w:bottom w:val="single" w:color="000000" w:sz="4" w:space="0"/>
              <w:right w:val="single" w:color="000000" w:sz="4" w:space="0"/>
            </w:tcBorders>
            <w:vAlign w:val="center"/>
          </w:tcPr>
          <w:p w14:paraId="2E756793">
            <w:pPr>
              <w:widowControl/>
              <w:jc w:val="left"/>
              <w:rPr>
                <w:rFonts w:ascii="仿宋_GB2312" w:hAnsi="宋体" w:eastAsia="仿宋_GB2312" w:cs="Arial"/>
                <w:color w:val="000000"/>
                <w:kern w:val="0"/>
                <w:sz w:val="22"/>
              </w:rPr>
            </w:pPr>
          </w:p>
        </w:tc>
        <w:tc>
          <w:tcPr>
            <w:tcW w:w="3456" w:type="dxa"/>
            <w:vMerge w:val="continue"/>
            <w:tcBorders>
              <w:top w:val="nil"/>
              <w:left w:val="nil"/>
              <w:bottom w:val="single" w:color="000000" w:sz="4" w:space="0"/>
              <w:right w:val="single" w:color="000000" w:sz="4" w:space="0"/>
            </w:tcBorders>
            <w:vAlign w:val="center"/>
          </w:tcPr>
          <w:p w14:paraId="71A91A18">
            <w:pPr>
              <w:widowControl/>
              <w:jc w:val="left"/>
              <w:rPr>
                <w:rFonts w:ascii="仿宋_GB2312" w:hAnsi="宋体" w:eastAsia="仿宋_GB2312" w:cs="Arial"/>
                <w:color w:val="000000"/>
                <w:kern w:val="0"/>
                <w:sz w:val="22"/>
              </w:rPr>
            </w:pPr>
          </w:p>
        </w:tc>
        <w:tc>
          <w:tcPr>
            <w:tcW w:w="710" w:type="dxa"/>
            <w:vMerge w:val="continue"/>
            <w:tcBorders>
              <w:top w:val="nil"/>
              <w:left w:val="nil"/>
              <w:bottom w:val="single" w:color="000000" w:sz="4" w:space="0"/>
              <w:right w:val="single" w:color="000000" w:sz="4" w:space="0"/>
            </w:tcBorders>
            <w:vAlign w:val="center"/>
          </w:tcPr>
          <w:p w14:paraId="377AD0E7">
            <w:pPr>
              <w:widowControl/>
              <w:jc w:val="left"/>
              <w:rPr>
                <w:rFonts w:ascii="仿宋_GB2312" w:hAnsi="宋体" w:eastAsia="仿宋_GB2312" w:cs="Arial"/>
                <w:color w:val="000000"/>
                <w:kern w:val="0"/>
                <w:sz w:val="22"/>
              </w:rPr>
            </w:pPr>
          </w:p>
        </w:tc>
        <w:tc>
          <w:tcPr>
            <w:tcW w:w="1100" w:type="dxa"/>
            <w:vMerge w:val="continue"/>
            <w:tcBorders>
              <w:top w:val="nil"/>
              <w:left w:val="nil"/>
              <w:bottom w:val="single" w:color="000000" w:sz="4" w:space="0"/>
              <w:right w:val="single" w:color="000000" w:sz="4" w:space="0"/>
            </w:tcBorders>
            <w:vAlign w:val="center"/>
          </w:tcPr>
          <w:p w14:paraId="2D482A61">
            <w:pPr>
              <w:widowControl/>
              <w:jc w:val="left"/>
              <w:rPr>
                <w:rFonts w:ascii="仿宋_GB2312" w:hAnsi="宋体" w:eastAsia="仿宋_GB2312" w:cs="Arial"/>
                <w:color w:val="000000"/>
                <w:kern w:val="0"/>
                <w:sz w:val="22"/>
              </w:rPr>
            </w:pPr>
          </w:p>
        </w:tc>
        <w:tc>
          <w:tcPr>
            <w:tcW w:w="1604" w:type="dxa"/>
            <w:vMerge w:val="continue"/>
            <w:tcBorders>
              <w:top w:val="nil"/>
              <w:left w:val="nil"/>
              <w:bottom w:val="single" w:color="000000" w:sz="4" w:space="0"/>
              <w:right w:val="single" w:color="000000" w:sz="4" w:space="0"/>
            </w:tcBorders>
            <w:vAlign w:val="center"/>
          </w:tcPr>
          <w:p w14:paraId="79979137">
            <w:pPr>
              <w:widowControl/>
              <w:jc w:val="left"/>
              <w:rPr>
                <w:rFonts w:ascii="仿宋_GB2312" w:hAnsi="宋体" w:eastAsia="仿宋_GB2312" w:cs="Arial"/>
                <w:color w:val="000000"/>
                <w:kern w:val="0"/>
                <w:sz w:val="22"/>
              </w:rPr>
            </w:pPr>
          </w:p>
        </w:tc>
        <w:tc>
          <w:tcPr>
            <w:tcW w:w="1565" w:type="dxa"/>
            <w:vMerge w:val="continue"/>
            <w:tcBorders>
              <w:top w:val="nil"/>
              <w:left w:val="nil"/>
              <w:bottom w:val="single" w:color="000000" w:sz="4" w:space="0"/>
              <w:right w:val="single" w:color="000000" w:sz="4" w:space="0"/>
            </w:tcBorders>
            <w:vAlign w:val="center"/>
          </w:tcPr>
          <w:p w14:paraId="69657D10">
            <w:pPr>
              <w:widowControl/>
              <w:jc w:val="left"/>
              <w:rPr>
                <w:rFonts w:ascii="仿宋_GB2312" w:hAnsi="宋体" w:eastAsia="仿宋_GB2312" w:cs="Arial"/>
                <w:color w:val="000000"/>
                <w:kern w:val="0"/>
                <w:sz w:val="22"/>
              </w:rPr>
            </w:pPr>
          </w:p>
        </w:tc>
        <w:tc>
          <w:tcPr>
            <w:tcW w:w="1287" w:type="dxa"/>
            <w:vMerge w:val="continue"/>
            <w:tcBorders>
              <w:top w:val="nil"/>
              <w:left w:val="nil"/>
              <w:bottom w:val="single" w:color="000000" w:sz="4" w:space="0"/>
              <w:right w:val="single" w:color="000000" w:sz="4" w:space="0"/>
            </w:tcBorders>
            <w:vAlign w:val="center"/>
          </w:tcPr>
          <w:p w14:paraId="4A00EB0C">
            <w:pPr>
              <w:widowControl/>
              <w:jc w:val="left"/>
              <w:rPr>
                <w:rFonts w:ascii="仿宋_GB2312" w:hAnsi="宋体" w:eastAsia="仿宋_GB2312" w:cs="Arial"/>
                <w:color w:val="000000"/>
                <w:kern w:val="0"/>
                <w:sz w:val="22"/>
              </w:rPr>
            </w:pPr>
          </w:p>
        </w:tc>
      </w:tr>
      <w:tr w14:paraId="08CCFF76">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05EE33F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571" w:type="dxa"/>
            <w:tcBorders>
              <w:top w:val="nil"/>
              <w:left w:val="nil"/>
              <w:bottom w:val="single" w:color="000000" w:sz="4" w:space="0"/>
              <w:right w:val="single" w:color="000000" w:sz="4" w:space="0"/>
            </w:tcBorders>
            <w:shd w:val="clear" w:color="auto" w:fill="auto"/>
            <w:noWrap/>
            <w:vAlign w:val="center"/>
          </w:tcPr>
          <w:p w14:paraId="56AEDD60">
            <w:pPr>
              <w:widowControl/>
              <w:jc w:val="center"/>
              <w:rPr>
                <w:rFonts w:ascii="仿宋_GB2312" w:hAnsi="宋体" w:eastAsia="仿宋_GB2312" w:cs="Arial"/>
                <w:color w:val="000000"/>
                <w:kern w:val="0"/>
                <w:sz w:val="22"/>
              </w:rPr>
            </w:pPr>
          </w:p>
        </w:tc>
        <w:tc>
          <w:tcPr>
            <w:tcW w:w="1103" w:type="dxa"/>
            <w:tcBorders>
              <w:top w:val="nil"/>
              <w:left w:val="nil"/>
              <w:bottom w:val="single" w:color="000000" w:sz="4" w:space="0"/>
              <w:right w:val="single" w:color="000000" w:sz="4" w:space="0"/>
            </w:tcBorders>
            <w:shd w:val="clear" w:color="auto" w:fill="auto"/>
            <w:noWrap/>
            <w:vAlign w:val="center"/>
          </w:tcPr>
          <w:p w14:paraId="7208493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3456" w:type="dxa"/>
            <w:tcBorders>
              <w:top w:val="nil"/>
              <w:left w:val="nil"/>
              <w:bottom w:val="single" w:color="000000" w:sz="4" w:space="0"/>
              <w:right w:val="single" w:color="000000" w:sz="4" w:space="0"/>
            </w:tcBorders>
            <w:shd w:val="clear" w:color="auto" w:fill="auto"/>
            <w:noWrap/>
            <w:vAlign w:val="center"/>
          </w:tcPr>
          <w:p w14:paraId="565370D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710" w:type="dxa"/>
            <w:tcBorders>
              <w:top w:val="nil"/>
              <w:left w:val="nil"/>
              <w:bottom w:val="single" w:color="000000" w:sz="4" w:space="0"/>
              <w:right w:val="single" w:color="000000" w:sz="4" w:space="0"/>
            </w:tcBorders>
            <w:shd w:val="clear" w:color="auto" w:fill="auto"/>
            <w:noWrap/>
            <w:vAlign w:val="center"/>
          </w:tcPr>
          <w:p w14:paraId="4C69F3C1">
            <w:pPr>
              <w:widowControl/>
              <w:jc w:val="center"/>
              <w:rPr>
                <w:rFonts w:ascii="仿宋_GB2312" w:hAnsi="宋体" w:eastAsia="仿宋_GB2312" w:cs="Arial"/>
                <w:color w:val="000000"/>
                <w:kern w:val="0"/>
                <w:sz w:val="22"/>
              </w:rPr>
            </w:pPr>
          </w:p>
        </w:tc>
        <w:tc>
          <w:tcPr>
            <w:tcW w:w="1100" w:type="dxa"/>
            <w:tcBorders>
              <w:top w:val="nil"/>
              <w:left w:val="nil"/>
              <w:bottom w:val="single" w:color="000000" w:sz="4" w:space="0"/>
              <w:right w:val="single" w:color="000000" w:sz="4" w:space="0"/>
            </w:tcBorders>
            <w:shd w:val="clear" w:color="auto" w:fill="auto"/>
            <w:noWrap/>
            <w:vAlign w:val="center"/>
          </w:tcPr>
          <w:p w14:paraId="0B0D95B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604" w:type="dxa"/>
            <w:tcBorders>
              <w:top w:val="nil"/>
              <w:left w:val="nil"/>
              <w:bottom w:val="single" w:color="000000" w:sz="4" w:space="0"/>
              <w:right w:val="single" w:color="000000" w:sz="4" w:space="0"/>
            </w:tcBorders>
            <w:shd w:val="clear" w:color="auto" w:fill="auto"/>
            <w:noWrap/>
            <w:vAlign w:val="center"/>
          </w:tcPr>
          <w:p w14:paraId="77DFF47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565" w:type="dxa"/>
            <w:tcBorders>
              <w:top w:val="nil"/>
              <w:left w:val="nil"/>
              <w:bottom w:val="single" w:color="000000" w:sz="4" w:space="0"/>
              <w:right w:val="single" w:color="000000" w:sz="4" w:space="0"/>
            </w:tcBorders>
            <w:shd w:val="clear" w:color="auto" w:fill="auto"/>
            <w:noWrap/>
            <w:vAlign w:val="center"/>
          </w:tcPr>
          <w:p w14:paraId="4794D9F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287" w:type="dxa"/>
            <w:tcBorders>
              <w:top w:val="nil"/>
              <w:left w:val="nil"/>
              <w:bottom w:val="single" w:color="000000" w:sz="4" w:space="0"/>
              <w:right w:val="single" w:color="000000" w:sz="4" w:space="0"/>
            </w:tcBorders>
            <w:shd w:val="clear" w:color="auto" w:fill="auto"/>
            <w:noWrap/>
            <w:vAlign w:val="center"/>
          </w:tcPr>
          <w:p w14:paraId="39E71C4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r>
      <w:tr w14:paraId="54C090A5">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6C04420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一、一般公共预算财政拨款</w:t>
            </w:r>
          </w:p>
        </w:tc>
        <w:tc>
          <w:tcPr>
            <w:tcW w:w="571" w:type="dxa"/>
            <w:tcBorders>
              <w:top w:val="nil"/>
              <w:left w:val="nil"/>
              <w:bottom w:val="single" w:color="000000" w:sz="4" w:space="0"/>
              <w:right w:val="single" w:color="000000" w:sz="4" w:space="0"/>
            </w:tcBorders>
            <w:shd w:val="clear" w:color="auto" w:fill="auto"/>
            <w:noWrap/>
            <w:vAlign w:val="center"/>
          </w:tcPr>
          <w:p w14:paraId="398D66F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1103" w:type="dxa"/>
            <w:tcBorders>
              <w:top w:val="nil"/>
              <w:left w:val="nil"/>
              <w:bottom w:val="single" w:color="000000" w:sz="4" w:space="0"/>
              <w:right w:val="single" w:color="000000" w:sz="4" w:space="0"/>
            </w:tcBorders>
            <w:shd w:val="clear" w:color="auto" w:fill="auto"/>
            <w:noWrap/>
            <w:vAlign w:val="center"/>
          </w:tcPr>
          <w:p w14:paraId="630BA86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2,881.94</w:t>
            </w:r>
          </w:p>
        </w:tc>
        <w:tc>
          <w:tcPr>
            <w:tcW w:w="3456" w:type="dxa"/>
            <w:tcBorders>
              <w:top w:val="nil"/>
              <w:left w:val="nil"/>
              <w:bottom w:val="single" w:color="000000" w:sz="4" w:space="0"/>
              <w:right w:val="single" w:color="000000" w:sz="4" w:space="0"/>
            </w:tcBorders>
            <w:shd w:val="clear" w:color="auto" w:fill="auto"/>
            <w:noWrap/>
            <w:vAlign w:val="center"/>
          </w:tcPr>
          <w:p w14:paraId="7267D9C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一、一般公共服务支出</w:t>
            </w:r>
          </w:p>
        </w:tc>
        <w:tc>
          <w:tcPr>
            <w:tcW w:w="710" w:type="dxa"/>
            <w:tcBorders>
              <w:top w:val="nil"/>
              <w:left w:val="nil"/>
              <w:bottom w:val="single" w:color="000000" w:sz="4" w:space="0"/>
              <w:right w:val="single" w:color="000000" w:sz="4" w:space="0"/>
            </w:tcBorders>
            <w:shd w:val="clear" w:color="auto" w:fill="auto"/>
            <w:noWrap/>
            <w:vAlign w:val="center"/>
          </w:tcPr>
          <w:p w14:paraId="68418C4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33</w:t>
            </w:r>
          </w:p>
        </w:tc>
        <w:tc>
          <w:tcPr>
            <w:tcW w:w="1100" w:type="dxa"/>
            <w:tcBorders>
              <w:top w:val="nil"/>
              <w:left w:val="nil"/>
              <w:bottom w:val="single" w:color="000000" w:sz="4" w:space="0"/>
              <w:right w:val="single" w:color="000000" w:sz="4" w:space="0"/>
            </w:tcBorders>
            <w:shd w:val="clear" w:color="auto" w:fill="auto"/>
            <w:noWrap/>
            <w:vAlign w:val="center"/>
          </w:tcPr>
          <w:p w14:paraId="0A8B740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3452766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3DB3549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66C6E9B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FB38FE4">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3E659EA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二、政府性基金预算财政拨款</w:t>
            </w:r>
          </w:p>
        </w:tc>
        <w:tc>
          <w:tcPr>
            <w:tcW w:w="571" w:type="dxa"/>
            <w:tcBorders>
              <w:top w:val="nil"/>
              <w:left w:val="nil"/>
              <w:bottom w:val="single" w:color="000000" w:sz="4" w:space="0"/>
              <w:right w:val="single" w:color="000000" w:sz="4" w:space="0"/>
            </w:tcBorders>
            <w:shd w:val="clear" w:color="auto" w:fill="auto"/>
            <w:noWrap/>
            <w:vAlign w:val="center"/>
          </w:tcPr>
          <w:p w14:paraId="0E903A2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103" w:type="dxa"/>
            <w:tcBorders>
              <w:top w:val="nil"/>
              <w:left w:val="nil"/>
              <w:bottom w:val="single" w:color="000000" w:sz="4" w:space="0"/>
              <w:right w:val="single" w:color="000000" w:sz="4" w:space="0"/>
            </w:tcBorders>
            <w:shd w:val="clear" w:color="auto" w:fill="auto"/>
            <w:noWrap/>
            <w:vAlign w:val="center"/>
          </w:tcPr>
          <w:p w14:paraId="35B3117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3456" w:type="dxa"/>
            <w:tcBorders>
              <w:top w:val="nil"/>
              <w:left w:val="nil"/>
              <w:bottom w:val="single" w:color="000000" w:sz="4" w:space="0"/>
              <w:right w:val="single" w:color="000000" w:sz="4" w:space="0"/>
            </w:tcBorders>
            <w:shd w:val="clear" w:color="auto" w:fill="auto"/>
            <w:noWrap/>
            <w:vAlign w:val="center"/>
          </w:tcPr>
          <w:p w14:paraId="1BB4B4E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二、外交支出</w:t>
            </w:r>
          </w:p>
        </w:tc>
        <w:tc>
          <w:tcPr>
            <w:tcW w:w="710" w:type="dxa"/>
            <w:tcBorders>
              <w:top w:val="nil"/>
              <w:left w:val="nil"/>
              <w:bottom w:val="single" w:color="000000" w:sz="4" w:space="0"/>
              <w:right w:val="single" w:color="000000" w:sz="4" w:space="0"/>
            </w:tcBorders>
            <w:shd w:val="clear" w:color="auto" w:fill="auto"/>
            <w:noWrap/>
            <w:vAlign w:val="center"/>
          </w:tcPr>
          <w:p w14:paraId="2ED9CA4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34</w:t>
            </w:r>
          </w:p>
        </w:tc>
        <w:tc>
          <w:tcPr>
            <w:tcW w:w="1100" w:type="dxa"/>
            <w:tcBorders>
              <w:top w:val="nil"/>
              <w:left w:val="nil"/>
              <w:bottom w:val="single" w:color="000000" w:sz="4" w:space="0"/>
              <w:right w:val="single" w:color="000000" w:sz="4" w:space="0"/>
            </w:tcBorders>
            <w:shd w:val="clear" w:color="auto" w:fill="auto"/>
            <w:noWrap/>
            <w:vAlign w:val="center"/>
          </w:tcPr>
          <w:p w14:paraId="439D139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55271FB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711036A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1C5407F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DA5A759">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77F6474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三、国有资本经营预算财政拨款</w:t>
            </w:r>
          </w:p>
        </w:tc>
        <w:tc>
          <w:tcPr>
            <w:tcW w:w="571" w:type="dxa"/>
            <w:tcBorders>
              <w:top w:val="nil"/>
              <w:left w:val="nil"/>
              <w:bottom w:val="single" w:color="000000" w:sz="4" w:space="0"/>
              <w:right w:val="single" w:color="000000" w:sz="4" w:space="0"/>
            </w:tcBorders>
            <w:shd w:val="clear" w:color="auto" w:fill="auto"/>
            <w:noWrap/>
            <w:vAlign w:val="center"/>
          </w:tcPr>
          <w:p w14:paraId="7CDDE46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103" w:type="dxa"/>
            <w:tcBorders>
              <w:top w:val="nil"/>
              <w:left w:val="nil"/>
              <w:bottom w:val="single" w:color="000000" w:sz="4" w:space="0"/>
              <w:right w:val="single" w:color="000000" w:sz="4" w:space="0"/>
            </w:tcBorders>
            <w:shd w:val="clear" w:color="auto" w:fill="auto"/>
            <w:noWrap/>
            <w:vAlign w:val="center"/>
          </w:tcPr>
          <w:p w14:paraId="0491D06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14:paraId="437C0BF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三、国防支出</w:t>
            </w:r>
          </w:p>
        </w:tc>
        <w:tc>
          <w:tcPr>
            <w:tcW w:w="710" w:type="dxa"/>
            <w:tcBorders>
              <w:top w:val="nil"/>
              <w:left w:val="nil"/>
              <w:bottom w:val="single" w:color="000000" w:sz="4" w:space="0"/>
              <w:right w:val="single" w:color="000000" w:sz="4" w:space="0"/>
            </w:tcBorders>
            <w:shd w:val="clear" w:color="auto" w:fill="auto"/>
            <w:noWrap/>
            <w:vAlign w:val="center"/>
          </w:tcPr>
          <w:p w14:paraId="36E706F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35</w:t>
            </w:r>
          </w:p>
        </w:tc>
        <w:tc>
          <w:tcPr>
            <w:tcW w:w="1100" w:type="dxa"/>
            <w:tcBorders>
              <w:top w:val="nil"/>
              <w:left w:val="nil"/>
              <w:bottom w:val="single" w:color="000000" w:sz="4" w:space="0"/>
              <w:right w:val="single" w:color="000000" w:sz="4" w:space="0"/>
            </w:tcBorders>
            <w:shd w:val="clear" w:color="auto" w:fill="auto"/>
            <w:noWrap/>
            <w:vAlign w:val="center"/>
          </w:tcPr>
          <w:p w14:paraId="70F4D8E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68574E6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4E8BCEA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353C640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02C3FED">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32F1B71B">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79E2146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103" w:type="dxa"/>
            <w:tcBorders>
              <w:top w:val="nil"/>
              <w:left w:val="nil"/>
              <w:bottom w:val="single" w:color="000000" w:sz="4" w:space="0"/>
              <w:right w:val="single" w:color="000000" w:sz="4" w:space="0"/>
            </w:tcBorders>
            <w:shd w:val="clear" w:color="auto" w:fill="auto"/>
            <w:noWrap/>
            <w:vAlign w:val="center"/>
          </w:tcPr>
          <w:p w14:paraId="69682978">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1007DC6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四、公共安全支出</w:t>
            </w:r>
          </w:p>
        </w:tc>
        <w:tc>
          <w:tcPr>
            <w:tcW w:w="710" w:type="dxa"/>
            <w:tcBorders>
              <w:top w:val="nil"/>
              <w:left w:val="nil"/>
              <w:bottom w:val="single" w:color="000000" w:sz="4" w:space="0"/>
              <w:right w:val="single" w:color="000000" w:sz="4" w:space="0"/>
            </w:tcBorders>
            <w:shd w:val="clear" w:color="auto" w:fill="auto"/>
            <w:noWrap/>
            <w:vAlign w:val="center"/>
          </w:tcPr>
          <w:p w14:paraId="1CFC58CF">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36</w:t>
            </w:r>
          </w:p>
        </w:tc>
        <w:tc>
          <w:tcPr>
            <w:tcW w:w="1100" w:type="dxa"/>
            <w:tcBorders>
              <w:top w:val="nil"/>
              <w:left w:val="nil"/>
              <w:bottom w:val="single" w:color="000000" w:sz="4" w:space="0"/>
              <w:right w:val="single" w:color="000000" w:sz="4" w:space="0"/>
            </w:tcBorders>
            <w:shd w:val="clear" w:color="auto" w:fill="auto"/>
            <w:noWrap/>
            <w:vAlign w:val="center"/>
          </w:tcPr>
          <w:p w14:paraId="2F47E37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388DBCA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35AE090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2AD0062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98478D5">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0C0C06F8">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67D7DD3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103" w:type="dxa"/>
            <w:tcBorders>
              <w:top w:val="nil"/>
              <w:left w:val="nil"/>
              <w:bottom w:val="single" w:color="000000" w:sz="4" w:space="0"/>
              <w:right w:val="single" w:color="000000" w:sz="4" w:space="0"/>
            </w:tcBorders>
            <w:shd w:val="clear" w:color="auto" w:fill="auto"/>
            <w:noWrap/>
            <w:vAlign w:val="center"/>
          </w:tcPr>
          <w:p w14:paraId="1520296F">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43FC05A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五、教育支出</w:t>
            </w:r>
          </w:p>
        </w:tc>
        <w:tc>
          <w:tcPr>
            <w:tcW w:w="710" w:type="dxa"/>
            <w:tcBorders>
              <w:top w:val="nil"/>
              <w:left w:val="nil"/>
              <w:bottom w:val="single" w:color="000000" w:sz="4" w:space="0"/>
              <w:right w:val="single" w:color="000000" w:sz="4" w:space="0"/>
            </w:tcBorders>
            <w:shd w:val="clear" w:color="auto" w:fill="auto"/>
            <w:noWrap/>
            <w:vAlign w:val="center"/>
          </w:tcPr>
          <w:p w14:paraId="30A1AEE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37</w:t>
            </w:r>
          </w:p>
        </w:tc>
        <w:tc>
          <w:tcPr>
            <w:tcW w:w="1100" w:type="dxa"/>
            <w:tcBorders>
              <w:top w:val="nil"/>
              <w:left w:val="nil"/>
              <w:bottom w:val="single" w:color="000000" w:sz="4" w:space="0"/>
              <w:right w:val="single" w:color="000000" w:sz="4" w:space="0"/>
            </w:tcBorders>
            <w:shd w:val="clear" w:color="auto" w:fill="auto"/>
            <w:noWrap/>
            <w:vAlign w:val="center"/>
          </w:tcPr>
          <w:p w14:paraId="60C833C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6378822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6D1B647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2E7C5D1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FFA128E">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25A053C1">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48227B30">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w:t>
            </w:r>
          </w:p>
        </w:tc>
        <w:tc>
          <w:tcPr>
            <w:tcW w:w="1103" w:type="dxa"/>
            <w:tcBorders>
              <w:top w:val="nil"/>
              <w:left w:val="nil"/>
              <w:bottom w:val="single" w:color="000000" w:sz="4" w:space="0"/>
              <w:right w:val="single" w:color="000000" w:sz="4" w:space="0"/>
            </w:tcBorders>
            <w:shd w:val="clear" w:color="auto" w:fill="auto"/>
            <w:noWrap/>
            <w:vAlign w:val="center"/>
          </w:tcPr>
          <w:p w14:paraId="052AD4D5">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1AFE525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六、科学技术支出</w:t>
            </w:r>
          </w:p>
        </w:tc>
        <w:tc>
          <w:tcPr>
            <w:tcW w:w="710" w:type="dxa"/>
            <w:tcBorders>
              <w:top w:val="nil"/>
              <w:left w:val="nil"/>
              <w:bottom w:val="single" w:color="000000" w:sz="4" w:space="0"/>
              <w:right w:val="single" w:color="000000" w:sz="4" w:space="0"/>
            </w:tcBorders>
            <w:shd w:val="clear" w:color="auto" w:fill="auto"/>
            <w:noWrap/>
            <w:vAlign w:val="center"/>
          </w:tcPr>
          <w:p w14:paraId="2A95EBD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38</w:t>
            </w:r>
          </w:p>
        </w:tc>
        <w:tc>
          <w:tcPr>
            <w:tcW w:w="1100" w:type="dxa"/>
            <w:tcBorders>
              <w:top w:val="nil"/>
              <w:left w:val="nil"/>
              <w:bottom w:val="single" w:color="000000" w:sz="4" w:space="0"/>
              <w:right w:val="single" w:color="000000" w:sz="4" w:space="0"/>
            </w:tcBorders>
            <w:shd w:val="clear" w:color="auto" w:fill="auto"/>
            <w:noWrap/>
            <w:vAlign w:val="center"/>
          </w:tcPr>
          <w:p w14:paraId="663E0ED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57F2103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416F2E8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289A30E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9F7E6DE">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2EE209FA">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4FA7812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7</w:t>
            </w:r>
          </w:p>
        </w:tc>
        <w:tc>
          <w:tcPr>
            <w:tcW w:w="1103" w:type="dxa"/>
            <w:tcBorders>
              <w:top w:val="nil"/>
              <w:left w:val="nil"/>
              <w:bottom w:val="single" w:color="000000" w:sz="4" w:space="0"/>
              <w:right w:val="single" w:color="000000" w:sz="4" w:space="0"/>
            </w:tcBorders>
            <w:shd w:val="clear" w:color="auto" w:fill="auto"/>
            <w:noWrap/>
            <w:vAlign w:val="center"/>
          </w:tcPr>
          <w:p w14:paraId="719CEDFF">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5FF69F9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七、文化旅游体育与传媒支出</w:t>
            </w:r>
          </w:p>
        </w:tc>
        <w:tc>
          <w:tcPr>
            <w:tcW w:w="710" w:type="dxa"/>
            <w:tcBorders>
              <w:top w:val="nil"/>
              <w:left w:val="nil"/>
              <w:bottom w:val="single" w:color="000000" w:sz="4" w:space="0"/>
              <w:right w:val="single" w:color="000000" w:sz="4" w:space="0"/>
            </w:tcBorders>
            <w:shd w:val="clear" w:color="auto" w:fill="auto"/>
            <w:noWrap/>
            <w:vAlign w:val="center"/>
          </w:tcPr>
          <w:p w14:paraId="044C132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39</w:t>
            </w:r>
          </w:p>
        </w:tc>
        <w:tc>
          <w:tcPr>
            <w:tcW w:w="1100" w:type="dxa"/>
            <w:tcBorders>
              <w:top w:val="nil"/>
              <w:left w:val="nil"/>
              <w:bottom w:val="single" w:color="000000" w:sz="4" w:space="0"/>
              <w:right w:val="single" w:color="000000" w:sz="4" w:space="0"/>
            </w:tcBorders>
            <w:shd w:val="clear" w:color="auto" w:fill="auto"/>
            <w:noWrap/>
            <w:vAlign w:val="center"/>
          </w:tcPr>
          <w:p w14:paraId="7143A63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3516E27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274346F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4804AA5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615C8BA">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5C3B277A">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0773F0E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8</w:t>
            </w:r>
          </w:p>
        </w:tc>
        <w:tc>
          <w:tcPr>
            <w:tcW w:w="1103" w:type="dxa"/>
            <w:tcBorders>
              <w:top w:val="nil"/>
              <w:left w:val="nil"/>
              <w:bottom w:val="single" w:color="000000" w:sz="4" w:space="0"/>
              <w:right w:val="single" w:color="000000" w:sz="4" w:space="0"/>
            </w:tcBorders>
            <w:shd w:val="clear" w:color="auto" w:fill="auto"/>
            <w:noWrap/>
            <w:vAlign w:val="center"/>
          </w:tcPr>
          <w:p w14:paraId="561EE82B">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74FCB0F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八、社会保障和就业支出</w:t>
            </w:r>
          </w:p>
        </w:tc>
        <w:tc>
          <w:tcPr>
            <w:tcW w:w="710" w:type="dxa"/>
            <w:tcBorders>
              <w:top w:val="nil"/>
              <w:left w:val="nil"/>
              <w:bottom w:val="single" w:color="000000" w:sz="4" w:space="0"/>
              <w:right w:val="single" w:color="000000" w:sz="4" w:space="0"/>
            </w:tcBorders>
            <w:shd w:val="clear" w:color="auto" w:fill="auto"/>
            <w:noWrap/>
            <w:vAlign w:val="center"/>
          </w:tcPr>
          <w:p w14:paraId="394F766B">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40</w:t>
            </w:r>
          </w:p>
        </w:tc>
        <w:tc>
          <w:tcPr>
            <w:tcW w:w="1100" w:type="dxa"/>
            <w:tcBorders>
              <w:top w:val="nil"/>
              <w:left w:val="nil"/>
              <w:bottom w:val="single" w:color="000000" w:sz="4" w:space="0"/>
              <w:right w:val="single" w:color="000000" w:sz="4" w:space="0"/>
            </w:tcBorders>
            <w:shd w:val="clear" w:color="auto" w:fill="auto"/>
            <w:noWrap/>
            <w:vAlign w:val="center"/>
          </w:tcPr>
          <w:p w14:paraId="2294EE5D">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51.03</w:t>
            </w:r>
          </w:p>
        </w:tc>
        <w:tc>
          <w:tcPr>
            <w:tcW w:w="1604" w:type="dxa"/>
            <w:tcBorders>
              <w:top w:val="nil"/>
              <w:left w:val="nil"/>
              <w:bottom w:val="single" w:color="000000" w:sz="4" w:space="0"/>
              <w:right w:val="single" w:color="000000" w:sz="4" w:space="0"/>
            </w:tcBorders>
            <w:shd w:val="clear" w:color="auto" w:fill="auto"/>
            <w:noWrap/>
            <w:vAlign w:val="center"/>
          </w:tcPr>
          <w:p w14:paraId="0F9CA87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51.03</w:t>
            </w:r>
          </w:p>
        </w:tc>
        <w:tc>
          <w:tcPr>
            <w:tcW w:w="1565" w:type="dxa"/>
            <w:tcBorders>
              <w:top w:val="nil"/>
              <w:left w:val="nil"/>
              <w:bottom w:val="single" w:color="000000" w:sz="4" w:space="0"/>
              <w:right w:val="single" w:color="000000" w:sz="4" w:space="0"/>
            </w:tcBorders>
            <w:shd w:val="clear" w:color="auto" w:fill="auto"/>
            <w:noWrap/>
            <w:vAlign w:val="center"/>
          </w:tcPr>
          <w:p w14:paraId="715CDA1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1C5CA94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DD2320E">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06358308">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3A53F39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9</w:t>
            </w:r>
          </w:p>
        </w:tc>
        <w:tc>
          <w:tcPr>
            <w:tcW w:w="1103" w:type="dxa"/>
            <w:tcBorders>
              <w:top w:val="nil"/>
              <w:left w:val="nil"/>
              <w:bottom w:val="single" w:color="000000" w:sz="4" w:space="0"/>
              <w:right w:val="single" w:color="000000" w:sz="4" w:space="0"/>
            </w:tcBorders>
            <w:shd w:val="clear" w:color="auto" w:fill="auto"/>
            <w:noWrap/>
            <w:vAlign w:val="center"/>
          </w:tcPr>
          <w:p w14:paraId="1162BA6D">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6F31848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九、卫生健康支出</w:t>
            </w:r>
          </w:p>
        </w:tc>
        <w:tc>
          <w:tcPr>
            <w:tcW w:w="710" w:type="dxa"/>
            <w:tcBorders>
              <w:top w:val="nil"/>
              <w:left w:val="nil"/>
              <w:bottom w:val="single" w:color="000000" w:sz="4" w:space="0"/>
              <w:right w:val="single" w:color="000000" w:sz="4" w:space="0"/>
            </w:tcBorders>
            <w:shd w:val="clear" w:color="auto" w:fill="auto"/>
            <w:noWrap/>
            <w:vAlign w:val="center"/>
          </w:tcPr>
          <w:p w14:paraId="78AF7CE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41</w:t>
            </w:r>
          </w:p>
        </w:tc>
        <w:tc>
          <w:tcPr>
            <w:tcW w:w="1100" w:type="dxa"/>
            <w:tcBorders>
              <w:top w:val="nil"/>
              <w:left w:val="nil"/>
              <w:bottom w:val="single" w:color="000000" w:sz="4" w:space="0"/>
              <w:right w:val="single" w:color="000000" w:sz="4" w:space="0"/>
            </w:tcBorders>
            <w:shd w:val="clear" w:color="auto" w:fill="auto"/>
            <w:noWrap/>
            <w:vAlign w:val="center"/>
          </w:tcPr>
          <w:p w14:paraId="41A6BA1E">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28.56</w:t>
            </w:r>
          </w:p>
        </w:tc>
        <w:tc>
          <w:tcPr>
            <w:tcW w:w="1604" w:type="dxa"/>
            <w:tcBorders>
              <w:top w:val="nil"/>
              <w:left w:val="nil"/>
              <w:bottom w:val="single" w:color="000000" w:sz="4" w:space="0"/>
              <w:right w:val="single" w:color="000000" w:sz="4" w:space="0"/>
            </w:tcBorders>
            <w:shd w:val="clear" w:color="auto" w:fill="auto"/>
            <w:noWrap/>
            <w:vAlign w:val="center"/>
          </w:tcPr>
          <w:p w14:paraId="501771D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28.56</w:t>
            </w:r>
          </w:p>
        </w:tc>
        <w:tc>
          <w:tcPr>
            <w:tcW w:w="1565" w:type="dxa"/>
            <w:tcBorders>
              <w:top w:val="nil"/>
              <w:left w:val="nil"/>
              <w:bottom w:val="single" w:color="000000" w:sz="4" w:space="0"/>
              <w:right w:val="single" w:color="000000" w:sz="4" w:space="0"/>
            </w:tcBorders>
            <w:shd w:val="clear" w:color="auto" w:fill="auto"/>
            <w:noWrap/>
            <w:vAlign w:val="center"/>
          </w:tcPr>
          <w:p w14:paraId="1DB6120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34AB2BB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F8106D5">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3398C17E">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4E701A6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10</w:t>
            </w:r>
          </w:p>
        </w:tc>
        <w:tc>
          <w:tcPr>
            <w:tcW w:w="1103" w:type="dxa"/>
            <w:tcBorders>
              <w:top w:val="nil"/>
              <w:left w:val="nil"/>
              <w:bottom w:val="single" w:color="000000" w:sz="4" w:space="0"/>
              <w:right w:val="single" w:color="000000" w:sz="4" w:space="0"/>
            </w:tcBorders>
            <w:shd w:val="clear" w:color="auto" w:fill="auto"/>
            <w:noWrap/>
            <w:vAlign w:val="center"/>
          </w:tcPr>
          <w:p w14:paraId="7F934442">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388BAC7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十、节能环保支出</w:t>
            </w:r>
          </w:p>
        </w:tc>
        <w:tc>
          <w:tcPr>
            <w:tcW w:w="710" w:type="dxa"/>
            <w:tcBorders>
              <w:top w:val="nil"/>
              <w:left w:val="nil"/>
              <w:bottom w:val="single" w:color="000000" w:sz="4" w:space="0"/>
              <w:right w:val="single" w:color="000000" w:sz="4" w:space="0"/>
            </w:tcBorders>
            <w:shd w:val="clear" w:color="auto" w:fill="auto"/>
            <w:noWrap/>
            <w:vAlign w:val="center"/>
          </w:tcPr>
          <w:p w14:paraId="74BF739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42</w:t>
            </w:r>
          </w:p>
        </w:tc>
        <w:tc>
          <w:tcPr>
            <w:tcW w:w="1100" w:type="dxa"/>
            <w:tcBorders>
              <w:top w:val="nil"/>
              <w:left w:val="nil"/>
              <w:bottom w:val="single" w:color="000000" w:sz="4" w:space="0"/>
              <w:right w:val="single" w:color="000000" w:sz="4" w:space="0"/>
            </w:tcBorders>
            <w:shd w:val="clear" w:color="auto" w:fill="auto"/>
            <w:noWrap/>
            <w:vAlign w:val="center"/>
          </w:tcPr>
          <w:p w14:paraId="74260F2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7CCDE79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1F055DB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4A189BB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4A9D485">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391D5D32">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74333FE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11</w:t>
            </w:r>
          </w:p>
        </w:tc>
        <w:tc>
          <w:tcPr>
            <w:tcW w:w="1103" w:type="dxa"/>
            <w:tcBorders>
              <w:top w:val="nil"/>
              <w:left w:val="nil"/>
              <w:bottom w:val="single" w:color="000000" w:sz="4" w:space="0"/>
              <w:right w:val="single" w:color="000000" w:sz="4" w:space="0"/>
            </w:tcBorders>
            <w:shd w:val="clear" w:color="auto" w:fill="auto"/>
            <w:noWrap/>
            <w:vAlign w:val="center"/>
          </w:tcPr>
          <w:p w14:paraId="37BFFD12">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2F53AA6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十一、城乡社区支出</w:t>
            </w:r>
          </w:p>
        </w:tc>
        <w:tc>
          <w:tcPr>
            <w:tcW w:w="710" w:type="dxa"/>
            <w:tcBorders>
              <w:top w:val="nil"/>
              <w:left w:val="nil"/>
              <w:bottom w:val="single" w:color="000000" w:sz="4" w:space="0"/>
              <w:right w:val="single" w:color="000000" w:sz="4" w:space="0"/>
            </w:tcBorders>
            <w:shd w:val="clear" w:color="auto" w:fill="auto"/>
            <w:noWrap/>
            <w:vAlign w:val="center"/>
          </w:tcPr>
          <w:p w14:paraId="3D221DB0">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43</w:t>
            </w:r>
          </w:p>
        </w:tc>
        <w:tc>
          <w:tcPr>
            <w:tcW w:w="1100" w:type="dxa"/>
            <w:tcBorders>
              <w:top w:val="nil"/>
              <w:left w:val="nil"/>
              <w:bottom w:val="single" w:color="000000" w:sz="4" w:space="0"/>
              <w:right w:val="single" w:color="000000" w:sz="4" w:space="0"/>
            </w:tcBorders>
            <w:shd w:val="clear" w:color="auto" w:fill="auto"/>
            <w:noWrap/>
            <w:vAlign w:val="center"/>
          </w:tcPr>
          <w:p w14:paraId="53B8B31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1604" w:type="dxa"/>
            <w:tcBorders>
              <w:top w:val="nil"/>
              <w:left w:val="nil"/>
              <w:bottom w:val="single" w:color="000000" w:sz="4" w:space="0"/>
              <w:right w:val="single" w:color="000000" w:sz="4" w:space="0"/>
            </w:tcBorders>
            <w:shd w:val="clear" w:color="auto" w:fill="auto"/>
            <w:noWrap/>
            <w:vAlign w:val="center"/>
          </w:tcPr>
          <w:p w14:paraId="097F0D4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0C2C6E5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4.00</w:t>
            </w:r>
          </w:p>
        </w:tc>
        <w:tc>
          <w:tcPr>
            <w:tcW w:w="1287" w:type="dxa"/>
            <w:tcBorders>
              <w:top w:val="nil"/>
              <w:left w:val="nil"/>
              <w:bottom w:val="single" w:color="000000" w:sz="4" w:space="0"/>
              <w:right w:val="single" w:color="000000" w:sz="4" w:space="0"/>
            </w:tcBorders>
            <w:shd w:val="clear" w:color="auto" w:fill="auto"/>
            <w:noWrap/>
            <w:vAlign w:val="center"/>
          </w:tcPr>
          <w:p w14:paraId="1BADB40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315A68D1">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6EF38DF5">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0983682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12</w:t>
            </w:r>
          </w:p>
        </w:tc>
        <w:tc>
          <w:tcPr>
            <w:tcW w:w="1103" w:type="dxa"/>
            <w:tcBorders>
              <w:top w:val="nil"/>
              <w:left w:val="nil"/>
              <w:bottom w:val="single" w:color="000000" w:sz="4" w:space="0"/>
              <w:right w:val="single" w:color="000000" w:sz="4" w:space="0"/>
            </w:tcBorders>
            <w:shd w:val="clear" w:color="auto" w:fill="auto"/>
            <w:noWrap/>
            <w:vAlign w:val="center"/>
          </w:tcPr>
          <w:p w14:paraId="6A7F2449">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6B93C7C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十二、农林水支出</w:t>
            </w:r>
          </w:p>
        </w:tc>
        <w:tc>
          <w:tcPr>
            <w:tcW w:w="710" w:type="dxa"/>
            <w:tcBorders>
              <w:top w:val="nil"/>
              <w:left w:val="nil"/>
              <w:bottom w:val="single" w:color="000000" w:sz="4" w:space="0"/>
              <w:right w:val="single" w:color="000000" w:sz="4" w:space="0"/>
            </w:tcBorders>
            <w:shd w:val="clear" w:color="auto" w:fill="auto"/>
            <w:noWrap/>
            <w:vAlign w:val="center"/>
          </w:tcPr>
          <w:p w14:paraId="48F5013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44</w:t>
            </w:r>
          </w:p>
        </w:tc>
        <w:tc>
          <w:tcPr>
            <w:tcW w:w="1100" w:type="dxa"/>
            <w:tcBorders>
              <w:top w:val="nil"/>
              <w:left w:val="nil"/>
              <w:bottom w:val="single" w:color="000000" w:sz="4" w:space="0"/>
              <w:right w:val="single" w:color="000000" w:sz="4" w:space="0"/>
            </w:tcBorders>
            <w:shd w:val="clear" w:color="auto" w:fill="auto"/>
            <w:noWrap/>
            <w:vAlign w:val="center"/>
          </w:tcPr>
          <w:p w14:paraId="7EBE9D3C">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2,781.48</w:t>
            </w:r>
          </w:p>
        </w:tc>
        <w:tc>
          <w:tcPr>
            <w:tcW w:w="1604" w:type="dxa"/>
            <w:tcBorders>
              <w:top w:val="nil"/>
              <w:left w:val="nil"/>
              <w:bottom w:val="single" w:color="000000" w:sz="4" w:space="0"/>
              <w:right w:val="single" w:color="000000" w:sz="4" w:space="0"/>
            </w:tcBorders>
            <w:shd w:val="clear" w:color="auto" w:fill="auto"/>
            <w:noWrap/>
            <w:vAlign w:val="center"/>
          </w:tcPr>
          <w:p w14:paraId="1024A51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2,781.48</w:t>
            </w:r>
          </w:p>
        </w:tc>
        <w:tc>
          <w:tcPr>
            <w:tcW w:w="1565" w:type="dxa"/>
            <w:tcBorders>
              <w:top w:val="nil"/>
              <w:left w:val="nil"/>
              <w:bottom w:val="single" w:color="000000" w:sz="4" w:space="0"/>
              <w:right w:val="single" w:color="000000" w:sz="4" w:space="0"/>
            </w:tcBorders>
            <w:shd w:val="clear" w:color="auto" w:fill="auto"/>
            <w:noWrap/>
            <w:vAlign w:val="center"/>
          </w:tcPr>
          <w:p w14:paraId="7475EC6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654DFBB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BBF5735">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BB583D8">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4DF5150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13</w:t>
            </w:r>
          </w:p>
        </w:tc>
        <w:tc>
          <w:tcPr>
            <w:tcW w:w="1103" w:type="dxa"/>
            <w:tcBorders>
              <w:top w:val="nil"/>
              <w:left w:val="nil"/>
              <w:bottom w:val="single" w:color="000000" w:sz="4" w:space="0"/>
              <w:right w:val="single" w:color="000000" w:sz="4" w:space="0"/>
            </w:tcBorders>
            <w:shd w:val="clear" w:color="auto" w:fill="auto"/>
            <w:noWrap/>
            <w:vAlign w:val="center"/>
          </w:tcPr>
          <w:p w14:paraId="75831C50">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4A41D39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十三、交通运输支出</w:t>
            </w:r>
          </w:p>
        </w:tc>
        <w:tc>
          <w:tcPr>
            <w:tcW w:w="710" w:type="dxa"/>
            <w:tcBorders>
              <w:top w:val="nil"/>
              <w:left w:val="nil"/>
              <w:bottom w:val="single" w:color="000000" w:sz="4" w:space="0"/>
              <w:right w:val="single" w:color="000000" w:sz="4" w:space="0"/>
            </w:tcBorders>
            <w:shd w:val="clear" w:color="auto" w:fill="auto"/>
            <w:noWrap/>
            <w:vAlign w:val="center"/>
          </w:tcPr>
          <w:p w14:paraId="2C1CFFA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45</w:t>
            </w:r>
          </w:p>
        </w:tc>
        <w:tc>
          <w:tcPr>
            <w:tcW w:w="1100" w:type="dxa"/>
            <w:tcBorders>
              <w:top w:val="nil"/>
              <w:left w:val="nil"/>
              <w:bottom w:val="single" w:color="000000" w:sz="4" w:space="0"/>
              <w:right w:val="single" w:color="000000" w:sz="4" w:space="0"/>
            </w:tcBorders>
            <w:shd w:val="clear" w:color="auto" w:fill="auto"/>
            <w:noWrap/>
            <w:vAlign w:val="center"/>
          </w:tcPr>
          <w:p w14:paraId="27FA77B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022D458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05966EC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63D8868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63C00E3">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31F3ADF0">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2900F38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14</w:t>
            </w:r>
          </w:p>
        </w:tc>
        <w:tc>
          <w:tcPr>
            <w:tcW w:w="1103" w:type="dxa"/>
            <w:tcBorders>
              <w:top w:val="nil"/>
              <w:left w:val="nil"/>
              <w:bottom w:val="single" w:color="000000" w:sz="4" w:space="0"/>
              <w:right w:val="single" w:color="000000" w:sz="4" w:space="0"/>
            </w:tcBorders>
            <w:shd w:val="clear" w:color="auto" w:fill="auto"/>
            <w:noWrap/>
            <w:vAlign w:val="center"/>
          </w:tcPr>
          <w:p w14:paraId="7D728D2F">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3FDE5CB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十四、资源勘探工业信息等支出</w:t>
            </w:r>
          </w:p>
        </w:tc>
        <w:tc>
          <w:tcPr>
            <w:tcW w:w="710" w:type="dxa"/>
            <w:tcBorders>
              <w:top w:val="nil"/>
              <w:left w:val="nil"/>
              <w:bottom w:val="single" w:color="000000" w:sz="4" w:space="0"/>
              <w:right w:val="single" w:color="000000" w:sz="4" w:space="0"/>
            </w:tcBorders>
            <w:shd w:val="clear" w:color="auto" w:fill="auto"/>
            <w:noWrap/>
            <w:vAlign w:val="center"/>
          </w:tcPr>
          <w:p w14:paraId="6D8D424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46</w:t>
            </w:r>
          </w:p>
        </w:tc>
        <w:tc>
          <w:tcPr>
            <w:tcW w:w="1100" w:type="dxa"/>
            <w:tcBorders>
              <w:top w:val="nil"/>
              <w:left w:val="nil"/>
              <w:bottom w:val="single" w:color="000000" w:sz="4" w:space="0"/>
              <w:right w:val="single" w:color="000000" w:sz="4" w:space="0"/>
            </w:tcBorders>
            <w:shd w:val="clear" w:color="auto" w:fill="auto"/>
            <w:noWrap/>
            <w:vAlign w:val="center"/>
          </w:tcPr>
          <w:p w14:paraId="5473DFA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415AB38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7165FA0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63C3918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448408F">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auto" w:sz="4" w:space="0"/>
              <w:right w:val="single" w:color="000000" w:sz="4" w:space="0"/>
            </w:tcBorders>
            <w:shd w:val="clear" w:color="auto" w:fill="auto"/>
            <w:noWrap/>
            <w:vAlign w:val="center"/>
          </w:tcPr>
          <w:p w14:paraId="6A0821BB">
            <w:pPr>
              <w:widowControl/>
              <w:jc w:val="left"/>
              <w:rPr>
                <w:rFonts w:ascii="仿宋_GB2312" w:hAnsi="宋体" w:eastAsia="仿宋_GB2312" w:cs="Arial"/>
                <w:color w:val="000000"/>
                <w:kern w:val="0"/>
                <w:sz w:val="22"/>
              </w:rPr>
            </w:pPr>
          </w:p>
        </w:tc>
        <w:tc>
          <w:tcPr>
            <w:tcW w:w="571" w:type="dxa"/>
            <w:tcBorders>
              <w:top w:val="nil"/>
              <w:left w:val="nil"/>
              <w:bottom w:val="single" w:color="auto" w:sz="4" w:space="0"/>
              <w:right w:val="single" w:color="000000" w:sz="4" w:space="0"/>
            </w:tcBorders>
            <w:shd w:val="clear" w:color="auto" w:fill="auto"/>
            <w:noWrap/>
            <w:vAlign w:val="center"/>
          </w:tcPr>
          <w:p w14:paraId="077E0A03">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15</w:t>
            </w:r>
          </w:p>
        </w:tc>
        <w:tc>
          <w:tcPr>
            <w:tcW w:w="1103" w:type="dxa"/>
            <w:tcBorders>
              <w:top w:val="nil"/>
              <w:left w:val="nil"/>
              <w:bottom w:val="single" w:color="auto" w:sz="4" w:space="0"/>
              <w:right w:val="single" w:color="000000" w:sz="4" w:space="0"/>
            </w:tcBorders>
            <w:shd w:val="clear" w:color="auto" w:fill="auto"/>
            <w:noWrap/>
            <w:vAlign w:val="center"/>
          </w:tcPr>
          <w:p w14:paraId="1863EF91">
            <w:pPr>
              <w:widowControl/>
              <w:jc w:val="right"/>
              <w:rPr>
                <w:rFonts w:ascii="仿宋_GB2312" w:hAnsi="宋体" w:eastAsia="仿宋_GB2312" w:cs="Arial"/>
                <w:color w:val="000000"/>
                <w:kern w:val="0"/>
                <w:sz w:val="22"/>
              </w:rPr>
            </w:pPr>
          </w:p>
        </w:tc>
        <w:tc>
          <w:tcPr>
            <w:tcW w:w="3456" w:type="dxa"/>
            <w:tcBorders>
              <w:top w:val="nil"/>
              <w:left w:val="nil"/>
              <w:bottom w:val="single" w:color="auto" w:sz="4" w:space="0"/>
              <w:right w:val="single" w:color="000000" w:sz="4" w:space="0"/>
            </w:tcBorders>
            <w:shd w:val="clear" w:color="auto" w:fill="auto"/>
            <w:noWrap/>
            <w:vAlign w:val="center"/>
          </w:tcPr>
          <w:p w14:paraId="2F57B33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十五、商业服务业等支出</w:t>
            </w:r>
          </w:p>
        </w:tc>
        <w:tc>
          <w:tcPr>
            <w:tcW w:w="710" w:type="dxa"/>
            <w:tcBorders>
              <w:top w:val="nil"/>
              <w:left w:val="nil"/>
              <w:bottom w:val="single" w:color="auto" w:sz="4" w:space="0"/>
              <w:right w:val="single" w:color="000000" w:sz="4" w:space="0"/>
            </w:tcBorders>
            <w:shd w:val="clear" w:color="auto" w:fill="auto"/>
            <w:noWrap/>
            <w:vAlign w:val="center"/>
          </w:tcPr>
          <w:p w14:paraId="4347321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47</w:t>
            </w:r>
          </w:p>
        </w:tc>
        <w:tc>
          <w:tcPr>
            <w:tcW w:w="1100" w:type="dxa"/>
            <w:tcBorders>
              <w:top w:val="nil"/>
              <w:left w:val="nil"/>
              <w:bottom w:val="single" w:color="auto" w:sz="4" w:space="0"/>
              <w:right w:val="single" w:color="000000" w:sz="4" w:space="0"/>
            </w:tcBorders>
            <w:shd w:val="clear" w:color="auto" w:fill="auto"/>
            <w:noWrap/>
            <w:vAlign w:val="center"/>
          </w:tcPr>
          <w:p w14:paraId="6DDE92B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auto" w:sz="4" w:space="0"/>
              <w:right w:val="single" w:color="000000" w:sz="4" w:space="0"/>
            </w:tcBorders>
            <w:shd w:val="clear" w:color="auto" w:fill="auto"/>
            <w:noWrap/>
            <w:vAlign w:val="center"/>
          </w:tcPr>
          <w:p w14:paraId="57749B8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auto" w:sz="4" w:space="0"/>
              <w:right w:val="single" w:color="000000" w:sz="4" w:space="0"/>
            </w:tcBorders>
            <w:shd w:val="clear" w:color="auto" w:fill="auto"/>
            <w:noWrap/>
            <w:vAlign w:val="center"/>
          </w:tcPr>
          <w:p w14:paraId="77848E1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auto" w:sz="4" w:space="0"/>
              <w:right w:val="single" w:color="000000" w:sz="4" w:space="0"/>
            </w:tcBorders>
            <w:shd w:val="clear" w:color="auto" w:fill="auto"/>
            <w:noWrap/>
            <w:vAlign w:val="center"/>
          </w:tcPr>
          <w:p w14:paraId="0246C2A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4C8F492">
        <w:tblPrEx>
          <w:tblCellMar>
            <w:top w:w="0" w:type="dxa"/>
            <w:left w:w="108" w:type="dxa"/>
            <w:bottom w:w="0" w:type="dxa"/>
            <w:right w:w="108" w:type="dxa"/>
          </w:tblCellMar>
        </w:tblPrEx>
        <w:trPr>
          <w:trHeight w:val="404" w:hRule="atLeast"/>
        </w:trPr>
        <w:tc>
          <w:tcPr>
            <w:tcW w:w="4957"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4180689B">
            <w:pPr>
              <w:jc w:val="center"/>
              <w:rPr>
                <w:rFonts w:hint="eastAsia"/>
              </w:rPr>
            </w:pPr>
            <w:r>
              <w:rPr>
                <w:rFonts w:hint="eastAsia" w:ascii="仿宋_GB2312" w:hAnsi="宋体" w:eastAsia="仿宋_GB2312" w:cs="Arial"/>
                <w:b/>
                <w:color w:val="000000"/>
                <w:kern w:val="0"/>
                <w:sz w:val="22"/>
              </w:rPr>
              <w:t>收     入</w:t>
            </w:r>
          </w:p>
        </w:tc>
        <w:tc>
          <w:tcPr>
            <w:tcW w:w="9722" w:type="dxa"/>
            <w:gridSpan w:val="6"/>
            <w:tcBorders>
              <w:top w:val="single" w:color="auto" w:sz="4" w:space="0"/>
              <w:left w:val="nil"/>
              <w:bottom w:val="single" w:color="000000" w:sz="4" w:space="0"/>
              <w:right w:val="single" w:color="000000" w:sz="4" w:space="0"/>
            </w:tcBorders>
            <w:shd w:val="clear" w:color="auto" w:fill="auto"/>
            <w:noWrap/>
            <w:vAlign w:val="center"/>
          </w:tcPr>
          <w:p w14:paraId="5A60253D">
            <w:pPr>
              <w:widowControl/>
              <w:jc w:val="center"/>
              <w:rPr>
                <w:rFonts w:hint="eastAsia" w:ascii="仿宋_GB2312" w:hAnsi="宋体" w:eastAsia="仿宋_GB2312" w:cs="Arial"/>
                <w:b/>
                <w:color w:val="000000"/>
                <w:kern w:val="0"/>
                <w:sz w:val="22"/>
              </w:rPr>
            </w:pPr>
            <w:r>
              <w:rPr>
                <w:rFonts w:hint="eastAsia" w:ascii="仿宋_GB2312" w:hAnsi="宋体" w:eastAsia="仿宋_GB2312" w:cs="Arial"/>
                <w:b/>
                <w:color w:val="000000"/>
                <w:kern w:val="0"/>
                <w:sz w:val="22"/>
              </w:rPr>
              <w:t>支     出</w:t>
            </w:r>
          </w:p>
        </w:tc>
      </w:tr>
      <w:tr w14:paraId="1D752F60">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0D037C4F">
            <w:pPr>
              <w:widowControl/>
              <w:jc w:val="center"/>
              <w:rPr>
                <w:rFonts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项目</w:t>
            </w:r>
          </w:p>
        </w:tc>
        <w:tc>
          <w:tcPr>
            <w:tcW w:w="571" w:type="dxa"/>
            <w:tcBorders>
              <w:top w:val="nil"/>
              <w:left w:val="nil"/>
              <w:bottom w:val="single" w:color="000000" w:sz="4" w:space="0"/>
              <w:right w:val="single" w:color="000000" w:sz="4" w:space="0"/>
            </w:tcBorders>
            <w:shd w:val="clear" w:color="auto" w:fill="auto"/>
            <w:noWrap/>
            <w:vAlign w:val="center"/>
          </w:tcPr>
          <w:p w14:paraId="0672158B">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行次</w:t>
            </w:r>
          </w:p>
        </w:tc>
        <w:tc>
          <w:tcPr>
            <w:tcW w:w="1103" w:type="dxa"/>
            <w:tcBorders>
              <w:top w:val="nil"/>
              <w:left w:val="nil"/>
              <w:bottom w:val="single" w:color="000000" w:sz="4" w:space="0"/>
              <w:right w:val="single" w:color="000000" w:sz="4" w:space="0"/>
            </w:tcBorders>
            <w:shd w:val="clear" w:color="auto" w:fill="auto"/>
            <w:noWrap/>
            <w:vAlign w:val="center"/>
          </w:tcPr>
          <w:p w14:paraId="0F994959">
            <w:pPr>
              <w:widowControl/>
              <w:jc w:val="center"/>
              <w:rPr>
                <w:rFonts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金额</w:t>
            </w:r>
          </w:p>
        </w:tc>
        <w:tc>
          <w:tcPr>
            <w:tcW w:w="3456" w:type="dxa"/>
            <w:tcBorders>
              <w:top w:val="nil"/>
              <w:left w:val="nil"/>
              <w:bottom w:val="single" w:color="000000" w:sz="4" w:space="0"/>
              <w:right w:val="single" w:color="000000" w:sz="4" w:space="0"/>
            </w:tcBorders>
            <w:shd w:val="clear" w:color="auto" w:fill="auto"/>
            <w:noWrap/>
            <w:vAlign w:val="center"/>
          </w:tcPr>
          <w:p w14:paraId="79429705">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项目</w:t>
            </w:r>
          </w:p>
        </w:tc>
        <w:tc>
          <w:tcPr>
            <w:tcW w:w="710" w:type="dxa"/>
            <w:tcBorders>
              <w:top w:val="nil"/>
              <w:left w:val="nil"/>
              <w:bottom w:val="single" w:color="000000" w:sz="4" w:space="0"/>
              <w:right w:val="single" w:color="000000" w:sz="4" w:space="0"/>
            </w:tcBorders>
            <w:shd w:val="clear" w:color="auto" w:fill="auto"/>
            <w:noWrap/>
            <w:vAlign w:val="center"/>
          </w:tcPr>
          <w:p w14:paraId="123A6EA1">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行次</w:t>
            </w:r>
          </w:p>
        </w:tc>
        <w:tc>
          <w:tcPr>
            <w:tcW w:w="1100" w:type="dxa"/>
            <w:tcBorders>
              <w:top w:val="nil"/>
              <w:left w:val="nil"/>
              <w:bottom w:val="single" w:color="000000" w:sz="4" w:space="0"/>
              <w:right w:val="single" w:color="000000" w:sz="4" w:space="0"/>
            </w:tcBorders>
            <w:shd w:val="clear" w:color="auto" w:fill="auto"/>
            <w:noWrap/>
            <w:vAlign w:val="center"/>
          </w:tcPr>
          <w:p w14:paraId="2AF20AEB">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合计</w:t>
            </w:r>
          </w:p>
        </w:tc>
        <w:tc>
          <w:tcPr>
            <w:tcW w:w="1604" w:type="dxa"/>
            <w:tcBorders>
              <w:top w:val="nil"/>
              <w:left w:val="nil"/>
              <w:bottom w:val="single" w:color="000000" w:sz="4" w:space="0"/>
              <w:right w:val="single" w:color="000000" w:sz="4" w:space="0"/>
            </w:tcBorders>
            <w:shd w:val="clear" w:color="auto" w:fill="auto"/>
            <w:noWrap/>
            <w:vAlign w:val="center"/>
          </w:tcPr>
          <w:p w14:paraId="63D35276">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一般公共预算</w:t>
            </w:r>
          </w:p>
          <w:p w14:paraId="5196C9ED">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财政拨款</w:t>
            </w:r>
          </w:p>
        </w:tc>
        <w:tc>
          <w:tcPr>
            <w:tcW w:w="1565" w:type="dxa"/>
            <w:tcBorders>
              <w:top w:val="nil"/>
              <w:left w:val="nil"/>
              <w:bottom w:val="single" w:color="000000" w:sz="4" w:space="0"/>
              <w:right w:val="single" w:color="000000" w:sz="4" w:space="0"/>
            </w:tcBorders>
            <w:shd w:val="clear" w:color="auto" w:fill="auto"/>
            <w:noWrap/>
            <w:vAlign w:val="center"/>
          </w:tcPr>
          <w:p w14:paraId="30FFEDBB">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政府性基金预算财政拨款</w:t>
            </w:r>
          </w:p>
        </w:tc>
        <w:tc>
          <w:tcPr>
            <w:tcW w:w="1287" w:type="dxa"/>
            <w:tcBorders>
              <w:top w:val="nil"/>
              <w:left w:val="nil"/>
              <w:bottom w:val="single" w:color="000000" w:sz="4" w:space="0"/>
              <w:right w:val="single" w:color="000000" w:sz="4" w:space="0"/>
            </w:tcBorders>
            <w:shd w:val="clear" w:color="auto" w:fill="auto"/>
            <w:noWrap/>
            <w:vAlign w:val="center"/>
          </w:tcPr>
          <w:p w14:paraId="6B729C67">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国有资本经营预算财政拨款</w:t>
            </w:r>
          </w:p>
        </w:tc>
      </w:tr>
      <w:tr w14:paraId="3733C540">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BA25E55">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69A98F9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16</w:t>
            </w:r>
          </w:p>
        </w:tc>
        <w:tc>
          <w:tcPr>
            <w:tcW w:w="1103" w:type="dxa"/>
            <w:tcBorders>
              <w:top w:val="nil"/>
              <w:left w:val="nil"/>
              <w:bottom w:val="single" w:color="000000" w:sz="4" w:space="0"/>
              <w:right w:val="single" w:color="000000" w:sz="4" w:space="0"/>
            </w:tcBorders>
            <w:shd w:val="clear" w:color="auto" w:fill="auto"/>
            <w:noWrap/>
            <w:vAlign w:val="center"/>
          </w:tcPr>
          <w:p w14:paraId="05C9BD0C">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3DA4864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十六、金融支出</w:t>
            </w:r>
          </w:p>
        </w:tc>
        <w:tc>
          <w:tcPr>
            <w:tcW w:w="710" w:type="dxa"/>
            <w:tcBorders>
              <w:top w:val="nil"/>
              <w:left w:val="nil"/>
              <w:bottom w:val="single" w:color="000000" w:sz="4" w:space="0"/>
              <w:right w:val="single" w:color="000000" w:sz="4" w:space="0"/>
            </w:tcBorders>
            <w:shd w:val="clear" w:color="auto" w:fill="auto"/>
            <w:noWrap/>
            <w:vAlign w:val="center"/>
          </w:tcPr>
          <w:p w14:paraId="259125F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48</w:t>
            </w:r>
          </w:p>
        </w:tc>
        <w:tc>
          <w:tcPr>
            <w:tcW w:w="1100" w:type="dxa"/>
            <w:tcBorders>
              <w:top w:val="nil"/>
              <w:left w:val="nil"/>
              <w:bottom w:val="single" w:color="000000" w:sz="4" w:space="0"/>
              <w:right w:val="single" w:color="000000" w:sz="4" w:space="0"/>
            </w:tcBorders>
            <w:shd w:val="clear" w:color="auto" w:fill="auto"/>
            <w:noWrap/>
            <w:vAlign w:val="center"/>
          </w:tcPr>
          <w:p w14:paraId="54B2A67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7234CA4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758E48D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0E5C925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67F82BA">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0124236E">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1DC9B74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17</w:t>
            </w:r>
          </w:p>
        </w:tc>
        <w:tc>
          <w:tcPr>
            <w:tcW w:w="1103" w:type="dxa"/>
            <w:tcBorders>
              <w:top w:val="nil"/>
              <w:left w:val="nil"/>
              <w:bottom w:val="single" w:color="000000" w:sz="4" w:space="0"/>
              <w:right w:val="single" w:color="000000" w:sz="4" w:space="0"/>
            </w:tcBorders>
            <w:shd w:val="clear" w:color="auto" w:fill="auto"/>
            <w:noWrap/>
            <w:vAlign w:val="center"/>
          </w:tcPr>
          <w:p w14:paraId="60A911D1">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2B5F932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十七、援助其他地区支出</w:t>
            </w:r>
          </w:p>
        </w:tc>
        <w:tc>
          <w:tcPr>
            <w:tcW w:w="710" w:type="dxa"/>
            <w:tcBorders>
              <w:top w:val="nil"/>
              <w:left w:val="nil"/>
              <w:bottom w:val="single" w:color="000000" w:sz="4" w:space="0"/>
              <w:right w:val="single" w:color="000000" w:sz="4" w:space="0"/>
            </w:tcBorders>
            <w:shd w:val="clear" w:color="auto" w:fill="auto"/>
            <w:noWrap/>
            <w:vAlign w:val="center"/>
          </w:tcPr>
          <w:p w14:paraId="7DA6735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49</w:t>
            </w:r>
          </w:p>
        </w:tc>
        <w:tc>
          <w:tcPr>
            <w:tcW w:w="1100" w:type="dxa"/>
            <w:tcBorders>
              <w:top w:val="nil"/>
              <w:left w:val="nil"/>
              <w:bottom w:val="single" w:color="000000" w:sz="4" w:space="0"/>
              <w:right w:val="single" w:color="000000" w:sz="4" w:space="0"/>
            </w:tcBorders>
            <w:shd w:val="clear" w:color="auto" w:fill="auto"/>
            <w:noWrap/>
            <w:vAlign w:val="center"/>
          </w:tcPr>
          <w:p w14:paraId="2529E73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17400C7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46E2EF6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0D34A37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9B2ABDA">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CF13BA8">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6C23839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18</w:t>
            </w:r>
          </w:p>
        </w:tc>
        <w:tc>
          <w:tcPr>
            <w:tcW w:w="1103" w:type="dxa"/>
            <w:tcBorders>
              <w:top w:val="nil"/>
              <w:left w:val="nil"/>
              <w:bottom w:val="single" w:color="000000" w:sz="4" w:space="0"/>
              <w:right w:val="single" w:color="000000" w:sz="4" w:space="0"/>
            </w:tcBorders>
            <w:shd w:val="clear" w:color="auto" w:fill="auto"/>
            <w:noWrap/>
            <w:vAlign w:val="center"/>
          </w:tcPr>
          <w:p w14:paraId="3DF42AEC">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43C6612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十八、自然资源海洋气象等支出</w:t>
            </w:r>
          </w:p>
        </w:tc>
        <w:tc>
          <w:tcPr>
            <w:tcW w:w="710" w:type="dxa"/>
            <w:tcBorders>
              <w:top w:val="nil"/>
              <w:left w:val="nil"/>
              <w:bottom w:val="single" w:color="000000" w:sz="4" w:space="0"/>
              <w:right w:val="single" w:color="000000" w:sz="4" w:space="0"/>
            </w:tcBorders>
            <w:shd w:val="clear" w:color="auto" w:fill="auto"/>
            <w:noWrap/>
            <w:vAlign w:val="center"/>
          </w:tcPr>
          <w:p w14:paraId="2DE5FF4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50</w:t>
            </w:r>
          </w:p>
        </w:tc>
        <w:tc>
          <w:tcPr>
            <w:tcW w:w="1100" w:type="dxa"/>
            <w:tcBorders>
              <w:top w:val="nil"/>
              <w:left w:val="nil"/>
              <w:bottom w:val="single" w:color="000000" w:sz="4" w:space="0"/>
              <w:right w:val="single" w:color="000000" w:sz="4" w:space="0"/>
            </w:tcBorders>
            <w:shd w:val="clear" w:color="auto" w:fill="auto"/>
            <w:noWrap/>
            <w:vAlign w:val="center"/>
          </w:tcPr>
          <w:p w14:paraId="4955D8F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72AEB79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635ABAD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58B09A2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E8F9288">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3AC78188">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11B9C8E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19</w:t>
            </w:r>
          </w:p>
        </w:tc>
        <w:tc>
          <w:tcPr>
            <w:tcW w:w="1103" w:type="dxa"/>
            <w:tcBorders>
              <w:top w:val="nil"/>
              <w:left w:val="nil"/>
              <w:bottom w:val="single" w:color="000000" w:sz="4" w:space="0"/>
              <w:right w:val="single" w:color="000000" w:sz="4" w:space="0"/>
            </w:tcBorders>
            <w:shd w:val="clear" w:color="auto" w:fill="auto"/>
            <w:noWrap/>
            <w:vAlign w:val="center"/>
          </w:tcPr>
          <w:p w14:paraId="01120E51">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3AA6414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十九、住房保障支出</w:t>
            </w:r>
          </w:p>
        </w:tc>
        <w:tc>
          <w:tcPr>
            <w:tcW w:w="710" w:type="dxa"/>
            <w:tcBorders>
              <w:top w:val="nil"/>
              <w:left w:val="nil"/>
              <w:bottom w:val="single" w:color="000000" w:sz="4" w:space="0"/>
              <w:right w:val="single" w:color="000000" w:sz="4" w:space="0"/>
            </w:tcBorders>
            <w:shd w:val="clear" w:color="auto" w:fill="auto"/>
            <w:noWrap/>
            <w:vAlign w:val="center"/>
          </w:tcPr>
          <w:p w14:paraId="7995EA8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51</w:t>
            </w:r>
          </w:p>
        </w:tc>
        <w:tc>
          <w:tcPr>
            <w:tcW w:w="1100" w:type="dxa"/>
            <w:tcBorders>
              <w:top w:val="nil"/>
              <w:left w:val="nil"/>
              <w:bottom w:val="single" w:color="000000" w:sz="4" w:space="0"/>
              <w:right w:val="single" w:color="000000" w:sz="4" w:space="0"/>
            </w:tcBorders>
            <w:shd w:val="clear" w:color="auto" w:fill="auto"/>
            <w:noWrap/>
            <w:vAlign w:val="center"/>
          </w:tcPr>
          <w:p w14:paraId="1B272EA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1604" w:type="dxa"/>
            <w:tcBorders>
              <w:top w:val="nil"/>
              <w:left w:val="nil"/>
              <w:bottom w:val="single" w:color="000000" w:sz="4" w:space="0"/>
              <w:right w:val="single" w:color="000000" w:sz="4" w:space="0"/>
            </w:tcBorders>
            <w:shd w:val="clear" w:color="auto" w:fill="auto"/>
            <w:noWrap/>
            <w:vAlign w:val="center"/>
          </w:tcPr>
          <w:p w14:paraId="1996F724">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1565" w:type="dxa"/>
            <w:tcBorders>
              <w:top w:val="nil"/>
              <w:left w:val="nil"/>
              <w:bottom w:val="single" w:color="000000" w:sz="4" w:space="0"/>
              <w:right w:val="single" w:color="000000" w:sz="4" w:space="0"/>
            </w:tcBorders>
            <w:shd w:val="clear" w:color="auto" w:fill="auto"/>
            <w:noWrap/>
            <w:vAlign w:val="center"/>
          </w:tcPr>
          <w:p w14:paraId="1E7F36C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0A1289F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FFCFEC3">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5354653E">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11B3BAB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20</w:t>
            </w:r>
          </w:p>
        </w:tc>
        <w:tc>
          <w:tcPr>
            <w:tcW w:w="1103" w:type="dxa"/>
            <w:tcBorders>
              <w:top w:val="nil"/>
              <w:left w:val="nil"/>
              <w:bottom w:val="single" w:color="000000" w:sz="4" w:space="0"/>
              <w:right w:val="single" w:color="000000" w:sz="4" w:space="0"/>
            </w:tcBorders>
            <w:shd w:val="clear" w:color="auto" w:fill="auto"/>
            <w:noWrap/>
            <w:vAlign w:val="center"/>
          </w:tcPr>
          <w:p w14:paraId="60AAF403">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3C153C2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二十、粮油物资储备支出</w:t>
            </w:r>
          </w:p>
        </w:tc>
        <w:tc>
          <w:tcPr>
            <w:tcW w:w="710" w:type="dxa"/>
            <w:tcBorders>
              <w:top w:val="nil"/>
              <w:left w:val="nil"/>
              <w:bottom w:val="single" w:color="000000" w:sz="4" w:space="0"/>
              <w:right w:val="single" w:color="000000" w:sz="4" w:space="0"/>
            </w:tcBorders>
            <w:shd w:val="clear" w:color="auto" w:fill="auto"/>
            <w:noWrap/>
            <w:vAlign w:val="center"/>
          </w:tcPr>
          <w:p w14:paraId="35D141B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52</w:t>
            </w:r>
          </w:p>
        </w:tc>
        <w:tc>
          <w:tcPr>
            <w:tcW w:w="1100" w:type="dxa"/>
            <w:tcBorders>
              <w:top w:val="nil"/>
              <w:left w:val="nil"/>
              <w:bottom w:val="single" w:color="000000" w:sz="4" w:space="0"/>
              <w:right w:val="single" w:color="000000" w:sz="4" w:space="0"/>
            </w:tcBorders>
            <w:shd w:val="clear" w:color="auto" w:fill="auto"/>
            <w:noWrap/>
            <w:vAlign w:val="center"/>
          </w:tcPr>
          <w:p w14:paraId="78C729C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4687650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51242FF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072EA3E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88C5974">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7830091D">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56DBDBF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21</w:t>
            </w:r>
          </w:p>
        </w:tc>
        <w:tc>
          <w:tcPr>
            <w:tcW w:w="1103" w:type="dxa"/>
            <w:tcBorders>
              <w:top w:val="nil"/>
              <w:left w:val="nil"/>
              <w:bottom w:val="single" w:color="000000" w:sz="4" w:space="0"/>
              <w:right w:val="single" w:color="000000" w:sz="4" w:space="0"/>
            </w:tcBorders>
            <w:shd w:val="clear" w:color="auto" w:fill="auto"/>
            <w:noWrap/>
            <w:vAlign w:val="center"/>
          </w:tcPr>
          <w:p w14:paraId="0A02E5BD">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38A815F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二十一、国有资本经营预算支出</w:t>
            </w:r>
          </w:p>
        </w:tc>
        <w:tc>
          <w:tcPr>
            <w:tcW w:w="710" w:type="dxa"/>
            <w:tcBorders>
              <w:top w:val="nil"/>
              <w:left w:val="nil"/>
              <w:bottom w:val="single" w:color="000000" w:sz="4" w:space="0"/>
              <w:right w:val="single" w:color="000000" w:sz="4" w:space="0"/>
            </w:tcBorders>
            <w:shd w:val="clear" w:color="auto" w:fill="auto"/>
            <w:noWrap/>
            <w:vAlign w:val="center"/>
          </w:tcPr>
          <w:p w14:paraId="0B90272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53</w:t>
            </w:r>
          </w:p>
        </w:tc>
        <w:tc>
          <w:tcPr>
            <w:tcW w:w="1100" w:type="dxa"/>
            <w:tcBorders>
              <w:top w:val="nil"/>
              <w:left w:val="nil"/>
              <w:bottom w:val="single" w:color="000000" w:sz="4" w:space="0"/>
              <w:right w:val="single" w:color="000000" w:sz="4" w:space="0"/>
            </w:tcBorders>
            <w:shd w:val="clear" w:color="auto" w:fill="auto"/>
            <w:noWrap/>
            <w:vAlign w:val="center"/>
          </w:tcPr>
          <w:p w14:paraId="2E45E4C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64D2580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69619A6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61678BD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C32D2D1">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4BC1756C">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4E4C6B9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22</w:t>
            </w:r>
          </w:p>
        </w:tc>
        <w:tc>
          <w:tcPr>
            <w:tcW w:w="1103" w:type="dxa"/>
            <w:tcBorders>
              <w:top w:val="nil"/>
              <w:left w:val="nil"/>
              <w:bottom w:val="single" w:color="000000" w:sz="4" w:space="0"/>
              <w:right w:val="single" w:color="000000" w:sz="4" w:space="0"/>
            </w:tcBorders>
            <w:shd w:val="clear" w:color="auto" w:fill="auto"/>
            <w:noWrap/>
            <w:vAlign w:val="center"/>
          </w:tcPr>
          <w:p w14:paraId="0A5C47FB">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1D58467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二十二、灾害防治及应急管理支出</w:t>
            </w:r>
          </w:p>
        </w:tc>
        <w:tc>
          <w:tcPr>
            <w:tcW w:w="710" w:type="dxa"/>
            <w:tcBorders>
              <w:top w:val="nil"/>
              <w:left w:val="nil"/>
              <w:bottom w:val="single" w:color="000000" w:sz="4" w:space="0"/>
              <w:right w:val="single" w:color="000000" w:sz="4" w:space="0"/>
            </w:tcBorders>
            <w:shd w:val="clear" w:color="auto" w:fill="auto"/>
            <w:noWrap/>
            <w:vAlign w:val="center"/>
          </w:tcPr>
          <w:p w14:paraId="5708632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54</w:t>
            </w:r>
          </w:p>
        </w:tc>
        <w:tc>
          <w:tcPr>
            <w:tcW w:w="1100" w:type="dxa"/>
            <w:tcBorders>
              <w:top w:val="nil"/>
              <w:left w:val="nil"/>
              <w:bottom w:val="single" w:color="000000" w:sz="4" w:space="0"/>
              <w:right w:val="single" w:color="000000" w:sz="4" w:space="0"/>
            </w:tcBorders>
            <w:shd w:val="clear" w:color="auto" w:fill="auto"/>
            <w:noWrap/>
            <w:vAlign w:val="center"/>
          </w:tcPr>
          <w:p w14:paraId="3214496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383B9B4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15E245C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2CFE00D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41F0B8C">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15306C3">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5004355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23</w:t>
            </w:r>
          </w:p>
        </w:tc>
        <w:tc>
          <w:tcPr>
            <w:tcW w:w="1103" w:type="dxa"/>
            <w:tcBorders>
              <w:top w:val="nil"/>
              <w:left w:val="nil"/>
              <w:bottom w:val="single" w:color="000000" w:sz="4" w:space="0"/>
              <w:right w:val="single" w:color="000000" w:sz="4" w:space="0"/>
            </w:tcBorders>
            <w:shd w:val="clear" w:color="auto" w:fill="auto"/>
            <w:noWrap/>
            <w:vAlign w:val="center"/>
          </w:tcPr>
          <w:p w14:paraId="7D78B7D4">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488EC8F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二十三、其他支出</w:t>
            </w:r>
          </w:p>
        </w:tc>
        <w:tc>
          <w:tcPr>
            <w:tcW w:w="710" w:type="dxa"/>
            <w:tcBorders>
              <w:top w:val="nil"/>
              <w:left w:val="nil"/>
              <w:bottom w:val="single" w:color="000000" w:sz="4" w:space="0"/>
              <w:right w:val="single" w:color="000000" w:sz="4" w:space="0"/>
            </w:tcBorders>
            <w:shd w:val="clear" w:color="auto" w:fill="auto"/>
            <w:noWrap/>
            <w:vAlign w:val="center"/>
          </w:tcPr>
          <w:p w14:paraId="57B4C94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55</w:t>
            </w:r>
          </w:p>
        </w:tc>
        <w:tc>
          <w:tcPr>
            <w:tcW w:w="1100" w:type="dxa"/>
            <w:tcBorders>
              <w:top w:val="nil"/>
              <w:left w:val="nil"/>
              <w:bottom w:val="single" w:color="000000" w:sz="4" w:space="0"/>
              <w:right w:val="single" w:color="000000" w:sz="4" w:space="0"/>
            </w:tcBorders>
            <w:shd w:val="clear" w:color="auto" w:fill="auto"/>
            <w:noWrap/>
            <w:vAlign w:val="center"/>
          </w:tcPr>
          <w:p w14:paraId="678736F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3EDE392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36DCECB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09D960F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C3A961D">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3447809B">
            <w:pPr>
              <w:widowControl/>
              <w:jc w:val="center"/>
              <w:rPr>
                <w:rFonts w:ascii="仿宋_GB2312" w:hAnsi="宋体" w:eastAsia="仿宋_GB2312" w:cs="Arial"/>
                <w:b/>
                <w:bCs/>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7227DD1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24</w:t>
            </w:r>
          </w:p>
        </w:tc>
        <w:tc>
          <w:tcPr>
            <w:tcW w:w="1103" w:type="dxa"/>
            <w:tcBorders>
              <w:top w:val="nil"/>
              <w:left w:val="nil"/>
              <w:bottom w:val="single" w:color="000000" w:sz="4" w:space="0"/>
              <w:right w:val="single" w:color="000000" w:sz="4" w:space="0"/>
            </w:tcBorders>
            <w:shd w:val="clear" w:color="auto" w:fill="auto"/>
            <w:noWrap/>
            <w:vAlign w:val="center"/>
          </w:tcPr>
          <w:p w14:paraId="1C95AAAA">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446AEB9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二十四、债务还本支出</w:t>
            </w:r>
          </w:p>
        </w:tc>
        <w:tc>
          <w:tcPr>
            <w:tcW w:w="710" w:type="dxa"/>
            <w:tcBorders>
              <w:top w:val="nil"/>
              <w:left w:val="nil"/>
              <w:bottom w:val="single" w:color="000000" w:sz="4" w:space="0"/>
              <w:right w:val="single" w:color="000000" w:sz="4" w:space="0"/>
            </w:tcBorders>
            <w:shd w:val="clear" w:color="auto" w:fill="auto"/>
            <w:noWrap/>
            <w:vAlign w:val="center"/>
          </w:tcPr>
          <w:p w14:paraId="5038E36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56</w:t>
            </w:r>
          </w:p>
        </w:tc>
        <w:tc>
          <w:tcPr>
            <w:tcW w:w="1100" w:type="dxa"/>
            <w:tcBorders>
              <w:top w:val="nil"/>
              <w:left w:val="nil"/>
              <w:bottom w:val="single" w:color="000000" w:sz="4" w:space="0"/>
              <w:right w:val="single" w:color="000000" w:sz="4" w:space="0"/>
            </w:tcBorders>
            <w:shd w:val="clear" w:color="auto" w:fill="auto"/>
            <w:noWrap/>
            <w:vAlign w:val="center"/>
          </w:tcPr>
          <w:p w14:paraId="7923C91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5F7AAA1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7DC7D7E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24D01BF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661F0BB">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79E36CE4">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15146FF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25</w:t>
            </w:r>
          </w:p>
        </w:tc>
        <w:tc>
          <w:tcPr>
            <w:tcW w:w="1103" w:type="dxa"/>
            <w:tcBorders>
              <w:top w:val="nil"/>
              <w:left w:val="nil"/>
              <w:bottom w:val="single" w:color="000000" w:sz="4" w:space="0"/>
              <w:right w:val="single" w:color="000000" w:sz="4" w:space="0"/>
            </w:tcBorders>
            <w:shd w:val="clear" w:color="auto" w:fill="auto"/>
            <w:noWrap/>
            <w:vAlign w:val="center"/>
          </w:tcPr>
          <w:p w14:paraId="0CD90C88">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284081A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二十五、债务付息支出</w:t>
            </w:r>
          </w:p>
        </w:tc>
        <w:tc>
          <w:tcPr>
            <w:tcW w:w="710" w:type="dxa"/>
            <w:tcBorders>
              <w:top w:val="nil"/>
              <w:left w:val="nil"/>
              <w:bottom w:val="single" w:color="000000" w:sz="4" w:space="0"/>
              <w:right w:val="single" w:color="000000" w:sz="4" w:space="0"/>
            </w:tcBorders>
            <w:shd w:val="clear" w:color="auto" w:fill="auto"/>
            <w:noWrap/>
            <w:vAlign w:val="center"/>
          </w:tcPr>
          <w:p w14:paraId="6C2B013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57</w:t>
            </w:r>
          </w:p>
        </w:tc>
        <w:tc>
          <w:tcPr>
            <w:tcW w:w="1100" w:type="dxa"/>
            <w:tcBorders>
              <w:top w:val="nil"/>
              <w:left w:val="nil"/>
              <w:bottom w:val="single" w:color="000000" w:sz="4" w:space="0"/>
              <w:right w:val="single" w:color="000000" w:sz="4" w:space="0"/>
            </w:tcBorders>
            <w:shd w:val="clear" w:color="auto" w:fill="auto"/>
            <w:noWrap/>
            <w:vAlign w:val="center"/>
          </w:tcPr>
          <w:p w14:paraId="2BC95C1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420BB9E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6AFE2FA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27D4DEF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30F8D9DB">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5BDA121">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14:paraId="3BADA6B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26</w:t>
            </w:r>
          </w:p>
        </w:tc>
        <w:tc>
          <w:tcPr>
            <w:tcW w:w="1103" w:type="dxa"/>
            <w:tcBorders>
              <w:top w:val="nil"/>
              <w:left w:val="nil"/>
              <w:bottom w:val="single" w:color="000000" w:sz="4" w:space="0"/>
              <w:right w:val="single" w:color="000000" w:sz="4" w:space="0"/>
            </w:tcBorders>
            <w:shd w:val="clear" w:color="auto" w:fill="auto"/>
            <w:noWrap/>
            <w:vAlign w:val="center"/>
          </w:tcPr>
          <w:p w14:paraId="748C5847">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14:paraId="69966C0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二十六、抗疫特别国债安排的支出</w:t>
            </w:r>
          </w:p>
        </w:tc>
        <w:tc>
          <w:tcPr>
            <w:tcW w:w="710" w:type="dxa"/>
            <w:tcBorders>
              <w:top w:val="nil"/>
              <w:left w:val="nil"/>
              <w:bottom w:val="single" w:color="000000" w:sz="4" w:space="0"/>
              <w:right w:val="single" w:color="000000" w:sz="4" w:space="0"/>
            </w:tcBorders>
            <w:shd w:val="clear" w:color="auto" w:fill="auto"/>
            <w:noWrap/>
            <w:vAlign w:val="center"/>
          </w:tcPr>
          <w:p w14:paraId="5CB5C03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58</w:t>
            </w:r>
          </w:p>
        </w:tc>
        <w:tc>
          <w:tcPr>
            <w:tcW w:w="1100" w:type="dxa"/>
            <w:tcBorders>
              <w:top w:val="nil"/>
              <w:left w:val="nil"/>
              <w:bottom w:val="single" w:color="000000" w:sz="4" w:space="0"/>
              <w:right w:val="single" w:color="000000" w:sz="4" w:space="0"/>
            </w:tcBorders>
            <w:shd w:val="clear" w:color="auto" w:fill="auto"/>
            <w:noWrap/>
            <w:vAlign w:val="center"/>
          </w:tcPr>
          <w:p w14:paraId="55788A1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76A6DAC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4369F71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61CA5BD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CA429C0">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73033F95">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本年收入合计</w:t>
            </w:r>
          </w:p>
        </w:tc>
        <w:tc>
          <w:tcPr>
            <w:tcW w:w="571" w:type="dxa"/>
            <w:tcBorders>
              <w:top w:val="nil"/>
              <w:left w:val="nil"/>
              <w:bottom w:val="single" w:color="000000" w:sz="4" w:space="0"/>
              <w:right w:val="single" w:color="000000" w:sz="4" w:space="0"/>
            </w:tcBorders>
            <w:shd w:val="clear" w:color="auto" w:fill="auto"/>
            <w:noWrap/>
            <w:vAlign w:val="center"/>
          </w:tcPr>
          <w:p w14:paraId="2878E91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27</w:t>
            </w:r>
          </w:p>
        </w:tc>
        <w:tc>
          <w:tcPr>
            <w:tcW w:w="1103" w:type="dxa"/>
            <w:tcBorders>
              <w:top w:val="nil"/>
              <w:left w:val="nil"/>
              <w:bottom w:val="single" w:color="000000" w:sz="4" w:space="0"/>
              <w:right w:val="single" w:color="000000" w:sz="4" w:space="0"/>
            </w:tcBorders>
            <w:shd w:val="clear" w:color="auto" w:fill="auto"/>
            <w:noWrap/>
            <w:vAlign w:val="center"/>
          </w:tcPr>
          <w:p w14:paraId="4FF5DF3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2,881.94</w:t>
            </w:r>
          </w:p>
        </w:tc>
        <w:tc>
          <w:tcPr>
            <w:tcW w:w="3456" w:type="dxa"/>
            <w:tcBorders>
              <w:top w:val="nil"/>
              <w:left w:val="nil"/>
              <w:bottom w:val="single" w:color="000000" w:sz="4" w:space="0"/>
              <w:right w:val="single" w:color="000000" w:sz="4" w:space="0"/>
            </w:tcBorders>
            <w:shd w:val="clear" w:color="auto" w:fill="auto"/>
            <w:noWrap/>
            <w:vAlign w:val="center"/>
          </w:tcPr>
          <w:p w14:paraId="6B2C8684">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本年支出合计</w:t>
            </w:r>
          </w:p>
        </w:tc>
        <w:tc>
          <w:tcPr>
            <w:tcW w:w="710" w:type="dxa"/>
            <w:tcBorders>
              <w:top w:val="nil"/>
              <w:left w:val="nil"/>
              <w:bottom w:val="single" w:color="000000" w:sz="4" w:space="0"/>
              <w:right w:val="single" w:color="000000" w:sz="4" w:space="0"/>
            </w:tcBorders>
            <w:shd w:val="clear" w:color="auto" w:fill="auto"/>
            <w:noWrap/>
            <w:vAlign w:val="center"/>
          </w:tcPr>
          <w:p w14:paraId="51B6405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59</w:t>
            </w:r>
          </w:p>
        </w:tc>
        <w:tc>
          <w:tcPr>
            <w:tcW w:w="1100" w:type="dxa"/>
            <w:tcBorders>
              <w:top w:val="nil"/>
              <w:left w:val="nil"/>
              <w:bottom w:val="single" w:color="000000" w:sz="4" w:space="0"/>
              <w:right w:val="single" w:color="000000" w:sz="4" w:space="0"/>
            </w:tcBorders>
            <w:shd w:val="clear" w:color="auto" w:fill="auto"/>
            <w:noWrap/>
            <w:vAlign w:val="center"/>
          </w:tcPr>
          <w:p w14:paraId="3F7AF891">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2,881.94</w:t>
            </w:r>
          </w:p>
        </w:tc>
        <w:tc>
          <w:tcPr>
            <w:tcW w:w="1604" w:type="dxa"/>
            <w:tcBorders>
              <w:top w:val="nil"/>
              <w:left w:val="nil"/>
              <w:bottom w:val="single" w:color="000000" w:sz="4" w:space="0"/>
              <w:right w:val="single" w:color="000000" w:sz="4" w:space="0"/>
            </w:tcBorders>
            <w:shd w:val="clear" w:color="auto" w:fill="auto"/>
            <w:noWrap/>
            <w:vAlign w:val="center"/>
          </w:tcPr>
          <w:p w14:paraId="314791D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2,881.94</w:t>
            </w:r>
          </w:p>
        </w:tc>
        <w:tc>
          <w:tcPr>
            <w:tcW w:w="1565" w:type="dxa"/>
            <w:tcBorders>
              <w:top w:val="nil"/>
              <w:left w:val="nil"/>
              <w:bottom w:val="single" w:color="000000" w:sz="4" w:space="0"/>
              <w:right w:val="single" w:color="000000" w:sz="4" w:space="0"/>
            </w:tcBorders>
            <w:shd w:val="clear" w:color="auto" w:fill="auto"/>
            <w:noWrap/>
            <w:vAlign w:val="center"/>
          </w:tcPr>
          <w:p w14:paraId="6D25832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1287" w:type="dxa"/>
            <w:tcBorders>
              <w:top w:val="nil"/>
              <w:left w:val="nil"/>
              <w:bottom w:val="single" w:color="000000" w:sz="4" w:space="0"/>
              <w:right w:val="single" w:color="000000" w:sz="4" w:space="0"/>
            </w:tcBorders>
            <w:shd w:val="clear" w:color="auto" w:fill="auto"/>
            <w:noWrap/>
            <w:vAlign w:val="center"/>
          </w:tcPr>
          <w:p w14:paraId="4963B1D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AD7D9B0">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8C9149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年初财政拨款结转和结余</w:t>
            </w:r>
          </w:p>
        </w:tc>
        <w:tc>
          <w:tcPr>
            <w:tcW w:w="571" w:type="dxa"/>
            <w:tcBorders>
              <w:top w:val="nil"/>
              <w:left w:val="nil"/>
              <w:bottom w:val="single" w:color="000000" w:sz="4" w:space="0"/>
              <w:right w:val="single" w:color="000000" w:sz="4" w:space="0"/>
            </w:tcBorders>
            <w:shd w:val="clear" w:color="auto" w:fill="auto"/>
            <w:noWrap/>
            <w:vAlign w:val="center"/>
          </w:tcPr>
          <w:p w14:paraId="107F3373">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28</w:t>
            </w:r>
          </w:p>
        </w:tc>
        <w:tc>
          <w:tcPr>
            <w:tcW w:w="1103" w:type="dxa"/>
            <w:tcBorders>
              <w:top w:val="nil"/>
              <w:left w:val="nil"/>
              <w:bottom w:val="single" w:color="000000" w:sz="4" w:space="0"/>
              <w:right w:val="single" w:color="000000" w:sz="4" w:space="0"/>
            </w:tcBorders>
            <w:shd w:val="clear" w:color="auto" w:fill="auto"/>
            <w:noWrap/>
            <w:vAlign w:val="center"/>
          </w:tcPr>
          <w:p w14:paraId="4078F64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14:paraId="37FD24B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年末财政拨款结转和结余</w:t>
            </w:r>
          </w:p>
        </w:tc>
        <w:tc>
          <w:tcPr>
            <w:tcW w:w="710" w:type="dxa"/>
            <w:tcBorders>
              <w:top w:val="nil"/>
              <w:left w:val="nil"/>
              <w:bottom w:val="single" w:color="000000" w:sz="4" w:space="0"/>
              <w:right w:val="single" w:color="000000" w:sz="4" w:space="0"/>
            </w:tcBorders>
            <w:shd w:val="clear" w:color="auto" w:fill="auto"/>
            <w:noWrap/>
            <w:vAlign w:val="center"/>
          </w:tcPr>
          <w:p w14:paraId="3B606EE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60</w:t>
            </w:r>
          </w:p>
        </w:tc>
        <w:tc>
          <w:tcPr>
            <w:tcW w:w="1100" w:type="dxa"/>
            <w:tcBorders>
              <w:top w:val="nil"/>
              <w:left w:val="nil"/>
              <w:bottom w:val="single" w:color="000000" w:sz="4" w:space="0"/>
              <w:right w:val="single" w:color="000000" w:sz="4" w:space="0"/>
            </w:tcBorders>
            <w:shd w:val="clear" w:color="auto" w:fill="auto"/>
            <w:noWrap/>
            <w:vAlign w:val="center"/>
          </w:tcPr>
          <w:p w14:paraId="42A63CC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14:paraId="5341957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14:paraId="1C3740B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14:paraId="1D2ABB4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EFCF851">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534FFD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一般公共预算财政拨款</w:t>
            </w:r>
          </w:p>
        </w:tc>
        <w:tc>
          <w:tcPr>
            <w:tcW w:w="571" w:type="dxa"/>
            <w:tcBorders>
              <w:top w:val="nil"/>
              <w:left w:val="nil"/>
              <w:bottom w:val="single" w:color="000000" w:sz="4" w:space="0"/>
              <w:right w:val="single" w:color="000000" w:sz="4" w:space="0"/>
            </w:tcBorders>
            <w:shd w:val="clear" w:color="auto" w:fill="auto"/>
            <w:noWrap/>
            <w:vAlign w:val="center"/>
          </w:tcPr>
          <w:p w14:paraId="01840EEF">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29</w:t>
            </w:r>
          </w:p>
        </w:tc>
        <w:tc>
          <w:tcPr>
            <w:tcW w:w="1103" w:type="dxa"/>
            <w:tcBorders>
              <w:top w:val="nil"/>
              <w:left w:val="nil"/>
              <w:bottom w:val="single" w:color="000000" w:sz="4" w:space="0"/>
              <w:right w:val="single" w:color="000000" w:sz="4" w:space="0"/>
            </w:tcBorders>
            <w:shd w:val="clear" w:color="auto" w:fill="auto"/>
            <w:noWrap/>
            <w:vAlign w:val="center"/>
          </w:tcPr>
          <w:p w14:paraId="22F7E54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14:paraId="45309683">
            <w:pPr>
              <w:widowControl/>
              <w:jc w:val="left"/>
              <w:rPr>
                <w:rFonts w:ascii="仿宋_GB2312" w:hAnsi="宋体" w:eastAsia="仿宋_GB2312" w:cs="Arial"/>
                <w:color w:val="000000"/>
                <w:kern w:val="0"/>
                <w:sz w:val="22"/>
              </w:rPr>
            </w:pPr>
          </w:p>
        </w:tc>
        <w:tc>
          <w:tcPr>
            <w:tcW w:w="710" w:type="dxa"/>
            <w:tcBorders>
              <w:top w:val="nil"/>
              <w:left w:val="nil"/>
              <w:bottom w:val="single" w:color="000000" w:sz="4" w:space="0"/>
              <w:right w:val="single" w:color="000000" w:sz="4" w:space="0"/>
            </w:tcBorders>
            <w:shd w:val="clear" w:color="auto" w:fill="auto"/>
            <w:noWrap/>
            <w:vAlign w:val="center"/>
          </w:tcPr>
          <w:p w14:paraId="11DBA40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61</w:t>
            </w:r>
          </w:p>
        </w:tc>
        <w:tc>
          <w:tcPr>
            <w:tcW w:w="1100" w:type="dxa"/>
            <w:tcBorders>
              <w:top w:val="nil"/>
              <w:left w:val="nil"/>
              <w:bottom w:val="single" w:color="000000" w:sz="4" w:space="0"/>
              <w:right w:val="single" w:color="000000" w:sz="4" w:space="0"/>
            </w:tcBorders>
            <w:shd w:val="clear" w:color="auto" w:fill="auto"/>
            <w:noWrap/>
            <w:vAlign w:val="center"/>
          </w:tcPr>
          <w:p w14:paraId="61C713EE">
            <w:pPr>
              <w:widowControl/>
              <w:jc w:val="right"/>
              <w:rPr>
                <w:rFonts w:ascii="仿宋_GB2312" w:hAnsi="宋体" w:eastAsia="仿宋_GB2312" w:cs="Arial"/>
                <w:color w:val="000000"/>
                <w:kern w:val="0"/>
                <w:sz w:val="22"/>
              </w:rPr>
            </w:pPr>
          </w:p>
        </w:tc>
        <w:tc>
          <w:tcPr>
            <w:tcW w:w="1604" w:type="dxa"/>
            <w:tcBorders>
              <w:top w:val="nil"/>
              <w:left w:val="nil"/>
              <w:bottom w:val="single" w:color="000000" w:sz="4" w:space="0"/>
              <w:right w:val="single" w:color="000000" w:sz="4" w:space="0"/>
            </w:tcBorders>
            <w:shd w:val="clear" w:color="auto" w:fill="auto"/>
            <w:noWrap/>
            <w:vAlign w:val="center"/>
          </w:tcPr>
          <w:p w14:paraId="0B694389">
            <w:pPr>
              <w:widowControl/>
              <w:jc w:val="right"/>
              <w:rPr>
                <w:rFonts w:ascii="仿宋_GB2312" w:hAnsi="宋体" w:eastAsia="仿宋_GB2312" w:cs="Arial"/>
                <w:color w:val="000000"/>
                <w:kern w:val="0"/>
                <w:sz w:val="22"/>
              </w:rPr>
            </w:pPr>
          </w:p>
        </w:tc>
        <w:tc>
          <w:tcPr>
            <w:tcW w:w="1565" w:type="dxa"/>
            <w:tcBorders>
              <w:top w:val="nil"/>
              <w:left w:val="nil"/>
              <w:bottom w:val="single" w:color="000000" w:sz="4" w:space="0"/>
              <w:right w:val="single" w:color="000000" w:sz="4" w:space="0"/>
            </w:tcBorders>
            <w:shd w:val="clear" w:color="auto" w:fill="auto"/>
            <w:noWrap/>
            <w:vAlign w:val="center"/>
          </w:tcPr>
          <w:p w14:paraId="7269BB50">
            <w:pPr>
              <w:widowControl/>
              <w:jc w:val="right"/>
              <w:rPr>
                <w:rFonts w:ascii="仿宋_GB2312" w:hAnsi="宋体" w:eastAsia="仿宋_GB2312" w:cs="Arial"/>
                <w:color w:val="000000"/>
                <w:kern w:val="0"/>
                <w:sz w:val="22"/>
              </w:rPr>
            </w:pPr>
          </w:p>
        </w:tc>
        <w:tc>
          <w:tcPr>
            <w:tcW w:w="1287" w:type="dxa"/>
            <w:tcBorders>
              <w:top w:val="nil"/>
              <w:left w:val="nil"/>
              <w:bottom w:val="single" w:color="000000" w:sz="4" w:space="0"/>
              <w:right w:val="single" w:color="000000" w:sz="4" w:space="0"/>
            </w:tcBorders>
            <w:shd w:val="clear" w:color="auto" w:fill="auto"/>
            <w:noWrap/>
            <w:vAlign w:val="center"/>
          </w:tcPr>
          <w:p w14:paraId="70BDB5B7">
            <w:pPr>
              <w:widowControl/>
              <w:jc w:val="right"/>
              <w:rPr>
                <w:rFonts w:ascii="仿宋_GB2312" w:hAnsi="宋体" w:eastAsia="仿宋_GB2312" w:cs="Arial"/>
                <w:color w:val="000000"/>
                <w:kern w:val="0"/>
                <w:sz w:val="22"/>
              </w:rPr>
            </w:pPr>
          </w:p>
        </w:tc>
      </w:tr>
      <w:tr w14:paraId="0FD7F047">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0BC7524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政府性基金预算财政拨款</w:t>
            </w:r>
          </w:p>
        </w:tc>
        <w:tc>
          <w:tcPr>
            <w:tcW w:w="571" w:type="dxa"/>
            <w:tcBorders>
              <w:top w:val="nil"/>
              <w:left w:val="nil"/>
              <w:bottom w:val="single" w:color="000000" w:sz="4" w:space="0"/>
              <w:right w:val="single" w:color="000000" w:sz="4" w:space="0"/>
            </w:tcBorders>
            <w:shd w:val="clear" w:color="auto" w:fill="auto"/>
            <w:noWrap/>
            <w:vAlign w:val="center"/>
          </w:tcPr>
          <w:p w14:paraId="741F792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30</w:t>
            </w:r>
          </w:p>
        </w:tc>
        <w:tc>
          <w:tcPr>
            <w:tcW w:w="1103" w:type="dxa"/>
            <w:tcBorders>
              <w:top w:val="nil"/>
              <w:left w:val="nil"/>
              <w:bottom w:val="single" w:color="000000" w:sz="4" w:space="0"/>
              <w:right w:val="single" w:color="000000" w:sz="4" w:space="0"/>
            </w:tcBorders>
            <w:shd w:val="clear" w:color="auto" w:fill="auto"/>
            <w:noWrap/>
            <w:vAlign w:val="center"/>
          </w:tcPr>
          <w:p w14:paraId="52A7211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14:paraId="1B836875">
            <w:pPr>
              <w:widowControl/>
              <w:jc w:val="left"/>
              <w:rPr>
                <w:rFonts w:ascii="仿宋_GB2312" w:hAnsi="宋体" w:eastAsia="仿宋_GB2312" w:cs="Arial"/>
                <w:color w:val="000000"/>
                <w:kern w:val="0"/>
                <w:sz w:val="22"/>
              </w:rPr>
            </w:pPr>
          </w:p>
        </w:tc>
        <w:tc>
          <w:tcPr>
            <w:tcW w:w="710" w:type="dxa"/>
            <w:tcBorders>
              <w:top w:val="nil"/>
              <w:left w:val="nil"/>
              <w:bottom w:val="single" w:color="000000" w:sz="4" w:space="0"/>
              <w:right w:val="single" w:color="000000" w:sz="4" w:space="0"/>
            </w:tcBorders>
            <w:shd w:val="clear" w:color="auto" w:fill="auto"/>
            <w:noWrap/>
            <w:vAlign w:val="center"/>
          </w:tcPr>
          <w:p w14:paraId="644427C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62</w:t>
            </w:r>
          </w:p>
        </w:tc>
        <w:tc>
          <w:tcPr>
            <w:tcW w:w="1100" w:type="dxa"/>
            <w:tcBorders>
              <w:top w:val="nil"/>
              <w:left w:val="nil"/>
              <w:bottom w:val="single" w:color="000000" w:sz="4" w:space="0"/>
              <w:right w:val="single" w:color="000000" w:sz="4" w:space="0"/>
            </w:tcBorders>
            <w:shd w:val="clear" w:color="auto" w:fill="auto"/>
            <w:noWrap/>
            <w:vAlign w:val="center"/>
          </w:tcPr>
          <w:p w14:paraId="6E4A1A98">
            <w:pPr>
              <w:widowControl/>
              <w:jc w:val="right"/>
              <w:rPr>
                <w:rFonts w:ascii="仿宋_GB2312" w:hAnsi="宋体" w:eastAsia="仿宋_GB2312" w:cs="Arial"/>
                <w:color w:val="000000"/>
                <w:kern w:val="0"/>
                <w:sz w:val="22"/>
              </w:rPr>
            </w:pPr>
          </w:p>
        </w:tc>
        <w:tc>
          <w:tcPr>
            <w:tcW w:w="1604" w:type="dxa"/>
            <w:tcBorders>
              <w:top w:val="nil"/>
              <w:left w:val="nil"/>
              <w:bottom w:val="single" w:color="000000" w:sz="4" w:space="0"/>
              <w:right w:val="single" w:color="000000" w:sz="4" w:space="0"/>
            </w:tcBorders>
            <w:shd w:val="clear" w:color="auto" w:fill="auto"/>
            <w:noWrap/>
            <w:vAlign w:val="center"/>
          </w:tcPr>
          <w:p w14:paraId="0B423DB2">
            <w:pPr>
              <w:widowControl/>
              <w:jc w:val="right"/>
              <w:rPr>
                <w:rFonts w:ascii="仿宋_GB2312" w:hAnsi="宋体" w:eastAsia="仿宋_GB2312" w:cs="Arial"/>
                <w:color w:val="000000"/>
                <w:kern w:val="0"/>
                <w:sz w:val="22"/>
              </w:rPr>
            </w:pPr>
          </w:p>
        </w:tc>
        <w:tc>
          <w:tcPr>
            <w:tcW w:w="1565" w:type="dxa"/>
            <w:tcBorders>
              <w:top w:val="nil"/>
              <w:left w:val="nil"/>
              <w:bottom w:val="single" w:color="000000" w:sz="4" w:space="0"/>
              <w:right w:val="single" w:color="000000" w:sz="4" w:space="0"/>
            </w:tcBorders>
            <w:shd w:val="clear" w:color="auto" w:fill="auto"/>
            <w:noWrap/>
            <w:vAlign w:val="center"/>
          </w:tcPr>
          <w:p w14:paraId="13D15E49">
            <w:pPr>
              <w:widowControl/>
              <w:jc w:val="right"/>
              <w:rPr>
                <w:rFonts w:ascii="仿宋_GB2312" w:hAnsi="宋体" w:eastAsia="仿宋_GB2312" w:cs="Arial"/>
                <w:color w:val="000000"/>
                <w:kern w:val="0"/>
                <w:sz w:val="22"/>
              </w:rPr>
            </w:pPr>
          </w:p>
        </w:tc>
        <w:tc>
          <w:tcPr>
            <w:tcW w:w="1287" w:type="dxa"/>
            <w:tcBorders>
              <w:top w:val="nil"/>
              <w:left w:val="nil"/>
              <w:bottom w:val="single" w:color="000000" w:sz="4" w:space="0"/>
              <w:right w:val="single" w:color="000000" w:sz="4" w:space="0"/>
            </w:tcBorders>
            <w:shd w:val="clear" w:color="auto" w:fill="auto"/>
            <w:noWrap/>
            <w:vAlign w:val="center"/>
          </w:tcPr>
          <w:p w14:paraId="65AE8893">
            <w:pPr>
              <w:widowControl/>
              <w:jc w:val="right"/>
              <w:rPr>
                <w:rFonts w:ascii="仿宋_GB2312" w:hAnsi="宋体" w:eastAsia="仿宋_GB2312" w:cs="Arial"/>
                <w:color w:val="000000"/>
                <w:kern w:val="0"/>
                <w:sz w:val="22"/>
              </w:rPr>
            </w:pPr>
          </w:p>
        </w:tc>
      </w:tr>
      <w:tr w14:paraId="0331EEF8">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2D15FE4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国有资本经营预算财政拨款</w:t>
            </w:r>
          </w:p>
        </w:tc>
        <w:tc>
          <w:tcPr>
            <w:tcW w:w="571" w:type="dxa"/>
            <w:tcBorders>
              <w:top w:val="nil"/>
              <w:left w:val="nil"/>
              <w:bottom w:val="single" w:color="000000" w:sz="4" w:space="0"/>
              <w:right w:val="single" w:color="000000" w:sz="4" w:space="0"/>
            </w:tcBorders>
            <w:shd w:val="clear" w:color="auto" w:fill="auto"/>
            <w:noWrap/>
            <w:vAlign w:val="center"/>
          </w:tcPr>
          <w:p w14:paraId="173DFBA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31</w:t>
            </w:r>
          </w:p>
        </w:tc>
        <w:tc>
          <w:tcPr>
            <w:tcW w:w="1103" w:type="dxa"/>
            <w:tcBorders>
              <w:top w:val="nil"/>
              <w:left w:val="nil"/>
              <w:bottom w:val="single" w:color="000000" w:sz="4" w:space="0"/>
              <w:right w:val="single" w:color="000000" w:sz="4" w:space="0"/>
            </w:tcBorders>
            <w:shd w:val="clear" w:color="auto" w:fill="auto"/>
            <w:noWrap/>
            <w:vAlign w:val="center"/>
          </w:tcPr>
          <w:p w14:paraId="4147E0C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14:paraId="0291BB5F">
            <w:pPr>
              <w:widowControl/>
              <w:jc w:val="left"/>
              <w:rPr>
                <w:rFonts w:ascii="仿宋_GB2312" w:hAnsi="宋体" w:eastAsia="仿宋_GB2312" w:cs="Arial"/>
                <w:color w:val="000000"/>
                <w:kern w:val="0"/>
                <w:sz w:val="22"/>
              </w:rPr>
            </w:pPr>
          </w:p>
        </w:tc>
        <w:tc>
          <w:tcPr>
            <w:tcW w:w="710" w:type="dxa"/>
            <w:tcBorders>
              <w:top w:val="nil"/>
              <w:left w:val="nil"/>
              <w:bottom w:val="single" w:color="000000" w:sz="4" w:space="0"/>
              <w:right w:val="single" w:color="000000" w:sz="4" w:space="0"/>
            </w:tcBorders>
            <w:shd w:val="clear" w:color="auto" w:fill="auto"/>
            <w:noWrap/>
            <w:vAlign w:val="center"/>
          </w:tcPr>
          <w:p w14:paraId="16D6C9D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63</w:t>
            </w:r>
          </w:p>
        </w:tc>
        <w:tc>
          <w:tcPr>
            <w:tcW w:w="1100" w:type="dxa"/>
            <w:tcBorders>
              <w:top w:val="nil"/>
              <w:left w:val="nil"/>
              <w:bottom w:val="single" w:color="000000" w:sz="4" w:space="0"/>
              <w:right w:val="single" w:color="000000" w:sz="4" w:space="0"/>
            </w:tcBorders>
            <w:shd w:val="clear" w:color="auto" w:fill="auto"/>
            <w:noWrap/>
            <w:vAlign w:val="center"/>
          </w:tcPr>
          <w:p w14:paraId="59256ECA">
            <w:pPr>
              <w:widowControl/>
              <w:jc w:val="right"/>
              <w:rPr>
                <w:rFonts w:ascii="仿宋_GB2312" w:hAnsi="宋体" w:eastAsia="仿宋_GB2312" w:cs="Arial"/>
                <w:color w:val="000000"/>
                <w:kern w:val="0"/>
                <w:sz w:val="22"/>
              </w:rPr>
            </w:pPr>
          </w:p>
        </w:tc>
        <w:tc>
          <w:tcPr>
            <w:tcW w:w="1604" w:type="dxa"/>
            <w:tcBorders>
              <w:top w:val="nil"/>
              <w:left w:val="nil"/>
              <w:bottom w:val="single" w:color="000000" w:sz="4" w:space="0"/>
              <w:right w:val="single" w:color="000000" w:sz="4" w:space="0"/>
            </w:tcBorders>
            <w:shd w:val="clear" w:color="auto" w:fill="auto"/>
            <w:noWrap/>
            <w:vAlign w:val="center"/>
          </w:tcPr>
          <w:p w14:paraId="74B4298E">
            <w:pPr>
              <w:widowControl/>
              <w:jc w:val="right"/>
              <w:rPr>
                <w:rFonts w:ascii="仿宋_GB2312" w:hAnsi="宋体" w:eastAsia="仿宋_GB2312" w:cs="Arial"/>
                <w:color w:val="000000"/>
                <w:kern w:val="0"/>
                <w:sz w:val="22"/>
              </w:rPr>
            </w:pPr>
          </w:p>
        </w:tc>
        <w:tc>
          <w:tcPr>
            <w:tcW w:w="1565" w:type="dxa"/>
            <w:tcBorders>
              <w:top w:val="nil"/>
              <w:left w:val="nil"/>
              <w:bottom w:val="single" w:color="000000" w:sz="4" w:space="0"/>
              <w:right w:val="single" w:color="000000" w:sz="4" w:space="0"/>
            </w:tcBorders>
            <w:shd w:val="clear" w:color="auto" w:fill="auto"/>
            <w:noWrap/>
            <w:vAlign w:val="center"/>
          </w:tcPr>
          <w:p w14:paraId="3822751C">
            <w:pPr>
              <w:widowControl/>
              <w:jc w:val="right"/>
              <w:rPr>
                <w:rFonts w:ascii="仿宋_GB2312" w:hAnsi="宋体" w:eastAsia="仿宋_GB2312" w:cs="Arial"/>
                <w:color w:val="000000"/>
                <w:kern w:val="0"/>
                <w:sz w:val="22"/>
              </w:rPr>
            </w:pPr>
          </w:p>
        </w:tc>
        <w:tc>
          <w:tcPr>
            <w:tcW w:w="1287" w:type="dxa"/>
            <w:tcBorders>
              <w:top w:val="nil"/>
              <w:left w:val="nil"/>
              <w:bottom w:val="single" w:color="000000" w:sz="4" w:space="0"/>
              <w:right w:val="single" w:color="000000" w:sz="4" w:space="0"/>
            </w:tcBorders>
            <w:shd w:val="clear" w:color="auto" w:fill="auto"/>
            <w:noWrap/>
            <w:vAlign w:val="center"/>
          </w:tcPr>
          <w:p w14:paraId="2B4D95D5">
            <w:pPr>
              <w:widowControl/>
              <w:jc w:val="right"/>
              <w:rPr>
                <w:rFonts w:ascii="仿宋_GB2312" w:hAnsi="宋体" w:eastAsia="仿宋_GB2312" w:cs="Arial"/>
                <w:color w:val="000000"/>
                <w:kern w:val="0"/>
                <w:sz w:val="22"/>
              </w:rPr>
            </w:pPr>
          </w:p>
        </w:tc>
      </w:tr>
      <w:tr w14:paraId="4F67E2D6">
        <w:tblPrEx>
          <w:tblCellMar>
            <w:top w:w="0" w:type="dxa"/>
            <w:left w:w="108" w:type="dxa"/>
            <w:bottom w:w="0" w:type="dxa"/>
            <w:right w:w="108" w:type="dxa"/>
          </w:tblCellMar>
        </w:tblPrEx>
        <w:trPr>
          <w:trHeight w:val="404" w:hRule="atLeast"/>
        </w:trPr>
        <w:tc>
          <w:tcPr>
            <w:tcW w:w="3283" w:type="dxa"/>
            <w:tcBorders>
              <w:top w:val="nil"/>
              <w:left w:val="single" w:color="000000" w:sz="4" w:space="0"/>
              <w:bottom w:val="single" w:color="000000" w:sz="4" w:space="0"/>
              <w:right w:val="single" w:color="000000" w:sz="4" w:space="0"/>
            </w:tcBorders>
            <w:shd w:val="clear" w:color="auto" w:fill="auto"/>
            <w:noWrap/>
            <w:vAlign w:val="center"/>
          </w:tcPr>
          <w:p w14:paraId="1D40D115">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总计</w:t>
            </w:r>
          </w:p>
        </w:tc>
        <w:tc>
          <w:tcPr>
            <w:tcW w:w="571" w:type="dxa"/>
            <w:tcBorders>
              <w:top w:val="nil"/>
              <w:left w:val="nil"/>
              <w:bottom w:val="single" w:color="000000" w:sz="4" w:space="0"/>
              <w:right w:val="single" w:color="000000" w:sz="4" w:space="0"/>
            </w:tcBorders>
            <w:shd w:val="clear" w:color="auto" w:fill="auto"/>
            <w:noWrap/>
            <w:vAlign w:val="center"/>
          </w:tcPr>
          <w:p w14:paraId="6AFC0A9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32</w:t>
            </w:r>
          </w:p>
        </w:tc>
        <w:tc>
          <w:tcPr>
            <w:tcW w:w="1103" w:type="dxa"/>
            <w:tcBorders>
              <w:top w:val="nil"/>
              <w:left w:val="nil"/>
              <w:bottom w:val="single" w:color="000000" w:sz="4" w:space="0"/>
              <w:right w:val="single" w:color="000000" w:sz="4" w:space="0"/>
            </w:tcBorders>
            <w:shd w:val="clear" w:color="auto" w:fill="auto"/>
            <w:noWrap/>
            <w:vAlign w:val="center"/>
          </w:tcPr>
          <w:p w14:paraId="11244FCC">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2,881.94</w:t>
            </w:r>
          </w:p>
        </w:tc>
        <w:tc>
          <w:tcPr>
            <w:tcW w:w="3456" w:type="dxa"/>
            <w:tcBorders>
              <w:top w:val="nil"/>
              <w:left w:val="nil"/>
              <w:bottom w:val="single" w:color="000000" w:sz="4" w:space="0"/>
              <w:right w:val="single" w:color="000000" w:sz="4" w:space="0"/>
            </w:tcBorders>
            <w:shd w:val="clear" w:color="auto" w:fill="auto"/>
            <w:noWrap/>
            <w:vAlign w:val="center"/>
          </w:tcPr>
          <w:p w14:paraId="05C35F3B">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总计</w:t>
            </w:r>
          </w:p>
        </w:tc>
        <w:tc>
          <w:tcPr>
            <w:tcW w:w="710" w:type="dxa"/>
            <w:tcBorders>
              <w:top w:val="nil"/>
              <w:left w:val="nil"/>
              <w:bottom w:val="single" w:color="000000" w:sz="4" w:space="0"/>
              <w:right w:val="single" w:color="000000" w:sz="4" w:space="0"/>
            </w:tcBorders>
            <w:shd w:val="clear" w:color="auto" w:fill="auto"/>
            <w:noWrap/>
            <w:vAlign w:val="center"/>
          </w:tcPr>
          <w:p w14:paraId="2617B10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64</w:t>
            </w:r>
          </w:p>
        </w:tc>
        <w:tc>
          <w:tcPr>
            <w:tcW w:w="1100" w:type="dxa"/>
            <w:tcBorders>
              <w:top w:val="nil"/>
              <w:left w:val="nil"/>
              <w:bottom w:val="single" w:color="000000" w:sz="4" w:space="0"/>
              <w:right w:val="single" w:color="000000" w:sz="4" w:space="0"/>
            </w:tcBorders>
            <w:shd w:val="clear" w:color="auto" w:fill="auto"/>
            <w:noWrap/>
            <w:vAlign w:val="center"/>
          </w:tcPr>
          <w:p w14:paraId="7BE54D1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2,881.94</w:t>
            </w:r>
          </w:p>
        </w:tc>
        <w:tc>
          <w:tcPr>
            <w:tcW w:w="1604" w:type="dxa"/>
            <w:tcBorders>
              <w:top w:val="nil"/>
              <w:left w:val="nil"/>
              <w:bottom w:val="single" w:color="000000" w:sz="4" w:space="0"/>
              <w:right w:val="single" w:color="000000" w:sz="4" w:space="0"/>
            </w:tcBorders>
            <w:shd w:val="clear" w:color="auto" w:fill="auto"/>
            <w:noWrap/>
            <w:vAlign w:val="center"/>
          </w:tcPr>
          <w:p w14:paraId="2746541D">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2,881.94</w:t>
            </w:r>
          </w:p>
        </w:tc>
        <w:tc>
          <w:tcPr>
            <w:tcW w:w="1565" w:type="dxa"/>
            <w:tcBorders>
              <w:top w:val="nil"/>
              <w:left w:val="nil"/>
              <w:bottom w:val="single" w:color="000000" w:sz="4" w:space="0"/>
              <w:right w:val="single" w:color="000000" w:sz="4" w:space="0"/>
            </w:tcBorders>
            <w:shd w:val="clear" w:color="auto" w:fill="auto"/>
            <w:noWrap/>
            <w:vAlign w:val="center"/>
          </w:tcPr>
          <w:p w14:paraId="3C9ED69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1287" w:type="dxa"/>
            <w:tcBorders>
              <w:top w:val="nil"/>
              <w:left w:val="nil"/>
              <w:bottom w:val="single" w:color="000000" w:sz="4" w:space="0"/>
              <w:right w:val="single" w:color="000000" w:sz="4" w:space="0"/>
            </w:tcBorders>
            <w:shd w:val="clear" w:color="auto" w:fill="auto"/>
            <w:noWrap/>
            <w:vAlign w:val="center"/>
          </w:tcPr>
          <w:p w14:paraId="1174A70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FC5118C">
        <w:tblPrEx>
          <w:tblCellMar>
            <w:top w:w="0" w:type="dxa"/>
            <w:left w:w="108" w:type="dxa"/>
            <w:bottom w:w="0" w:type="dxa"/>
            <w:right w:w="108" w:type="dxa"/>
          </w:tblCellMar>
        </w:tblPrEx>
        <w:trPr>
          <w:trHeight w:val="374" w:hRule="atLeast"/>
        </w:trPr>
        <w:tc>
          <w:tcPr>
            <w:tcW w:w="13392" w:type="dxa"/>
            <w:gridSpan w:val="8"/>
            <w:tcBorders>
              <w:top w:val="nil"/>
              <w:left w:val="nil"/>
              <w:bottom w:val="nil"/>
              <w:right w:val="nil"/>
            </w:tcBorders>
            <w:shd w:val="clear" w:color="auto" w:fill="auto"/>
            <w:noWrap/>
            <w:vAlign w:val="center"/>
          </w:tcPr>
          <w:p w14:paraId="5D5E2F8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注：本表反映部门本年度一般公共预算财政拨款、政府性基金预算财政拨款和国有资本经营预算财政拨款的总收支和年末结转结余情况。</w:t>
            </w:r>
          </w:p>
        </w:tc>
        <w:tc>
          <w:tcPr>
            <w:tcW w:w="1287" w:type="dxa"/>
            <w:tcBorders>
              <w:top w:val="nil"/>
              <w:left w:val="nil"/>
              <w:bottom w:val="nil"/>
              <w:right w:val="nil"/>
            </w:tcBorders>
            <w:shd w:val="clear" w:color="auto" w:fill="auto"/>
            <w:noWrap/>
            <w:vAlign w:val="center"/>
          </w:tcPr>
          <w:p w14:paraId="7F3689FB">
            <w:pPr>
              <w:widowControl/>
              <w:jc w:val="left"/>
              <w:rPr>
                <w:rFonts w:ascii="仿宋_GB2312" w:hAnsi="宋体" w:eastAsia="仿宋_GB2312" w:cs="Arial"/>
                <w:color w:val="000000"/>
                <w:kern w:val="0"/>
                <w:sz w:val="22"/>
              </w:rPr>
            </w:pPr>
          </w:p>
        </w:tc>
      </w:tr>
    </w:tbl>
    <w:p w14:paraId="344E6E32">
      <w:pPr>
        <w:widowControl/>
        <w:jc w:val="left"/>
        <w:rPr>
          <w:rFonts w:asciiTheme="minorEastAsia" w:hAnsiTheme="minorEastAsia"/>
          <w:sz w:val="32"/>
          <w:szCs w:val="32"/>
        </w:rPr>
      </w:pPr>
    </w:p>
    <w:p w14:paraId="460A73BF">
      <w:pPr>
        <w:widowControl/>
        <w:jc w:val="left"/>
        <w:rPr>
          <w:rFonts w:asciiTheme="minorEastAsia" w:hAnsiTheme="minorEastAsia"/>
          <w:sz w:val="32"/>
          <w:szCs w:val="32"/>
        </w:rPr>
      </w:pPr>
    </w:p>
    <w:p w14:paraId="0E2F0DCC">
      <w:pPr>
        <w:widowControl/>
        <w:jc w:val="center"/>
        <w:rPr>
          <w:rFonts w:asciiTheme="minorEastAsia" w:hAnsiTheme="minorEastAsia"/>
          <w:b/>
          <w:sz w:val="36"/>
          <w:szCs w:val="36"/>
          <w:highlight w:val="none"/>
        </w:rPr>
      </w:pPr>
      <w:r>
        <w:rPr>
          <w:rFonts w:hint="eastAsia" w:asciiTheme="minorEastAsia" w:hAnsiTheme="minorEastAsia"/>
          <w:b/>
          <w:sz w:val="36"/>
          <w:szCs w:val="36"/>
          <w:highlight w:val="none"/>
        </w:rPr>
        <w:t>一般公共预算财政拨款支出决算表</w:t>
      </w:r>
    </w:p>
    <w:p w14:paraId="75B2A18E">
      <w:pPr>
        <w:widowControl/>
        <w:jc w:val="right"/>
        <w:rPr>
          <w:rFonts w:ascii="仿宋_GB2312" w:eastAsia="仿宋_GB2312" w:hAnsiTheme="minorEastAsia"/>
          <w:b/>
          <w:sz w:val="22"/>
        </w:rPr>
      </w:pPr>
      <w:r>
        <w:rPr>
          <w:rFonts w:hint="eastAsia" w:ascii="仿宋_GB2312" w:eastAsia="仿宋_GB2312" w:hAnsiTheme="minorEastAsia"/>
          <w:b/>
          <w:sz w:val="22"/>
        </w:rPr>
        <w:t>公开05表</w:t>
      </w:r>
    </w:p>
    <w:p w14:paraId="381E5189">
      <w:pPr>
        <w:widowControl/>
        <w:jc w:val="right"/>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 xml:space="preserve">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单位：万元</w:t>
      </w:r>
    </w:p>
    <w:tbl>
      <w:tblPr>
        <w:tblStyle w:val="7"/>
        <w:tblW w:w="14399" w:type="dxa"/>
        <w:tblInd w:w="93" w:type="dxa"/>
        <w:tblLayout w:type="autofit"/>
        <w:tblCellMar>
          <w:top w:w="0" w:type="dxa"/>
          <w:left w:w="108" w:type="dxa"/>
          <w:bottom w:w="0" w:type="dxa"/>
          <w:right w:w="108" w:type="dxa"/>
        </w:tblCellMar>
      </w:tblPr>
      <w:tblGrid>
        <w:gridCol w:w="1297"/>
        <w:gridCol w:w="4557"/>
        <w:gridCol w:w="2564"/>
        <w:gridCol w:w="3132"/>
        <w:gridCol w:w="2849"/>
      </w:tblGrid>
      <w:tr w14:paraId="6A028D89">
        <w:tblPrEx>
          <w:tblCellMar>
            <w:top w:w="0" w:type="dxa"/>
            <w:left w:w="108" w:type="dxa"/>
            <w:bottom w:w="0" w:type="dxa"/>
            <w:right w:w="108" w:type="dxa"/>
          </w:tblCellMar>
        </w:tblPrEx>
        <w:trPr>
          <w:trHeight w:val="494" w:hRule="atLeast"/>
        </w:trPr>
        <w:tc>
          <w:tcPr>
            <w:tcW w:w="58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6FB6">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   目</w:t>
            </w:r>
          </w:p>
        </w:tc>
        <w:tc>
          <w:tcPr>
            <w:tcW w:w="8545" w:type="dxa"/>
            <w:gridSpan w:val="3"/>
            <w:tcBorders>
              <w:top w:val="single" w:color="000000" w:sz="4" w:space="0"/>
              <w:left w:val="nil"/>
              <w:bottom w:val="single" w:color="000000" w:sz="4" w:space="0"/>
              <w:right w:val="single" w:color="000000" w:sz="4" w:space="0"/>
            </w:tcBorders>
            <w:shd w:val="clear" w:color="auto" w:fill="auto"/>
            <w:vAlign w:val="center"/>
          </w:tcPr>
          <w:p w14:paraId="5789B65C">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本年支出</w:t>
            </w:r>
          </w:p>
        </w:tc>
      </w:tr>
      <w:tr w14:paraId="052E606D">
        <w:tblPrEx>
          <w:tblCellMar>
            <w:top w:w="0" w:type="dxa"/>
            <w:left w:w="108" w:type="dxa"/>
            <w:bottom w:w="0" w:type="dxa"/>
            <w:right w:w="108" w:type="dxa"/>
          </w:tblCellMar>
        </w:tblPrEx>
        <w:trPr>
          <w:trHeight w:val="494" w:hRule="atLeast"/>
        </w:trPr>
        <w:tc>
          <w:tcPr>
            <w:tcW w:w="1297" w:type="dxa"/>
            <w:vMerge w:val="restart"/>
            <w:tcBorders>
              <w:top w:val="nil"/>
              <w:left w:val="single" w:color="000000" w:sz="4" w:space="0"/>
              <w:bottom w:val="single" w:color="000000" w:sz="4" w:space="0"/>
              <w:right w:val="single" w:color="000000" w:sz="4" w:space="0"/>
            </w:tcBorders>
            <w:shd w:val="clear" w:color="auto" w:fill="auto"/>
            <w:vAlign w:val="center"/>
          </w:tcPr>
          <w:p w14:paraId="28AE594A">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lang w:eastAsia="zh-CN"/>
              </w:rPr>
              <w:t>功能分类</w:t>
            </w:r>
            <w:r>
              <w:rPr>
                <w:rFonts w:hint="eastAsia" w:ascii="仿宋_GB2312" w:hAnsi="宋体" w:eastAsia="仿宋_GB2312" w:cs="Arial"/>
                <w:b/>
                <w:color w:val="000000"/>
                <w:kern w:val="0"/>
                <w:sz w:val="22"/>
              </w:rPr>
              <w:t>科目</w:t>
            </w:r>
          </w:p>
          <w:p w14:paraId="7D4B11B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lang w:eastAsia="zh-CN"/>
              </w:rPr>
              <w:t>编</w:t>
            </w:r>
            <w:r>
              <w:rPr>
                <w:rFonts w:hint="eastAsia" w:ascii="仿宋_GB2312" w:hAnsi="宋体" w:eastAsia="仿宋_GB2312" w:cs="Arial"/>
                <w:b/>
                <w:color w:val="000000"/>
                <w:kern w:val="0"/>
                <w:sz w:val="22"/>
              </w:rPr>
              <w:t>码</w:t>
            </w:r>
          </w:p>
        </w:tc>
        <w:tc>
          <w:tcPr>
            <w:tcW w:w="4557" w:type="dxa"/>
            <w:vMerge w:val="restart"/>
            <w:tcBorders>
              <w:top w:val="nil"/>
              <w:left w:val="nil"/>
              <w:bottom w:val="single" w:color="000000" w:sz="4" w:space="0"/>
              <w:right w:val="single" w:color="000000" w:sz="4" w:space="0"/>
            </w:tcBorders>
            <w:shd w:val="clear" w:color="auto" w:fill="auto"/>
            <w:noWrap/>
            <w:vAlign w:val="center"/>
          </w:tcPr>
          <w:p w14:paraId="0A438237">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科目名称</w:t>
            </w:r>
          </w:p>
        </w:tc>
        <w:tc>
          <w:tcPr>
            <w:tcW w:w="2564" w:type="dxa"/>
            <w:vMerge w:val="restart"/>
            <w:tcBorders>
              <w:top w:val="nil"/>
              <w:left w:val="nil"/>
              <w:bottom w:val="single" w:color="000000" w:sz="4" w:space="0"/>
              <w:right w:val="single" w:color="000000" w:sz="4" w:space="0"/>
            </w:tcBorders>
            <w:shd w:val="clear" w:color="auto" w:fill="auto"/>
            <w:vAlign w:val="center"/>
          </w:tcPr>
          <w:p w14:paraId="1399ADDE">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小计</w:t>
            </w:r>
          </w:p>
        </w:tc>
        <w:tc>
          <w:tcPr>
            <w:tcW w:w="3132" w:type="dxa"/>
            <w:vMerge w:val="restart"/>
            <w:tcBorders>
              <w:top w:val="nil"/>
              <w:left w:val="nil"/>
              <w:bottom w:val="single" w:color="000000" w:sz="4" w:space="0"/>
              <w:right w:val="single" w:color="000000" w:sz="4" w:space="0"/>
            </w:tcBorders>
            <w:shd w:val="clear" w:color="auto" w:fill="auto"/>
            <w:vAlign w:val="center"/>
          </w:tcPr>
          <w:p w14:paraId="1660F0C5">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基本支出</w:t>
            </w:r>
          </w:p>
        </w:tc>
        <w:tc>
          <w:tcPr>
            <w:tcW w:w="2849" w:type="dxa"/>
            <w:vMerge w:val="restart"/>
            <w:tcBorders>
              <w:top w:val="nil"/>
              <w:left w:val="nil"/>
              <w:bottom w:val="single" w:color="000000" w:sz="4" w:space="0"/>
              <w:right w:val="single" w:color="000000" w:sz="4" w:space="0"/>
            </w:tcBorders>
            <w:shd w:val="clear" w:color="auto" w:fill="auto"/>
            <w:vAlign w:val="center"/>
          </w:tcPr>
          <w:p w14:paraId="5763DDC8">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项目支出</w:t>
            </w:r>
          </w:p>
        </w:tc>
      </w:tr>
      <w:tr w14:paraId="4391E113">
        <w:tblPrEx>
          <w:tblCellMar>
            <w:top w:w="0" w:type="dxa"/>
            <w:left w:w="108" w:type="dxa"/>
            <w:bottom w:w="0" w:type="dxa"/>
            <w:right w:w="108" w:type="dxa"/>
          </w:tblCellMar>
        </w:tblPrEx>
        <w:trPr>
          <w:trHeight w:val="654" w:hRule="atLeast"/>
        </w:trPr>
        <w:tc>
          <w:tcPr>
            <w:tcW w:w="1297" w:type="dxa"/>
            <w:vMerge w:val="continue"/>
            <w:tcBorders>
              <w:top w:val="nil"/>
              <w:left w:val="single" w:color="000000" w:sz="4" w:space="0"/>
              <w:bottom w:val="single" w:color="000000" w:sz="4" w:space="0"/>
              <w:right w:val="single" w:color="000000" w:sz="4" w:space="0"/>
            </w:tcBorders>
            <w:vAlign w:val="center"/>
          </w:tcPr>
          <w:p w14:paraId="6908C1C7">
            <w:pPr>
              <w:widowControl/>
              <w:jc w:val="left"/>
              <w:rPr>
                <w:rFonts w:ascii="仿宋_GB2312" w:hAnsi="宋体" w:eastAsia="仿宋_GB2312" w:cs="Arial"/>
                <w:color w:val="000000"/>
                <w:kern w:val="0"/>
                <w:sz w:val="22"/>
              </w:rPr>
            </w:pPr>
          </w:p>
        </w:tc>
        <w:tc>
          <w:tcPr>
            <w:tcW w:w="4557" w:type="dxa"/>
            <w:vMerge w:val="continue"/>
            <w:tcBorders>
              <w:top w:val="nil"/>
              <w:left w:val="nil"/>
              <w:bottom w:val="single" w:color="000000" w:sz="4" w:space="0"/>
              <w:right w:val="single" w:color="000000" w:sz="4" w:space="0"/>
            </w:tcBorders>
            <w:vAlign w:val="center"/>
          </w:tcPr>
          <w:p w14:paraId="5497981C">
            <w:pPr>
              <w:widowControl/>
              <w:jc w:val="left"/>
              <w:rPr>
                <w:rFonts w:ascii="仿宋_GB2312" w:hAnsi="宋体" w:eastAsia="仿宋_GB2312" w:cs="Arial"/>
                <w:color w:val="000000"/>
                <w:kern w:val="0"/>
                <w:sz w:val="22"/>
              </w:rPr>
            </w:pPr>
          </w:p>
        </w:tc>
        <w:tc>
          <w:tcPr>
            <w:tcW w:w="2564" w:type="dxa"/>
            <w:vMerge w:val="continue"/>
            <w:tcBorders>
              <w:top w:val="nil"/>
              <w:left w:val="nil"/>
              <w:bottom w:val="single" w:color="000000" w:sz="4" w:space="0"/>
              <w:right w:val="single" w:color="000000" w:sz="4" w:space="0"/>
            </w:tcBorders>
            <w:vAlign w:val="center"/>
          </w:tcPr>
          <w:p w14:paraId="733D43D4">
            <w:pPr>
              <w:widowControl/>
              <w:jc w:val="left"/>
              <w:rPr>
                <w:rFonts w:ascii="仿宋_GB2312" w:hAnsi="宋体" w:eastAsia="仿宋_GB2312" w:cs="Arial"/>
                <w:color w:val="000000"/>
                <w:kern w:val="0"/>
                <w:sz w:val="22"/>
              </w:rPr>
            </w:pPr>
          </w:p>
        </w:tc>
        <w:tc>
          <w:tcPr>
            <w:tcW w:w="3132" w:type="dxa"/>
            <w:vMerge w:val="continue"/>
            <w:tcBorders>
              <w:top w:val="nil"/>
              <w:left w:val="nil"/>
              <w:bottom w:val="single" w:color="000000" w:sz="4" w:space="0"/>
              <w:right w:val="single" w:color="000000" w:sz="4" w:space="0"/>
            </w:tcBorders>
            <w:vAlign w:val="center"/>
          </w:tcPr>
          <w:p w14:paraId="456F615F">
            <w:pPr>
              <w:widowControl/>
              <w:jc w:val="left"/>
              <w:rPr>
                <w:rFonts w:ascii="仿宋_GB2312" w:hAnsi="宋体" w:eastAsia="仿宋_GB2312" w:cs="Arial"/>
                <w:color w:val="000000"/>
                <w:kern w:val="0"/>
                <w:sz w:val="22"/>
              </w:rPr>
            </w:pPr>
          </w:p>
        </w:tc>
        <w:tc>
          <w:tcPr>
            <w:tcW w:w="2849" w:type="dxa"/>
            <w:vMerge w:val="continue"/>
            <w:tcBorders>
              <w:top w:val="nil"/>
              <w:left w:val="nil"/>
              <w:bottom w:val="single" w:color="000000" w:sz="4" w:space="0"/>
              <w:right w:val="single" w:color="000000" w:sz="4" w:space="0"/>
            </w:tcBorders>
            <w:vAlign w:val="center"/>
          </w:tcPr>
          <w:p w14:paraId="3EA9345F">
            <w:pPr>
              <w:widowControl/>
              <w:jc w:val="left"/>
              <w:rPr>
                <w:rFonts w:ascii="仿宋_GB2312" w:hAnsi="宋体" w:eastAsia="仿宋_GB2312" w:cs="Arial"/>
                <w:color w:val="000000"/>
                <w:kern w:val="0"/>
                <w:sz w:val="22"/>
              </w:rPr>
            </w:pPr>
          </w:p>
        </w:tc>
      </w:tr>
      <w:tr w14:paraId="276747F1">
        <w:tblPrEx>
          <w:tblCellMar>
            <w:top w:w="0" w:type="dxa"/>
            <w:left w:w="108" w:type="dxa"/>
            <w:bottom w:w="0" w:type="dxa"/>
            <w:right w:w="108" w:type="dxa"/>
          </w:tblCellMar>
        </w:tblPrEx>
        <w:trPr>
          <w:trHeight w:val="494" w:hRule="atLeast"/>
        </w:trPr>
        <w:tc>
          <w:tcPr>
            <w:tcW w:w="5854" w:type="dxa"/>
            <w:gridSpan w:val="2"/>
            <w:tcBorders>
              <w:top w:val="nil"/>
              <w:left w:val="single" w:color="000000" w:sz="4" w:space="0"/>
              <w:bottom w:val="single" w:color="000000" w:sz="4" w:space="0"/>
              <w:right w:val="single" w:color="000000" w:sz="4" w:space="0"/>
            </w:tcBorders>
            <w:shd w:val="clear" w:color="auto" w:fill="auto"/>
            <w:noWrap/>
            <w:vAlign w:val="center"/>
          </w:tcPr>
          <w:p w14:paraId="4200BC7B">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2564" w:type="dxa"/>
            <w:tcBorders>
              <w:top w:val="nil"/>
              <w:left w:val="nil"/>
              <w:bottom w:val="single" w:color="000000" w:sz="4" w:space="0"/>
              <w:right w:val="single" w:color="000000" w:sz="4" w:space="0"/>
            </w:tcBorders>
            <w:shd w:val="clear" w:color="auto" w:fill="auto"/>
            <w:noWrap/>
            <w:vAlign w:val="center"/>
          </w:tcPr>
          <w:p w14:paraId="5B07CAE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3132" w:type="dxa"/>
            <w:tcBorders>
              <w:top w:val="nil"/>
              <w:left w:val="nil"/>
              <w:bottom w:val="single" w:color="000000" w:sz="4" w:space="0"/>
              <w:right w:val="single" w:color="000000" w:sz="4" w:space="0"/>
            </w:tcBorders>
            <w:shd w:val="clear" w:color="auto" w:fill="auto"/>
            <w:noWrap/>
            <w:vAlign w:val="center"/>
          </w:tcPr>
          <w:p w14:paraId="7C633E5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2849" w:type="dxa"/>
            <w:tcBorders>
              <w:top w:val="nil"/>
              <w:left w:val="nil"/>
              <w:bottom w:val="single" w:color="000000" w:sz="4" w:space="0"/>
              <w:right w:val="single" w:color="000000" w:sz="4" w:space="0"/>
            </w:tcBorders>
            <w:shd w:val="clear" w:color="auto" w:fill="auto"/>
            <w:noWrap/>
            <w:vAlign w:val="center"/>
          </w:tcPr>
          <w:p w14:paraId="5EBB6EE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r>
      <w:tr w14:paraId="174A3D80">
        <w:tblPrEx>
          <w:tblCellMar>
            <w:top w:w="0" w:type="dxa"/>
            <w:left w:w="108" w:type="dxa"/>
            <w:bottom w:w="0" w:type="dxa"/>
            <w:right w:w="108" w:type="dxa"/>
          </w:tblCellMar>
        </w:tblPrEx>
        <w:trPr>
          <w:trHeight w:val="494" w:hRule="atLeast"/>
        </w:trPr>
        <w:tc>
          <w:tcPr>
            <w:tcW w:w="5854" w:type="dxa"/>
            <w:gridSpan w:val="2"/>
            <w:tcBorders>
              <w:top w:val="nil"/>
              <w:left w:val="single" w:color="000000" w:sz="4" w:space="0"/>
              <w:bottom w:val="single" w:color="000000" w:sz="4" w:space="0"/>
              <w:right w:val="single" w:color="000000" w:sz="4" w:space="0"/>
            </w:tcBorders>
            <w:shd w:val="clear" w:color="auto" w:fill="auto"/>
            <w:noWrap/>
            <w:vAlign w:val="center"/>
          </w:tcPr>
          <w:p w14:paraId="7CD94DF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2564" w:type="dxa"/>
            <w:tcBorders>
              <w:top w:val="nil"/>
              <w:left w:val="nil"/>
              <w:bottom w:val="single" w:color="000000" w:sz="4" w:space="0"/>
              <w:right w:val="single" w:color="000000" w:sz="4" w:space="0"/>
            </w:tcBorders>
            <w:shd w:val="clear" w:color="auto" w:fill="auto"/>
            <w:noWrap/>
            <w:vAlign w:val="center"/>
          </w:tcPr>
          <w:p w14:paraId="038CBFAF">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rPr>
              <w:t>2,8</w:t>
            </w:r>
            <w:r>
              <w:rPr>
                <w:rFonts w:hint="eastAsia" w:ascii="仿宋_GB2312" w:hAnsi="宋体" w:eastAsia="仿宋_GB2312" w:cs="Arial"/>
                <w:b/>
                <w:bCs/>
                <w:color w:val="000000"/>
                <w:kern w:val="0"/>
                <w:sz w:val="22"/>
                <w:lang w:val="en-US" w:eastAsia="zh-CN"/>
              </w:rPr>
              <w:t>81.94</w:t>
            </w:r>
          </w:p>
        </w:tc>
        <w:tc>
          <w:tcPr>
            <w:tcW w:w="3132" w:type="dxa"/>
            <w:tcBorders>
              <w:top w:val="nil"/>
              <w:left w:val="nil"/>
              <w:bottom w:val="single" w:color="000000" w:sz="4" w:space="0"/>
              <w:right w:val="single" w:color="000000" w:sz="4" w:space="0"/>
            </w:tcBorders>
            <w:shd w:val="clear" w:color="auto" w:fill="auto"/>
            <w:noWrap/>
            <w:vAlign w:val="center"/>
          </w:tcPr>
          <w:p w14:paraId="5FD9740A">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rPr>
              <w:t>5</w:t>
            </w:r>
            <w:r>
              <w:rPr>
                <w:rFonts w:hint="eastAsia" w:ascii="仿宋_GB2312" w:hAnsi="宋体" w:eastAsia="仿宋_GB2312" w:cs="Arial"/>
                <w:b/>
                <w:bCs/>
                <w:color w:val="000000"/>
                <w:kern w:val="0"/>
                <w:sz w:val="22"/>
                <w:lang w:val="en-US" w:eastAsia="zh-CN"/>
              </w:rPr>
              <w:t>87.69</w:t>
            </w:r>
          </w:p>
        </w:tc>
        <w:tc>
          <w:tcPr>
            <w:tcW w:w="2849" w:type="dxa"/>
            <w:tcBorders>
              <w:top w:val="nil"/>
              <w:left w:val="nil"/>
              <w:bottom w:val="single" w:color="000000" w:sz="4" w:space="0"/>
              <w:right w:val="single" w:color="000000" w:sz="4" w:space="0"/>
            </w:tcBorders>
            <w:shd w:val="clear" w:color="auto" w:fill="auto"/>
            <w:noWrap/>
            <w:vAlign w:val="center"/>
          </w:tcPr>
          <w:p w14:paraId="51C6C18C">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rPr>
              <w:t>2,2</w:t>
            </w:r>
            <w:r>
              <w:rPr>
                <w:rFonts w:hint="eastAsia" w:ascii="仿宋_GB2312" w:hAnsi="宋体" w:eastAsia="仿宋_GB2312" w:cs="Arial"/>
                <w:b/>
                <w:bCs/>
                <w:color w:val="000000"/>
                <w:kern w:val="0"/>
                <w:sz w:val="22"/>
                <w:lang w:val="en-US" w:eastAsia="zh-CN"/>
              </w:rPr>
              <w:t>94.25</w:t>
            </w:r>
          </w:p>
        </w:tc>
      </w:tr>
      <w:tr w14:paraId="5E1899AF">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617987AA">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2210201</w:t>
            </w:r>
          </w:p>
        </w:tc>
        <w:tc>
          <w:tcPr>
            <w:tcW w:w="4557" w:type="dxa"/>
            <w:tcBorders>
              <w:top w:val="nil"/>
              <w:left w:val="nil"/>
              <w:bottom w:val="single" w:color="000000" w:sz="4" w:space="0"/>
              <w:right w:val="single" w:color="000000" w:sz="4" w:space="0"/>
            </w:tcBorders>
            <w:shd w:val="clear" w:color="auto" w:fill="auto"/>
            <w:noWrap/>
            <w:vAlign w:val="center"/>
          </w:tcPr>
          <w:p w14:paraId="311C8276">
            <w:pPr>
              <w:widowControl/>
              <w:jc w:val="left"/>
              <w:rPr>
                <w:rFonts w:hint="eastAsia"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住房公积金</w:t>
            </w:r>
          </w:p>
        </w:tc>
        <w:tc>
          <w:tcPr>
            <w:tcW w:w="2564" w:type="dxa"/>
            <w:tcBorders>
              <w:top w:val="nil"/>
              <w:left w:val="nil"/>
              <w:bottom w:val="single" w:color="000000" w:sz="4" w:space="0"/>
              <w:right w:val="single" w:color="000000" w:sz="4" w:space="0"/>
            </w:tcBorders>
            <w:shd w:val="clear" w:color="auto" w:fill="auto"/>
            <w:noWrap/>
            <w:vAlign w:val="center"/>
          </w:tcPr>
          <w:p w14:paraId="1A5FB3CC">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3132" w:type="dxa"/>
            <w:tcBorders>
              <w:top w:val="nil"/>
              <w:left w:val="nil"/>
              <w:bottom w:val="single" w:color="000000" w:sz="4" w:space="0"/>
              <w:right w:val="single" w:color="000000" w:sz="4" w:space="0"/>
            </w:tcBorders>
            <w:shd w:val="clear" w:color="auto" w:fill="auto"/>
            <w:noWrap/>
            <w:vAlign w:val="center"/>
          </w:tcPr>
          <w:p w14:paraId="12F7123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20.87</w:t>
            </w:r>
          </w:p>
        </w:tc>
        <w:tc>
          <w:tcPr>
            <w:tcW w:w="2849" w:type="dxa"/>
            <w:tcBorders>
              <w:top w:val="nil"/>
              <w:left w:val="nil"/>
              <w:bottom w:val="single" w:color="000000" w:sz="4" w:space="0"/>
              <w:right w:val="single" w:color="000000" w:sz="4" w:space="0"/>
            </w:tcBorders>
            <w:shd w:val="clear" w:color="auto" w:fill="auto"/>
            <w:noWrap/>
            <w:vAlign w:val="center"/>
          </w:tcPr>
          <w:p w14:paraId="0A8E8A7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1E5DFFD">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406600C1">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2101101</w:t>
            </w:r>
          </w:p>
        </w:tc>
        <w:tc>
          <w:tcPr>
            <w:tcW w:w="4557" w:type="dxa"/>
            <w:tcBorders>
              <w:top w:val="nil"/>
              <w:left w:val="nil"/>
              <w:bottom w:val="single" w:color="000000" w:sz="4" w:space="0"/>
              <w:right w:val="single" w:color="000000" w:sz="4" w:space="0"/>
            </w:tcBorders>
            <w:shd w:val="clear" w:color="auto" w:fill="auto"/>
            <w:noWrap/>
            <w:vAlign w:val="center"/>
          </w:tcPr>
          <w:p w14:paraId="5066102D">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行政单位医疗</w:t>
            </w:r>
          </w:p>
        </w:tc>
        <w:tc>
          <w:tcPr>
            <w:tcW w:w="2564" w:type="dxa"/>
            <w:tcBorders>
              <w:top w:val="nil"/>
              <w:left w:val="nil"/>
              <w:bottom w:val="single" w:color="000000" w:sz="4" w:space="0"/>
              <w:right w:val="single" w:color="000000" w:sz="4" w:space="0"/>
            </w:tcBorders>
            <w:shd w:val="clear" w:color="auto" w:fill="auto"/>
            <w:noWrap/>
            <w:vAlign w:val="center"/>
          </w:tcPr>
          <w:p w14:paraId="3A97BC9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28.</w:t>
            </w:r>
            <w:r>
              <w:rPr>
                <w:rFonts w:hint="eastAsia" w:ascii="仿宋_GB2312" w:hAnsi="宋体" w:eastAsia="仿宋_GB2312" w:cs="Arial"/>
                <w:color w:val="000000"/>
                <w:kern w:val="0"/>
                <w:sz w:val="22"/>
                <w:lang w:val="en-US" w:eastAsia="zh-CN"/>
              </w:rPr>
              <w:t>56</w:t>
            </w:r>
          </w:p>
        </w:tc>
        <w:tc>
          <w:tcPr>
            <w:tcW w:w="3132" w:type="dxa"/>
            <w:tcBorders>
              <w:top w:val="nil"/>
              <w:left w:val="nil"/>
              <w:bottom w:val="single" w:color="000000" w:sz="4" w:space="0"/>
              <w:right w:val="single" w:color="000000" w:sz="4" w:space="0"/>
            </w:tcBorders>
            <w:shd w:val="clear" w:color="auto" w:fill="auto"/>
            <w:noWrap/>
            <w:vAlign w:val="center"/>
          </w:tcPr>
          <w:p w14:paraId="487D534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28.</w:t>
            </w:r>
            <w:r>
              <w:rPr>
                <w:rFonts w:hint="eastAsia" w:ascii="仿宋_GB2312" w:hAnsi="宋体" w:eastAsia="仿宋_GB2312" w:cs="Arial"/>
                <w:color w:val="000000"/>
                <w:kern w:val="0"/>
                <w:sz w:val="22"/>
                <w:lang w:val="en-US" w:eastAsia="zh-CN"/>
              </w:rPr>
              <w:t>56</w:t>
            </w:r>
          </w:p>
        </w:tc>
        <w:tc>
          <w:tcPr>
            <w:tcW w:w="2849" w:type="dxa"/>
            <w:tcBorders>
              <w:top w:val="nil"/>
              <w:left w:val="nil"/>
              <w:bottom w:val="single" w:color="000000" w:sz="4" w:space="0"/>
              <w:right w:val="single" w:color="000000" w:sz="4" w:space="0"/>
            </w:tcBorders>
            <w:shd w:val="clear" w:color="auto" w:fill="auto"/>
            <w:noWrap/>
            <w:vAlign w:val="center"/>
          </w:tcPr>
          <w:p w14:paraId="128D3FC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5E1BCA1">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3332975E">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2080801</w:t>
            </w:r>
          </w:p>
        </w:tc>
        <w:tc>
          <w:tcPr>
            <w:tcW w:w="4557" w:type="dxa"/>
            <w:tcBorders>
              <w:top w:val="nil"/>
              <w:left w:val="nil"/>
              <w:bottom w:val="single" w:color="000000" w:sz="4" w:space="0"/>
              <w:right w:val="single" w:color="000000" w:sz="4" w:space="0"/>
            </w:tcBorders>
            <w:shd w:val="clear" w:color="auto" w:fill="auto"/>
            <w:noWrap/>
            <w:vAlign w:val="center"/>
          </w:tcPr>
          <w:p w14:paraId="475B0A4D">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死亡抚恤</w:t>
            </w:r>
          </w:p>
        </w:tc>
        <w:tc>
          <w:tcPr>
            <w:tcW w:w="2564" w:type="dxa"/>
            <w:tcBorders>
              <w:top w:val="nil"/>
              <w:left w:val="nil"/>
              <w:bottom w:val="single" w:color="000000" w:sz="4" w:space="0"/>
              <w:right w:val="single" w:color="000000" w:sz="4" w:space="0"/>
            </w:tcBorders>
            <w:shd w:val="clear" w:color="auto" w:fill="auto"/>
            <w:noWrap/>
            <w:vAlign w:val="center"/>
          </w:tcPr>
          <w:p w14:paraId="788BB0C1">
            <w:pPr>
              <w:widowControl/>
              <w:jc w:val="right"/>
              <w:rPr>
                <w:rFonts w:hint="eastAsia"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15.00</w:t>
            </w:r>
          </w:p>
        </w:tc>
        <w:tc>
          <w:tcPr>
            <w:tcW w:w="3132" w:type="dxa"/>
            <w:tcBorders>
              <w:top w:val="nil"/>
              <w:left w:val="nil"/>
              <w:bottom w:val="single" w:color="000000" w:sz="4" w:space="0"/>
              <w:right w:val="single" w:color="000000" w:sz="4" w:space="0"/>
            </w:tcBorders>
            <w:shd w:val="clear" w:color="auto" w:fill="auto"/>
            <w:noWrap/>
            <w:vAlign w:val="center"/>
          </w:tcPr>
          <w:p w14:paraId="5B53CE3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15.00</w:t>
            </w:r>
          </w:p>
        </w:tc>
        <w:tc>
          <w:tcPr>
            <w:tcW w:w="2849" w:type="dxa"/>
            <w:tcBorders>
              <w:top w:val="nil"/>
              <w:left w:val="nil"/>
              <w:bottom w:val="single" w:color="000000" w:sz="4" w:space="0"/>
              <w:right w:val="single" w:color="000000" w:sz="4" w:space="0"/>
            </w:tcBorders>
            <w:shd w:val="clear" w:color="auto" w:fill="auto"/>
            <w:noWrap/>
            <w:vAlign w:val="center"/>
          </w:tcPr>
          <w:p w14:paraId="24F8B04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39DDB563">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37854C89">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2130124</w:t>
            </w:r>
          </w:p>
        </w:tc>
        <w:tc>
          <w:tcPr>
            <w:tcW w:w="4557" w:type="dxa"/>
            <w:tcBorders>
              <w:top w:val="nil"/>
              <w:left w:val="nil"/>
              <w:bottom w:val="single" w:color="000000" w:sz="4" w:space="0"/>
              <w:right w:val="single" w:color="000000" w:sz="4" w:space="0"/>
            </w:tcBorders>
            <w:shd w:val="clear" w:color="auto" w:fill="auto"/>
            <w:noWrap/>
            <w:vAlign w:val="center"/>
          </w:tcPr>
          <w:p w14:paraId="43AF8867">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农村合作经济</w:t>
            </w:r>
          </w:p>
        </w:tc>
        <w:tc>
          <w:tcPr>
            <w:tcW w:w="2564" w:type="dxa"/>
            <w:tcBorders>
              <w:top w:val="nil"/>
              <w:left w:val="nil"/>
              <w:bottom w:val="single" w:color="000000" w:sz="4" w:space="0"/>
              <w:right w:val="single" w:color="000000" w:sz="4" w:space="0"/>
            </w:tcBorders>
            <w:shd w:val="clear" w:color="auto" w:fill="auto"/>
            <w:noWrap/>
            <w:vAlign w:val="center"/>
          </w:tcPr>
          <w:p w14:paraId="6D63942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106.00</w:t>
            </w:r>
          </w:p>
        </w:tc>
        <w:tc>
          <w:tcPr>
            <w:tcW w:w="3132" w:type="dxa"/>
            <w:tcBorders>
              <w:top w:val="nil"/>
              <w:left w:val="nil"/>
              <w:bottom w:val="single" w:color="000000" w:sz="4" w:space="0"/>
              <w:right w:val="single" w:color="000000" w:sz="4" w:space="0"/>
            </w:tcBorders>
            <w:shd w:val="clear" w:color="auto" w:fill="auto"/>
            <w:noWrap/>
            <w:vAlign w:val="center"/>
          </w:tcPr>
          <w:p w14:paraId="670386F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c>
          <w:tcPr>
            <w:tcW w:w="2849" w:type="dxa"/>
            <w:tcBorders>
              <w:top w:val="nil"/>
              <w:left w:val="nil"/>
              <w:bottom w:val="single" w:color="000000" w:sz="4" w:space="0"/>
              <w:right w:val="single" w:color="000000" w:sz="4" w:space="0"/>
            </w:tcBorders>
            <w:shd w:val="clear" w:color="auto" w:fill="auto"/>
            <w:noWrap/>
            <w:vAlign w:val="center"/>
          </w:tcPr>
          <w:p w14:paraId="746AF40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106.00</w:t>
            </w:r>
          </w:p>
        </w:tc>
      </w:tr>
      <w:tr w14:paraId="264C5728">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675BDA5D">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2139999</w:t>
            </w:r>
          </w:p>
        </w:tc>
        <w:tc>
          <w:tcPr>
            <w:tcW w:w="4557" w:type="dxa"/>
            <w:tcBorders>
              <w:top w:val="nil"/>
              <w:left w:val="nil"/>
              <w:bottom w:val="single" w:color="000000" w:sz="4" w:space="0"/>
              <w:right w:val="single" w:color="000000" w:sz="4" w:space="0"/>
            </w:tcBorders>
            <w:shd w:val="clear" w:color="auto" w:fill="auto"/>
            <w:noWrap/>
            <w:vAlign w:val="center"/>
          </w:tcPr>
          <w:p w14:paraId="6BA118E0">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其他农林水支出</w:t>
            </w:r>
          </w:p>
        </w:tc>
        <w:tc>
          <w:tcPr>
            <w:tcW w:w="2564" w:type="dxa"/>
            <w:tcBorders>
              <w:top w:val="nil"/>
              <w:left w:val="nil"/>
              <w:bottom w:val="single" w:color="000000" w:sz="4" w:space="0"/>
              <w:right w:val="single" w:color="000000" w:sz="4" w:space="0"/>
            </w:tcBorders>
            <w:shd w:val="clear" w:color="auto" w:fill="auto"/>
            <w:noWrap/>
            <w:vAlign w:val="center"/>
          </w:tcPr>
          <w:p w14:paraId="4D436F8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12.24</w:t>
            </w:r>
          </w:p>
        </w:tc>
        <w:tc>
          <w:tcPr>
            <w:tcW w:w="3132" w:type="dxa"/>
            <w:tcBorders>
              <w:top w:val="nil"/>
              <w:left w:val="nil"/>
              <w:bottom w:val="single" w:color="000000" w:sz="4" w:space="0"/>
              <w:right w:val="single" w:color="000000" w:sz="4" w:space="0"/>
            </w:tcBorders>
            <w:shd w:val="clear" w:color="auto" w:fill="auto"/>
            <w:noWrap/>
            <w:vAlign w:val="center"/>
          </w:tcPr>
          <w:p w14:paraId="302928A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12.24</w:t>
            </w:r>
          </w:p>
        </w:tc>
        <w:tc>
          <w:tcPr>
            <w:tcW w:w="2849" w:type="dxa"/>
            <w:tcBorders>
              <w:top w:val="nil"/>
              <w:left w:val="nil"/>
              <w:bottom w:val="single" w:color="000000" w:sz="4" w:space="0"/>
              <w:right w:val="single" w:color="000000" w:sz="4" w:space="0"/>
            </w:tcBorders>
            <w:shd w:val="clear" w:color="auto" w:fill="auto"/>
            <w:noWrap/>
            <w:vAlign w:val="center"/>
          </w:tcPr>
          <w:p w14:paraId="1B53674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66F85DE">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253919CE">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w:t>
            </w:r>
            <w:r>
              <w:rPr>
                <w:rFonts w:hint="eastAsia" w:ascii="仿宋_GB2312" w:hAnsi="宋体" w:eastAsia="仿宋_GB2312" w:cs="Arial"/>
                <w:color w:val="000000"/>
                <w:kern w:val="0"/>
                <w:sz w:val="22"/>
                <w:lang w:val="en-US" w:eastAsia="zh-CN"/>
              </w:rPr>
              <w:t>080505</w:t>
            </w:r>
          </w:p>
        </w:tc>
        <w:tc>
          <w:tcPr>
            <w:tcW w:w="4557" w:type="dxa"/>
            <w:tcBorders>
              <w:top w:val="nil"/>
              <w:left w:val="nil"/>
              <w:bottom w:val="single" w:color="000000" w:sz="4" w:space="0"/>
              <w:right w:val="single" w:color="000000" w:sz="4" w:space="0"/>
            </w:tcBorders>
            <w:shd w:val="clear" w:color="auto" w:fill="auto"/>
            <w:noWrap/>
            <w:vAlign w:val="center"/>
          </w:tcPr>
          <w:p w14:paraId="227467D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lang w:eastAsia="zh-CN"/>
              </w:rPr>
              <w:t>机关事业单位基本养老保险缴费</w:t>
            </w:r>
            <w:r>
              <w:rPr>
                <w:rFonts w:hint="eastAsia" w:ascii="仿宋_GB2312" w:hAnsi="宋体" w:eastAsia="仿宋_GB2312" w:cs="Arial"/>
                <w:color w:val="000000"/>
                <w:kern w:val="0"/>
                <w:sz w:val="22"/>
              </w:rPr>
              <w:t>支出</w:t>
            </w:r>
          </w:p>
        </w:tc>
        <w:tc>
          <w:tcPr>
            <w:tcW w:w="2564" w:type="dxa"/>
            <w:tcBorders>
              <w:top w:val="nil"/>
              <w:left w:val="nil"/>
              <w:bottom w:val="single" w:color="000000" w:sz="4" w:space="0"/>
              <w:right w:val="single" w:color="000000" w:sz="4" w:space="0"/>
            </w:tcBorders>
            <w:shd w:val="clear" w:color="auto" w:fill="auto"/>
            <w:noWrap/>
            <w:vAlign w:val="center"/>
          </w:tcPr>
          <w:p w14:paraId="4D8B5CB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36.03</w:t>
            </w:r>
          </w:p>
        </w:tc>
        <w:tc>
          <w:tcPr>
            <w:tcW w:w="3132" w:type="dxa"/>
            <w:tcBorders>
              <w:top w:val="nil"/>
              <w:left w:val="nil"/>
              <w:bottom w:val="single" w:color="000000" w:sz="4" w:space="0"/>
              <w:right w:val="single" w:color="000000" w:sz="4" w:space="0"/>
            </w:tcBorders>
            <w:shd w:val="clear" w:color="auto" w:fill="auto"/>
            <w:noWrap/>
            <w:vAlign w:val="center"/>
          </w:tcPr>
          <w:p w14:paraId="301F3B5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36.03</w:t>
            </w:r>
          </w:p>
        </w:tc>
        <w:tc>
          <w:tcPr>
            <w:tcW w:w="2849" w:type="dxa"/>
            <w:tcBorders>
              <w:top w:val="nil"/>
              <w:left w:val="nil"/>
              <w:bottom w:val="single" w:color="000000" w:sz="4" w:space="0"/>
              <w:right w:val="single" w:color="000000" w:sz="4" w:space="0"/>
            </w:tcBorders>
            <w:shd w:val="clear" w:color="auto" w:fill="auto"/>
            <w:noWrap/>
            <w:vAlign w:val="center"/>
          </w:tcPr>
          <w:p w14:paraId="6B740B1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49F46F1B">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5A1E2A0B">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213</w:t>
            </w:r>
            <w:r>
              <w:rPr>
                <w:rFonts w:hint="eastAsia" w:ascii="仿宋_GB2312" w:hAnsi="宋体" w:eastAsia="仿宋_GB2312" w:cs="Arial"/>
                <w:color w:val="000000"/>
                <w:kern w:val="0"/>
                <w:sz w:val="22"/>
                <w:lang w:val="en-US" w:eastAsia="zh-CN"/>
              </w:rPr>
              <w:t>0122</w:t>
            </w:r>
          </w:p>
        </w:tc>
        <w:tc>
          <w:tcPr>
            <w:tcW w:w="4557" w:type="dxa"/>
            <w:tcBorders>
              <w:top w:val="nil"/>
              <w:left w:val="nil"/>
              <w:bottom w:val="single" w:color="000000" w:sz="4" w:space="0"/>
              <w:right w:val="single" w:color="000000" w:sz="4" w:space="0"/>
            </w:tcBorders>
            <w:shd w:val="clear" w:color="auto" w:fill="auto"/>
            <w:noWrap/>
            <w:vAlign w:val="center"/>
          </w:tcPr>
          <w:p w14:paraId="45D35688">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农业生产发展</w:t>
            </w:r>
          </w:p>
        </w:tc>
        <w:tc>
          <w:tcPr>
            <w:tcW w:w="2564" w:type="dxa"/>
            <w:tcBorders>
              <w:top w:val="nil"/>
              <w:left w:val="nil"/>
              <w:bottom w:val="single" w:color="000000" w:sz="4" w:space="0"/>
              <w:right w:val="single" w:color="000000" w:sz="4" w:space="0"/>
            </w:tcBorders>
            <w:shd w:val="clear" w:color="auto" w:fill="auto"/>
            <w:noWrap/>
            <w:vAlign w:val="center"/>
          </w:tcPr>
          <w:p w14:paraId="4BADA70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2188.25</w:t>
            </w:r>
          </w:p>
        </w:tc>
        <w:tc>
          <w:tcPr>
            <w:tcW w:w="3132" w:type="dxa"/>
            <w:tcBorders>
              <w:top w:val="nil"/>
              <w:left w:val="nil"/>
              <w:bottom w:val="single" w:color="000000" w:sz="4" w:space="0"/>
              <w:right w:val="single" w:color="000000" w:sz="4" w:space="0"/>
            </w:tcBorders>
            <w:shd w:val="clear" w:color="auto" w:fill="auto"/>
            <w:noWrap/>
            <w:vAlign w:val="center"/>
          </w:tcPr>
          <w:p w14:paraId="41A5D15F">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c>
          <w:tcPr>
            <w:tcW w:w="2849" w:type="dxa"/>
            <w:tcBorders>
              <w:top w:val="nil"/>
              <w:left w:val="nil"/>
              <w:bottom w:val="single" w:color="000000" w:sz="4" w:space="0"/>
              <w:right w:val="single" w:color="000000" w:sz="4" w:space="0"/>
            </w:tcBorders>
            <w:shd w:val="clear" w:color="auto" w:fill="auto"/>
            <w:noWrap/>
            <w:vAlign w:val="center"/>
          </w:tcPr>
          <w:p w14:paraId="00457EEA">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2188.25</w:t>
            </w:r>
          </w:p>
        </w:tc>
      </w:tr>
      <w:tr w14:paraId="24C10FED">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108885DA">
            <w:pPr>
              <w:widowControl/>
              <w:jc w:val="lef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21301</w:t>
            </w:r>
            <w:r>
              <w:rPr>
                <w:rFonts w:hint="eastAsia" w:ascii="仿宋_GB2312" w:hAnsi="宋体" w:eastAsia="仿宋_GB2312" w:cs="Arial"/>
                <w:color w:val="000000"/>
                <w:kern w:val="0"/>
                <w:sz w:val="22"/>
                <w:lang w:val="en-US" w:eastAsia="zh-CN"/>
              </w:rPr>
              <w:t>99</w:t>
            </w:r>
          </w:p>
        </w:tc>
        <w:tc>
          <w:tcPr>
            <w:tcW w:w="4557" w:type="dxa"/>
            <w:tcBorders>
              <w:top w:val="nil"/>
              <w:left w:val="nil"/>
              <w:bottom w:val="single" w:color="000000" w:sz="4" w:space="0"/>
              <w:right w:val="single" w:color="000000" w:sz="4" w:space="0"/>
            </w:tcBorders>
            <w:shd w:val="clear" w:color="auto" w:fill="auto"/>
            <w:noWrap/>
            <w:vAlign w:val="center"/>
          </w:tcPr>
          <w:p w14:paraId="683A6399">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其他农业农村支出</w:t>
            </w:r>
          </w:p>
        </w:tc>
        <w:tc>
          <w:tcPr>
            <w:tcW w:w="2564" w:type="dxa"/>
            <w:tcBorders>
              <w:top w:val="nil"/>
              <w:left w:val="nil"/>
              <w:bottom w:val="single" w:color="000000" w:sz="4" w:space="0"/>
              <w:right w:val="single" w:color="000000" w:sz="4" w:space="0"/>
            </w:tcBorders>
            <w:shd w:val="clear" w:color="auto" w:fill="auto"/>
            <w:noWrap/>
            <w:vAlign w:val="center"/>
          </w:tcPr>
          <w:p w14:paraId="3BC5F83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27.06</w:t>
            </w:r>
          </w:p>
        </w:tc>
        <w:tc>
          <w:tcPr>
            <w:tcW w:w="3132" w:type="dxa"/>
            <w:tcBorders>
              <w:top w:val="nil"/>
              <w:left w:val="nil"/>
              <w:bottom w:val="single" w:color="000000" w:sz="4" w:space="0"/>
              <w:right w:val="single" w:color="000000" w:sz="4" w:space="0"/>
            </w:tcBorders>
            <w:shd w:val="clear" w:color="auto" w:fill="auto"/>
            <w:noWrap/>
            <w:vAlign w:val="center"/>
          </w:tcPr>
          <w:p w14:paraId="150A1B6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27.06</w:t>
            </w:r>
          </w:p>
        </w:tc>
        <w:tc>
          <w:tcPr>
            <w:tcW w:w="2849" w:type="dxa"/>
            <w:tcBorders>
              <w:top w:val="nil"/>
              <w:left w:val="nil"/>
              <w:bottom w:val="single" w:color="000000" w:sz="4" w:space="0"/>
              <w:right w:val="single" w:color="000000" w:sz="4" w:space="0"/>
            </w:tcBorders>
            <w:shd w:val="clear" w:color="auto" w:fill="auto"/>
            <w:noWrap/>
            <w:vAlign w:val="center"/>
          </w:tcPr>
          <w:p w14:paraId="4001F2ED">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r>
      <w:tr w14:paraId="6DB4B84C">
        <w:tblPrEx>
          <w:tblCellMar>
            <w:top w:w="0" w:type="dxa"/>
            <w:left w:w="108" w:type="dxa"/>
            <w:bottom w:w="0" w:type="dxa"/>
            <w:right w:w="108" w:type="dxa"/>
          </w:tblCellMar>
        </w:tblPrEx>
        <w:trPr>
          <w:trHeight w:val="494" w:hRule="atLeast"/>
        </w:trPr>
        <w:tc>
          <w:tcPr>
            <w:tcW w:w="1297" w:type="dxa"/>
            <w:tcBorders>
              <w:top w:val="nil"/>
              <w:left w:val="single" w:color="000000" w:sz="4" w:space="0"/>
              <w:bottom w:val="single" w:color="000000" w:sz="4" w:space="0"/>
              <w:right w:val="single" w:color="000000" w:sz="4" w:space="0"/>
            </w:tcBorders>
            <w:shd w:val="clear" w:color="auto" w:fill="auto"/>
            <w:noWrap/>
            <w:vAlign w:val="center"/>
          </w:tcPr>
          <w:p w14:paraId="7E2EB41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2130101</w:t>
            </w:r>
          </w:p>
        </w:tc>
        <w:tc>
          <w:tcPr>
            <w:tcW w:w="4557" w:type="dxa"/>
            <w:tcBorders>
              <w:top w:val="nil"/>
              <w:left w:val="nil"/>
              <w:bottom w:val="single" w:color="000000" w:sz="4" w:space="0"/>
              <w:right w:val="single" w:color="000000" w:sz="4" w:space="0"/>
            </w:tcBorders>
            <w:shd w:val="clear" w:color="auto" w:fill="auto"/>
            <w:noWrap/>
            <w:vAlign w:val="center"/>
          </w:tcPr>
          <w:p w14:paraId="77D9DEE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行政运行</w:t>
            </w:r>
          </w:p>
        </w:tc>
        <w:tc>
          <w:tcPr>
            <w:tcW w:w="2564" w:type="dxa"/>
            <w:tcBorders>
              <w:top w:val="nil"/>
              <w:left w:val="nil"/>
              <w:bottom w:val="single" w:color="000000" w:sz="4" w:space="0"/>
              <w:right w:val="single" w:color="000000" w:sz="4" w:space="0"/>
            </w:tcBorders>
            <w:shd w:val="clear" w:color="auto" w:fill="auto"/>
            <w:noWrap/>
            <w:vAlign w:val="center"/>
          </w:tcPr>
          <w:p w14:paraId="6195125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447.93</w:t>
            </w:r>
          </w:p>
        </w:tc>
        <w:tc>
          <w:tcPr>
            <w:tcW w:w="3132" w:type="dxa"/>
            <w:tcBorders>
              <w:top w:val="nil"/>
              <w:left w:val="nil"/>
              <w:bottom w:val="single" w:color="000000" w:sz="4" w:space="0"/>
              <w:right w:val="single" w:color="000000" w:sz="4" w:space="0"/>
            </w:tcBorders>
            <w:shd w:val="clear" w:color="auto" w:fill="auto"/>
            <w:noWrap/>
            <w:vAlign w:val="center"/>
          </w:tcPr>
          <w:p w14:paraId="3D49A524">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447.93</w:t>
            </w:r>
          </w:p>
        </w:tc>
        <w:tc>
          <w:tcPr>
            <w:tcW w:w="2849" w:type="dxa"/>
            <w:tcBorders>
              <w:top w:val="nil"/>
              <w:left w:val="nil"/>
              <w:bottom w:val="single" w:color="000000" w:sz="4" w:space="0"/>
              <w:right w:val="single" w:color="000000" w:sz="4" w:space="0"/>
            </w:tcBorders>
            <w:shd w:val="clear" w:color="auto" w:fill="auto"/>
            <w:noWrap/>
            <w:vAlign w:val="center"/>
          </w:tcPr>
          <w:p w14:paraId="5CC1321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7F8C2F8">
        <w:tblPrEx>
          <w:tblCellMar>
            <w:top w:w="0" w:type="dxa"/>
            <w:left w:w="108" w:type="dxa"/>
            <w:bottom w:w="0" w:type="dxa"/>
            <w:right w:w="108" w:type="dxa"/>
          </w:tblCellMar>
        </w:tblPrEx>
        <w:trPr>
          <w:trHeight w:val="391" w:hRule="atLeast"/>
        </w:trPr>
        <w:tc>
          <w:tcPr>
            <w:tcW w:w="14399" w:type="dxa"/>
            <w:gridSpan w:val="5"/>
            <w:tcBorders>
              <w:top w:val="nil"/>
              <w:left w:val="nil"/>
              <w:bottom w:val="nil"/>
              <w:right w:val="nil"/>
            </w:tcBorders>
            <w:shd w:val="clear" w:color="auto" w:fill="auto"/>
            <w:noWrap/>
            <w:vAlign w:val="center"/>
          </w:tcPr>
          <w:p w14:paraId="2B46EEB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注：本表反映部门本年度一般公共预算财政拨款支出情况。</w:t>
            </w:r>
          </w:p>
        </w:tc>
      </w:tr>
    </w:tbl>
    <w:p w14:paraId="469F138D">
      <w:pPr>
        <w:widowControl/>
        <w:ind w:firstLine="3253" w:firstLineChars="900"/>
        <w:jc w:val="both"/>
        <w:rPr>
          <w:rFonts w:asciiTheme="minorEastAsia" w:hAnsiTheme="minorEastAsia"/>
          <w:b/>
          <w:sz w:val="36"/>
          <w:szCs w:val="36"/>
          <w:highlight w:val="none"/>
        </w:rPr>
      </w:pPr>
      <w:r>
        <w:rPr>
          <w:rFonts w:hint="eastAsia" w:asciiTheme="minorEastAsia" w:hAnsiTheme="minorEastAsia"/>
          <w:b/>
          <w:sz w:val="36"/>
          <w:szCs w:val="36"/>
          <w:highlight w:val="none"/>
        </w:rPr>
        <w:t>一般公共预算财政拨款基本支出决算明细表</w:t>
      </w:r>
    </w:p>
    <w:p w14:paraId="1D55C90E">
      <w:pPr>
        <w:widowControl/>
        <w:jc w:val="right"/>
        <w:rPr>
          <w:rFonts w:ascii="仿宋_GB2312" w:eastAsia="仿宋_GB2312" w:hAnsiTheme="minorEastAsia"/>
          <w:b/>
          <w:sz w:val="22"/>
        </w:rPr>
      </w:pPr>
      <w:r>
        <w:rPr>
          <w:rFonts w:hint="eastAsia" w:ascii="仿宋_GB2312" w:eastAsia="仿宋_GB2312" w:hAnsiTheme="minorEastAsia"/>
          <w:b/>
          <w:sz w:val="22"/>
        </w:rPr>
        <w:t>公开06表</w:t>
      </w:r>
    </w:p>
    <w:p w14:paraId="6D2AFB01">
      <w:pPr>
        <w:widowControl/>
        <w:jc w:val="right"/>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单位：万元</w:t>
      </w:r>
    </w:p>
    <w:tbl>
      <w:tblPr>
        <w:tblStyle w:val="7"/>
        <w:tblW w:w="14279" w:type="dxa"/>
        <w:tblInd w:w="93" w:type="dxa"/>
        <w:tblLayout w:type="fixed"/>
        <w:tblCellMar>
          <w:top w:w="0" w:type="dxa"/>
          <w:left w:w="108" w:type="dxa"/>
          <w:bottom w:w="0" w:type="dxa"/>
          <w:right w:w="108" w:type="dxa"/>
        </w:tblCellMar>
      </w:tblPr>
      <w:tblGrid>
        <w:gridCol w:w="825"/>
        <w:gridCol w:w="2941"/>
        <w:gridCol w:w="1144"/>
        <w:gridCol w:w="972"/>
        <w:gridCol w:w="2263"/>
        <w:gridCol w:w="908"/>
        <w:gridCol w:w="804"/>
        <w:gridCol w:w="3434"/>
        <w:gridCol w:w="988"/>
      </w:tblGrid>
      <w:tr w14:paraId="71615FE5">
        <w:tblPrEx>
          <w:tblCellMar>
            <w:top w:w="0" w:type="dxa"/>
            <w:left w:w="108" w:type="dxa"/>
            <w:bottom w:w="0" w:type="dxa"/>
            <w:right w:w="108" w:type="dxa"/>
          </w:tblCellMar>
        </w:tblPrEx>
        <w:trPr>
          <w:trHeight w:val="379" w:hRule="atLeast"/>
        </w:trPr>
        <w:tc>
          <w:tcPr>
            <w:tcW w:w="4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5D22">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人员经费</w:t>
            </w:r>
          </w:p>
        </w:tc>
        <w:tc>
          <w:tcPr>
            <w:tcW w:w="9369" w:type="dxa"/>
            <w:gridSpan w:val="6"/>
            <w:tcBorders>
              <w:top w:val="single" w:color="000000" w:sz="4" w:space="0"/>
              <w:left w:val="nil"/>
              <w:bottom w:val="single" w:color="000000" w:sz="4" w:space="0"/>
              <w:right w:val="single" w:color="000000" w:sz="4" w:space="0"/>
            </w:tcBorders>
            <w:shd w:val="clear" w:color="auto" w:fill="auto"/>
            <w:noWrap/>
            <w:vAlign w:val="center"/>
          </w:tcPr>
          <w:p w14:paraId="5E1018DC">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公用经费</w:t>
            </w:r>
          </w:p>
        </w:tc>
      </w:tr>
      <w:tr w14:paraId="4819405D">
        <w:tblPrEx>
          <w:tblCellMar>
            <w:top w:w="0" w:type="dxa"/>
            <w:left w:w="108" w:type="dxa"/>
            <w:bottom w:w="0" w:type="dxa"/>
            <w:right w:w="108" w:type="dxa"/>
          </w:tblCellMar>
        </w:tblPrEx>
        <w:trPr>
          <w:trHeight w:val="379" w:hRule="atLeast"/>
        </w:trPr>
        <w:tc>
          <w:tcPr>
            <w:tcW w:w="825" w:type="dxa"/>
            <w:vMerge w:val="restart"/>
            <w:tcBorders>
              <w:top w:val="nil"/>
              <w:left w:val="single" w:color="000000" w:sz="4" w:space="0"/>
              <w:bottom w:val="single" w:color="000000" w:sz="4" w:space="0"/>
              <w:right w:val="single" w:color="000000" w:sz="4" w:space="0"/>
            </w:tcBorders>
            <w:shd w:val="clear" w:color="auto" w:fill="auto"/>
            <w:vAlign w:val="center"/>
          </w:tcPr>
          <w:p w14:paraId="6B2D6A4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w:t>
            </w:r>
          </w:p>
          <w:p w14:paraId="7C647DF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lang w:eastAsia="zh-CN"/>
              </w:rPr>
              <w:t>代</w:t>
            </w:r>
            <w:r>
              <w:rPr>
                <w:rFonts w:hint="eastAsia" w:ascii="仿宋_GB2312" w:hAnsi="宋体" w:eastAsia="仿宋_GB2312" w:cs="Arial"/>
                <w:b/>
                <w:color w:val="000000"/>
                <w:kern w:val="0"/>
                <w:sz w:val="22"/>
              </w:rPr>
              <w:t>码</w:t>
            </w:r>
          </w:p>
        </w:tc>
        <w:tc>
          <w:tcPr>
            <w:tcW w:w="2941" w:type="dxa"/>
            <w:vMerge w:val="restart"/>
            <w:tcBorders>
              <w:top w:val="nil"/>
              <w:left w:val="nil"/>
              <w:bottom w:val="single" w:color="000000" w:sz="4" w:space="0"/>
              <w:right w:val="single" w:color="000000" w:sz="4" w:space="0"/>
            </w:tcBorders>
            <w:shd w:val="clear" w:color="auto" w:fill="auto"/>
            <w:vAlign w:val="center"/>
          </w:tcPr>
          <w:p w14:paraId="2A53304B">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科目名称</w:t>
            </w:r>
          </w:p>
        </w:tc>
        <w:tc>
          <w:tcPr>
            <w:tcW w:w="1144" w:type="dxa"/>
            <w:vMerge w:val="restart"/>
            <w:tcBorders>
              <w:top w:val="nil"/>
              <w:left w:val="nil"/>
              <w:bottom w:val="single" w:color="000000" w:sz="4" w:space="0"/>
              <w:right w:val="single" w:color="000000" w:sz="4" w:space="0"/>
            </w:tcBorders>
            <w:shd w:val="clear" w:color="auto" w:fill="auto"/>
            <w:vAlign w:val="center"/>
          </w:tcPr>
          <w:p w14:paraId="1FE2C4E3">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决算数</w:t>
            </w:r>
          </w:p>
        </w:tc>
        <w:tc>
          <w:tcPr>
            <w:tcW w:w="972" w:type="dxa"/>
            <w:vMerge w:val="restart"/>
            <w:tcBorders>
              <w:top w:val="nil"/>
              <w:left w:val="nil"/>
              <w:bottom w:val="single" w:color="000000" w:sz="4" w:space="0"/>
              <w:right w:val="single" w:color="000000" w:sz="4" w:space="0"/>
            </w:tcBorders>
            <w:shd w:val="clear" w:color="auto" w:fill="auto"/>
            <w:vAlign w:val="center"/>
          </w:tcPr>
          <w:p w14:paraId="20B25AA5">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w:t>
            </w:r>
          </w:p>
          <w:p w14:paraId="323E03E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lang w:eastAsia="zh-CN"/>
              </w:rPr>
              <w:t>代</w:t>
            </w:r>
            <w:r>
              <w:rPr>
                <w:rFonts w:hint="eastAsia" w:ascii="仿宋_GB2312" w:hAnsi="宋体" w:eastAsia="仿宋_GB2312" w:cs="Arial"/>
                <w:b/>
                <w:color w:val="000000"/>
                <w:kern w:val="0"/>
                <w:sz w:val="22"/>
              </w:rPr>
              <w:t>码</w:t>
            </w:r>
          </w:p>
        </w:tc>
        <w:tc>
          <w:tcPr>
            <w:tcW w:w="2263" w:type="dxa"/>
            <w:vMerge w:val="restart"/>
            <w:tcBorders>
              <w:top w:val="nil"/>
              <w:left w:val="nil"/>
              <w:bottom w:val="single" w:color="000000" w:sz="4" w:space="0"/>
              <w:right w:val="single" w:color="000000" w:sz="4" w:space="0"/>
            </w:tcBorders>
            <w:shd w:val="clear" w:color="auto" w:fill="auto"/>
            <w:vAlign w:val="center"/>
          </w:tcPr>
          <w:p w14:paraId="58311EC8">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科目名称</w:t>
            </w:r>
          </w:p>
        </w:tc>
        <w:tc>
          <w:tcPr>
            <w:tcW w:w="908" w:type="dxa"/>
            <w:vMerge w:val="restart"/>
            <w:tcBorders>
              <w:top w:val="nil"/>
              <w:left w:val="nil"/>
              <w:bottom w:val="single" w:color="000000" w:sz="4" w:space="0"/>
              <w:right w:val="single" w:color="000000" w:sz="4" w:space="0"/>
            </w:tcBorders>
            <w:shd w:val="clear" w:color="auto" w:fill="auto"/>
            <w:vAlign w:val="center"/>
          </w:tcPr>
          <w:p w14:paraId="64FAC2D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决算数</w:t>
            </w:r>
          </w:p>
        </w:tc>
        <w:tc>
          <w:tcPr>
            <w:tcW w:w="804" w:type="dxa"/>
            <w:vMerge w:val="restart"/>
            <w:tcBorders>
              <w:top w:val="nil"/>
              <w:left w:val="nil"/>
              <w:bottom w:val="single" w:color="000000" w:sz="4" w:space="0"/>
              <w:right w:val="single" w:color="000000" w:sz="4" w:space="0"/>
            </w:tcBorders>
            <w:shd w:val="clear" w:color="auto" w:fill="auto"/>
            <w:vAlign w:val="center"/>
          </w:tcPr>
          <w:p w14:paraId="6A5A429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w:t>
            </w:r>
          </w:p>
          <w:p w14:paraId="5010562B">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lang w:eastAsia="zh-CN"/>
              </w:rPr>
              <w:t>代</w:t>
            </w:r>
            <w:r>
              <w:rPr>
                <w:rFonts w:hint="eastAsia" w:ascii="仿宋_GB2312" w:hAnsi="宋体" w:eastAsia="仿宋_GB2312" w:cs="Arial"/>
                <w:b/>
                <w:color w:val="000000"/>
                <w:kern w:val="0"/>
                <w:sz w:val="22"/>
              </w:rPr>
              <w:t>码</w:t>
            </w:r>
          </w:p>
        </w:tc>
        <w:tc>
          <w:tcPr>
            <w:tcW w:w="3434" w:type="dxa"/>
            <w:vMerge w:val="restart"/>
            <w:tcBorders>
              <w:top w:val="nil"/>
              <w:left w:val="nil"/>
              <w:bottom w:val="single" w:color="000000" w:sz="4" w:space="0"/>
              <w:right w:val="single" w:color="000000" w:sz="4" w:space="0"/>
            </w:tcBorders>
            <w:shd w:val="clear" w:color="auto" w:fill="auto"/>
            <w:vAlign w:val="center"/>
          </w:tcPr>
          <w:p w14:paraId="14E3D2DD">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科目名称</w:t>
            </w:r>
          </w:p>
        </w:tc>
        <w:tc>
          <w:tcPr>
            <w:tcW w:w="988" w:type="dxa"/>
            <w:vMerge w:val="restart"/>
            <w:tcBorders>
              <w:top w:val="nil"/>
              <w:left w:val="nil"/>
              <w:bottom w:val="single" w:color="000000" w:sz="4" w:space="0"/>
              <w:right w:val="single" w:color="000000" w:sz="4" w:space="0"/>
            </w:tcBorders>
            <w:shd w:val="clear" w:color="auto" w:fill="auto"/>
            <w:vAlign w:val="center"/>
          </w:tcPr>
          <w:p w14:paraId="08D8E2D0">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决算数</w:t>
            </w:r>
          </w:p>
        </w:tc>
      </w:tr>
      <w:tr w14:paraId="0E54A64B">
        <w:tblPrEx>
          <w:tblCellMar>
            <w:top w:w="0" w:type="dxa"/>
            <w:left w:w="108" w:type="dxa"/>
            <w:bottom w:w="0" w:type="dxa"/>
            <w:right w:w="108" w:type="dxa"/>
          </w:tblCellMar>
        </w:tblPrEx>
        <w:trPr>
          <w:trHeight w:val="312" w:hRule="atLeast"/>
        </w:trPr>
        <w:tc>
          <w:tcPr>
            <w:tcW w:w="825" w:type="dxa"/>
            <w:vMerge w:val="continue"/>
            <w:tcBorders>
              <w:top w:val="nil"/>
              <w:left w:val="single" w:color="000000" w:sz="4" w:space="0"/>
              <w:bottom w:val="single" w:color="000000" w:sz="4" w:space="0"/>
              <w:right w:val="single" w:color="000000" w:sz="4" w:space="0"/>
            </w:tcBorders>
            <w:vAlign w:val="center"/>
          </w:tcPr>
          <w:p w14:paraId="384E3003">
            <w:pPr>
              <w:widowControl/>
              <w:jc w:val="left"/>
              <w:rPr>
                <w:rFonts w:ascii="仿宋_GB2312" w:hAnsi="宋体" w:eastAsia="仿宋_GB2312" w:cs="Arial"/>
                <w:color w:val="000000"/>
                <w:kern w:val="0"/>
                <w:sz w:val="22"/>
              </w:rPr>
            </w:pPr>
          </w:p>
        </w:tc>
        <w:tc>
          <w:tcPr>
            <w:tcW w:w="2941" w:type="dxa"/>
            <w:vMerge w:val="continue"/>
            <w:tcBorders>
              <w:top w:val="nil"/>
              <w:left w:val="nil"/>
              <w:bottom w:val="single" w:color="000000" w:sz="4" w:space="0"/>
              <w:right w:val="single" w:color="000000" w:sz="4" w:space="0"/>
            </w:tcBorders>
            <w:vAlign w:val="center"/>
          </w:tcPr>
          <w:p w14:paraId="3129F5B1">
            <w:pPr>
              <w:widowControl/>
              <w:jc w:val="left"/>
              <w:rPr>
                <w:rFonts w:ascii="仿宋_GB2312" w:hAnsi="宋体" w:eastAsia="仿宋_GB2312" w:cs="Arial"/>
                <w:color w:val="000000"/>
                <w:kern w:val="0"/>
                <w:sz w:val="22"/>
              </w:rPr>
            </w:pPr>
          </w:p>
        </w:tc>
        <w:tc>
          <w:tcPr>
            <w:tcW w:w="1144" w:type="dxa"/>
            <w:vMerge w:val="continue"/>
            <w:tcBorders>
              <w:top w:val="nil"/>
              <w:left w:val="nil"/>
              <w:bottom w:val="single" w:color="000000" w:sz="4" w:space="0"/>
              <w:right w:val="single" w:color="000000" w:sz="4" w:space="0"/>
            </w:tcBorders>
            <w:vAlign w:val="center"/>
          </w:tcPr>
          <w:p w14:paraId="46AA9239">
            <w:pPr>
              <w:widowControl/>
              <w:jc w:val="left"/>
              <w:rPr>
                <w:rFonts w:ascii="仿宋_GB2312" w:hAnsi="宋体" w:eastAsia="仿宋_GB2312" w:cs="Arial"/>
                <w:color w:val="000000"/>
                <w:kern w:val="0"/>
                <w:sz w:val="22"/>
              </w:rPr>
            </w:pPr>
          </w:p>
        </w:tc>
        <w:tc>
          <w:tcPr>
            <w:tcW w:w="972" w:type="dxa"/>
            <w:vMerge w:val="continue"/>
            <w:tcBorders>
              <w:top w:val="nil"/>
              <w:left w:val="nil"/>
              <w:bottom w:val="single" w:color="000000" w:sz="4" w:space="0"/>
              <w:right w:val="single" w:color="000000" w:sz="4" w:space="0"/>
            </w:tcBorders>
            <w:vAlign w:val="center"/>
          </w:tcPr>
          <w:p w14:paraId="6EBE85D2">
            <w:pPr>
              <w:widowControl/>
              <w:jc w:val="left"/>
              <w:rPr>
                <w:rFonts w:ascii="仿宋_GB2312" w:hAnsi="宋体" w:eastAsia="仿宋_GB2312" w:cs="Arial"/>
                <w:color w:val="000000"/>
                <w:kern w:val="0"/>
                <w:sz w:val="22"/>
              </w:rPr>
            </w:pPr>
          </w:p>
        </w:tc>
        <w:tc>
          <w:tcPr>
            <w:tcW w:w="2263" w:type="dxa"/>
            <w:vMerge w:val="continue"/>
            <w:tcBorders>
              <w:top w:val="nil"/>
              <w:left w:val="nil"/>
              <w:bottom w:val="single" w:color="000000" w:sz="4" w:space="0"/>
              <w:right w:val="single" w:color="000000" w:sz="4" w:space="0"/>
            </w:tcBorders>
            <w:vAlign w:val="center"/>
          </w:tcPr>
          <w:p w14:paraId="319EA96D">
            <w:pPr>
              <w:widowControl/>
              <w:jc w:val="left"/>
              <w:rPr>
                <w:rFonts w:ascii="仿宋_GB2312" w:hAnsi="宋体" w:eastAsia="仿宋_GB2312" w:cs="Arial"/>
                <w:color w:val="000000"/>
                <w:kern w:val="0"/>
                <w:sz w:val="22"/>
              </w:rPr>
            </w:pPr>
          </w:p>
        </w:tc>
        <w:tc>
          <w:tcPr>
            <w:tcW w:w="908" w:type="dxa"/>
            <w:vMerge w:val="continue"/>
            <w:tcBorders>
              <w:top w:val="nil"/>
              <w:left w:val="nil"/>
              <w:bottom w:val="single" w:color="000000" w:sz="4" w:space="0"/>
              <w:right w:val="single" w:color="000000" w:sz="4" w:space="0"/>
            </w:tcBorders>
            <w:vAlign w:val="center"/>
          </w:tcPr>
          <w:p w14:paraId="0C21BBD6">
            <w:pPr>
              <w:widowControl/>
              <w:jc w:val="left"/>
              <w:rPr>
                <w:rFonts w:ascii="仿宋_GB2312" w:hAnsi="宋体" w:eastAsia="仿宋_GB2312" w:cs="Arial"/>
                <w:color w:val="000000"/>
                <w:kern w:val="0"/>
                <w:sz w:val="22"/>
              </w:rPr>
            </w:pPr>
          </w:p>
        </w:tc>
        <w:tc>
          <w:tcPr>
            <w:tcW w:w="804" w:type="dxa"/>
            <w:vMerge w:val="continue"/>
            <w:tcBorders>
              <w:top w:val="nil"/>
              <w:left w:val="nil"/>
              <w:bottom w:val="single" w:color="000000" w:sz="4" w:space="0"/>
              <w:right w:val="single" w:color="000000" w:sz="4" w:space="0"/>
            </w:tcBorders>
            <w:vAlign w:val="center"/>
          </w:tcPr>
          <w:p w14:paraId="55D628CF">
            <w:pPr>
              <w:widowControl/>
              <w:jc w:val="left"/>
              <w:rPr>
                <w:rFonts w:ascii="仿宋_GB2312" w:hAnsi="宋体" w:eastAsia="仿宋_GB2312" w:cs="Arial"/>
                <w:color w:val="000000"/>
                <w:kern w:val="0"/>
                <w:sz w:val="22"/>
              </w:rPr>
            </w:pPr>
          </w:p>
        </w:tc>
        <w:tc>
          <w:tcPr>
            <w:tcW w:w="3434" w:type="dxa"/>
            <w:vMerge w:val="continue"/>
            <w:tcBorders>
              <w:top w:val="nil"/>
              <w:left w:val="nil"/>
              <w:bottom w:val="single" w:color="000000" w:sz="4" w:space="0"/>
              <w:right w:val="single" w:color="000000" w:sz="4" w:space="0"/>
            </w:tcBorders>
            <w:vAlign w:val="center"/>
          </w:tcPr>
          <w:p w14:paraId="2E9908B2">
            <w:pPr>
              <w:widowControl/>
              <w:jc w:val="left"/>
              <w:rPr>
                <w:rFonts w:ascii="仿宋_GB2312" w:hAnsi="宋体" w:eastAsia="仿宋_GB2312" w:cs="Arial"/>
                <w:color w:val="000000"/>
                <w:kern w:val="0"/>
                <w:sz w:val="22"/>
              </w:rPr>
            </w:pPr>
          </w:p>
        </w:tc>
        <w:tc>
          <w:tcPr>
            <w:tcW w:w="988" w:type="dxa"/>
            <w:vMerge w:val="continue"/>
            <w:tcBorders>
              <w:top w:val="nil"/>
              <w:left w:val="nil"/>
              <w:bottom w:val="single" w:color="000000" w:sz="4" w:space="0"/>
              <w:right w:val="single" w:color="000000" w:sz="4" w:space="0"/>
            </w:tcBorders>
            <w:vAlign w:val="center"/>
          </w:tcPr>
          <w:p w14:paraId="2E783E44">
            <w:pPr>
              <w:widowControl/>
              <w:jc w:val="left"/>
              <w:rPr>
                <w:rFonts w:ascii="仿宋_GB2312" w:hAnsi="宋体" w:eastAsia="仿宋_GB2312" w:cs="Arial"/>
                <w:color w:val="000000"/>
                <w:kern w:val="0"/>
                <w:sz w:val="22"/>
              </w:rPr>
            </w:pPr>
          </w:p>
        </w:tc>
      </w:tr>
      <w:tr w14:paraId="1053896E">
        <w:tblPrEx>
          <w:tblCellMar>
            <w:top w:w="0" w:type="dxa"/>
            <w:left w:w="108" w:type="dxa"/>
            <w:bottom w:w="0" w:type="dxa"/>
            <w:right w:w="108" w:type="dxa"/>
          </w:tblCellMar>
        </w:tblPrEx>
        <w:trPr>
          <w:trHeight w:val="497"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4419F00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w:t>
            </w:r>
          </w:p>
        </w:tc>
        <w:tc>
          <w:tcPr>
            <w:tcW w:w="2941" w:type="dxa"/>
            <w:tcBorders>
              <w:top w:val="nil"/>
              <w:left w:val="nil"/>
              <w:bottom w:val="single" w:color="000000" w:sz="4" w:space="0"/>
              <w:right w:val="single" w:color="000000" w:sz="4" w:space="0"/>
            </w:tcBorders>
            <w:shd w:val="clear" w:color="auto" w:fill="auto"/>
            <w:noWrap/>
            <w:vAlign w:val="center"/>
          </w:tcPr>
          <w:p w14:paraId="274A934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工资福利支出</w:t>
            </w:r>
          </w:p>
        </w:tc>
        <w:tc>
          <w:tcPr>
            <w:tcW w:w="1144" w:type="dxa"/>
            <w:tcBorders>
              <w:top w:val="nil"/>
              <w:left w:val="nil"/>
              <w:bottom w:val="single" w:color="000000" w:sz="4" w:space="0"/>
              <w:right w:val="single" w:color="000000" w:sz="4" w:space="0"/>
            </w:tcBorders>
            <w:shd w:val="clear" w:color="auto" w:fill="auto"/>
            <w:noWrap/>
            <w:vAlign w:val="center"/>
          </w:tcPr>
          <w:p w14:paraId="374A200A">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410.52</w:t>
            </w:r>
          </w:p>
        </w:tc>
        <w:tc>
          <w:tcPr>
            <w:tcW w:w="972" w:type="dxa"/>
            <w:tcBorders>
              <w:top w:val="nil"/>
              <w:left w:val="nil"/>
              <w:bottom w:val="single" w:color="000000" w:sz="4" w:space="0"/>
              <w:right w:val="single" w:color="000000" w:sz="4" w:space="0"/>
            </w:tcBorders>
            <w:shd w:val="clear" w:color="auto" w:fill="auto"/>
            <w:noWrap/>
            <w:vAlign w:val="center"/>
          </w:tcPr>
          <w:p w14:paraId="4C62716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w:t>
            </w:r>
          </w:p>
        </w:tc>
        <w:tc>
          <w:tcPr>
            <w:tcW w:w="2263" w:type="dxa"/>
            <w:tcBorders>
              <w:top w:val="nil"/>
              <w:left w:val="nil"/>
              <w:bottom w:val="single" w:color="000000" w:sz="4" w:space="0"/>
              <w:right w:val="single" w:color="000000" w:sz="4" w:space="0"/>
            </w:tcBorders>
            <w:shd w:val="clear" w:color="auto" w:fill="auto"/>
            <w:noWrap/>
            <w:vAlign w:val="center"/>
          </w:tcPr>
          <w:p w14:paraId="40A8632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商品和服务支出</w:t>
            </w:r>
          </w:p>
        </w:tc>
        <w:tc>
          <w:tcPr>
            <w:tcW w:w="908" w:type="dxa"/>
            <w:tcBorders>
              <w:top w:val="nil"/>
              <w:left w:val="nil"/>
              <w:bottom w:val="single" w:color="000000" w:sz="4" w:space="0"/>
              <w:right w:val="single" w:color="000000" w:sz="4" w:space="0"/>
            </w:tcBorders>
            <w:shd w:val="clear" w:color="auto" w:fill="auto"/>
            <w:noWrap/>
            <w:vAlign w:val="center"/>
          </w:tcPr>
          <w:p w14:paraId="1278F7D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112.01</w:t>
            </w:r>
          </w:p>
        </w:tc>
        <w:tc>
          <w:tcPr>
            <w:tcW w:w="804" w:type="dxa"/>
            <w:tcBorders>
              <w:top w:val="nil"/>
              <w:left w:val="nil"/>
              <w:bottom w:val="single" w:color="000000" w:sz="4" w:space="0"/>
              <w:right w:val="single" w:color="000000" w:sz="4" w:space="0"/>
            </w:tcBorders>
            <w:shd w:val="clear" w:color="auto" w:fill="auto"/>
            <w:noWrap/>
            <w:vAlign w:val="center"/>
          </w:tcPr>
          <w:p w14:paraId="221400D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307</w:t>
            </w:r>
          </w:p>
        </w:tc>
        <w:tc>
          <w:tcPr>
            <w:tcW w:w="3434" w:type="dxa"/>
            <w:tcBorders>
              <w:top w:val="nil"/>
              <w:left w:val="nil"/>
              <w:bottom w:val="single" w:color="000000" w:sz="4" w:space="0"/>
              <w:right w:val="single" w:color="000000" w:sz="4" w:space="0"/>
            </w:tcBorders>
            <w:shd w:val="clear" w:color="auto" w:fill="auto"/>
            <w:noWrap/>
            <w:vAlign w:val="center"/>
          </w:tcPr>
          <w:p w14:paraId="43C34F9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债务利息及费用支出</w:t>
            </w:r>
          </w:p>
        </w:tc>
        <w:tc>
          <w:tcPr>
            <w:tcW w:w="988" w:type="dxa"/>
            <w:tcBorders>
              <w:top w:val="nil"/>
              <w:left w:val="nil"/>
              <w:bottom w:val="single" w:color="000000" w:sz="4" w:space="0"/>
              <w:right w:val="single" w:color="000000" w:sz="4" w:space="0"/>
            </w:tcBorders>
            <w:shd w:val="clear" w:color="auto" w:fill="auto"/>
            <w:noWrap/>
            <w:vAlign w:val="center"/>
          </w:tcPr>
          <w:p w14:paraId="6E7FE92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6E44409">
        <w:tblPrEx>
          <w:tblCellMar>
            <w:top w:w="0" w:type="dxa"/>
            <w:left w:w="108" w:type="dxa"/>
            <w:bottom w:w="0" w:type="dxa"/>
            <w:right w:w="108" w:type="dxa"/>
          </w:tblCellMar>
        </w:tblPrEx>
        <w:trPr>
          <w:trHeight w:val="512"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23F6433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30101</w:t>
            </w:r>
          </w:p>
        </w:tc>
        <w:tc>
          <w:tcPr>
            <w:tcW w:w="2941" w:type="dxa"/>
            <w:tcBorders>
              <w:top w:val="nil"/>
              <w:left w:val="nil"/>
              <w:bottom w:val="single" w:color="000000" w:sz="4" w:space="0"/>
              <w:right w:val="single" w:color="000000" w:sz="4" w:space="0"/>
            </w:tcBorders>
            <w:shd w:val="clear" w:color="auto" w:fill="auto"/>
            <w:noWrap/>
            <w:vAlign w:val="center"/>
          </w:tcPr>
          <w:p w14:paraId="0B22936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基本工资</w:t>
            </w:r>
          </w:p>
        </w:tc>
        <w:tc>
          <w:tcPr>
            <w:tcW w:w="1144" w:type="dxa"/>
            <w:tcBorders>
              <w:top w:val="nil"/>
              <w:left w:val="nil"/>
              <w:bottom w:val="single" w:color="000000" w:sz="4" w:space="0"/>
              <w:right w:val="single" w:color="000000" w:sz="4" w:space="0"/>
            </w:tcBorders>
            <w:shd w:val="clear" w:color="auto" w:fill="auto"/>
            <w:noWrap/>
            <w:vAlign w:val="center"/>
          </w:tcPr>
          <w:p w14:paraId="3C728EB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140.64</w:t>
            </w:r>
          </w:p>
        </w:tc>
        <w:tc>
          <w:tcPr>
            <w:tcW w:w="972" w:type="dxa"/>
            <w:tcBorders>
              <w:top w:val="nil"/>
              <w:left w:val="nil"/>
              <w:bottom w:val="single" w:color="000000" w:sz="4" w:space="0"/>
              <w:right w:val="single" w:color="000000" w:sz="4" w:space="0"/>
            </w:tcBorders>
            <w:shd w:val="clear" w:color="auto" w:fill="auto"/>
            <w:noWrap/>
            <w:vAlign w:val="center"/>
          </w:tcPr>
          <w:p w14:paraId="4265ABC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30201</w:t>
            </w:r>
          </w:p>
        </w:tc>
        <w:tc>
          <w:tcPr>
            <w:tcW w:w="2263" w:type="dxa"/>
            <w:tcBorders>
              <w:top w:val="nil"/>
              <w:left w:val="nil"/>
              <w:bottom w:val="single" w:color="000000" w:sz="4" w:space="0"/>
              <w:right w:val="single" w:color="000000" w:sz="4" w:space="0"/>
            </w:tcBorders>
            <w:shd w:val="clear" w:color="auto" w:fill="auto"/>
            <w:noWrap/>
            <w:vAlign w:val="center"/>
          </w:tcPr>
          <w:p w14:paraId="0BC15C1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办公费</w:t>
            </w:r>
          </w:p>
        </w:tc>
        <w:tc>
          <w:tcPr>
            <w:tcW w:w="908" w:type="dxa"/>
            <w:tcBorders>
              <w:top w:val="nil"/>
              <w:left w:val="nil"/>
              <w:bottom w:val="single" w:color="000000" w:sz="4" w:space="0"/>
              <w:right w:val="single" w:color="000000" w:sz="4" w:space="0"/>
            </w:tcBorders>
            <w:shd w:val="clear" w:color="auto" w:fill="auto"/>
            <w:noWrap/>
            <w:vAlign w:val="center"/>
          </w:tcPr>
          <w:p w14:paraId="7E7BB58E">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7.34</w:t>
            </w:r>
          </w:p>
        </w:tc>
        <w:tc>
          <w:tcPr>
            <w:tcW w:w="804" w:type="dxa"/>
            <w:tcBorders>
              <w:top w:val="nil"/>
              <w:left w:val="nil"/>
              <w:bottom w:val="single" w:color="000000" w:sz="4" w:space="0"/>
              <w:right w:val="single" w:color="000000" w:sz="4" w:space="0"/>
            </w:tcBorders>
            <w:shd w:val="clear" w:color="auto" w:fill="auto"/>
            <w:noWrap/>
            <w:vAlign w:val="center"/>
          </w:tcPr>
          <w:p w14:paraId="17DADFB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30701</w:t>
            </w:r>
          </w:p>
        </w:tc>
        <w:tc>
          <w:tcPr>
            <w:tcW w:w="3434" w:type="dxa"/>
            <w:tcBorders>
              <w:top w:val="nil"/>
              <w:left w:val="nil"/>
              <w:bottom w:val="single" w:color="000000" w:sz="4" w:space="0"/>
              <w:right w:val="single" w:color="000000" w:sz="4" w:space="0"/>
            </w:tcBorders>
            <w:shd w:val="clear" w:color="auto" w:fill="auto"/>
            <w:noWrap/>
            <w:vAlign w:val="center"/>
          </w:tcPr>
          <w:p w14:paraId="4F8B7D3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国内债务付息</w:t>
            </w:r>
          </w:p>
        </w:tc>
        <w:tc>
          <w:tcPr>
            <w:tcW w:w="988" w:type="dxa"/>
            <w:tcBorders>
              <w:top w:val="nil"/>
              <w:left w:val="nil"/>
              <w:bottom w:val="single" w:color="000000" w:sz="4" w:space="0"/>
              <w:right w:val="single" w:color="000000" w:sz="4" w:space="0"/>
            </w:tcBorders>
            <w:shd w:val="clear" w:color="auto" w:fill="auto"/>
            <w:noWrap/>
            <w:vAlign w:val="center"/>
          </w:tcPr>
          <w:p w14:paraId="1CFDED0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483E6D7">
        <w:tblPrEx>
          <w:tblCellMar>
            <w:top w:w="0" w:type="dxa"/>
            <w:left w:w="108" w:type="dxa"/>
            <w:bottom w:w="0" w:type="dxa"/>
            <w:right w:w="108" w:type="dxa"/>
          </w:tblCellMar>
        </w:tblPrEx>
        <w:trPr>
          <w:trHeight w:val="52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6CF0A26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30102</w:t>
            </w:r>
          </w:p>
        </w:tc>
        <w:tc>
          <w:tcPr>
            <w:tcW w:w="2941" w:type="dxa"/>
            <w:tcBorders>
              <w:top w:val="nil"/>
              <w:left w:val="nil"/>
              <w:bottom w:val="single" w:color="000000" w:sz="4" w:space="0"/>
              <w:right w:val="single" w:color="000000" w:sz="4" w:space="0"/>
            </w:tcBorders>
            <w:shd w:val="clear" w:color="auto" w:fill="auto"/>
            <w:noWrap/>
            <w:vAlign w:val="center"/>
          </w:tcPr>
          <w:p w14:paraId="53A863D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津贴补贴</w:t>
            </w:r>
          </w:p>
        </w:tc>
        <w:tc>
          <w:tcPr>
            <w:tcW w:w="1144" w:type="dxa"/>
            <w:tcBorders>
              <w:top w:val="nil"/>
              <w:left w:val="nil"/>
              <w:bottom w:val="single" w:color="000000" w:sz="4" w:space="0"/>
              <w:right w:val="single" w:color="000000" w:sz="4" w:space="0"/>
            </w:tcBorders>
            <w:shd w:val="clear" w:color="auto" w:fill="auto"/>
            <w:noWrap/>
            <w:vAlign w:val="center"/>
          </w:tcPr>
          <w:p w14:paraId="1154DC01">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18.14</w:t>
            </w:r>
          </w:p>
        </w:tc>
        <w:tc>
          <w:tcPr>
            <w:tcW w:w="972" w:type="dxa"/>
            <w:tcBorders>
              <w:top w:val="nil"/>
              <w:left w:val="nil"/>
              <w:bottom w:val="single" w:color="000000" w:sz="4" w:space="0"/>
              <w:right w:val="single" w:color="000000" w:sz="4" w:space="0"/>
            </w:tcBorders>
            <w:shd w:val="clear" w:color="auto" w:fill="auto"/>
            <w:noWrap/>
            <w:vAlign w:val="center"/>
          </w:tcPr>
          <w:p w14:paraId="5096468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30202</w:t>
            </w:r>
          </w:p>
        </w:tc>
        <w:tc>
          <w:tcPr>
            <w:tcW w:w="2263" w:type="dxa"/>
            <w:tcBorders>
              <w:top w:val="nil"/>
              <w:left w:val="nil"/>
              <w:bottom w:val="single" w:color="000000" w:sz="4" w:space="0"/>
              <w:right w:val="single" w:color="000000" w:sz="4" w:space="0"/>
            </w:tcBorders>
            <w:shd w:val="clear" w:color="auto" w:fill="auto"/>
            <w:noWrap/>
            <w:vAlign w:val="center"/>
          </w:tcPr>
          <w:p w14:paraId="0F28FC5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印刷费</w:t>
            </w:r>
          </w:p>
        </w:tc>
        <w:tc>
          <w:tcPr>
            <w:tcW w:w="908" w:type="dxa"/>
            <w:tcBorders>
              <w:top w:val="nil"/>
              <w:left w:val="nil"/>
              <w:bottom w:val="single" w:color="000000" w:sz="4" w:space="0"/>
              <w:right w:val="single" w:color="000000" w:sz="4" w:space="0"/>
            </w:tcBorders>
            <w:shd w:val="clear" w:color="auto" w:fill="auto"/>
            <w:noWrap/>
            <w:vAlign w:val="center"/>
          </w:tcPr>
          <w:p w14:paraId="7187CCA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2.95</w:t>
            </w:r>
          </w:p>
        </w:tc>
        <w:tc>
          <w:tcPr>
            <w:tcW w:w="804" w:type="dxa"/>
            <w:tcBorders>
              <w:top w:val="nil"/>
              <w:left w:val="nil"/>
              <w:bottom w:val="single" w:color="000000" w:sz="4" w:space="0"/>
              <w:right w:val="single" w:color="000000" w:sz="4" w:space="0"/>
            </w:tcBorders>
            <w:shd w:val="clear" w:color="auto" w:fill="auto"/>
            <w:noWrap/>
            <w:vAlign w:val="center"/>
          </w:tcPr>
          <w:p w14:paraId="2D7A041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30702</w:t>
            </w:r>
          </w:p>
        </w:tc>
        <w:tc>
          <w:tcPr>
            <w:tcW w:w="3434" w:type="dxa"/>
            <w:tcBorders>
              <w:top w:val="nil"/>
              <w:left w:val="nil"/>
              <w:bottom w:val="single" w:color="000000" w:sz="4" w:space="0"/>
              <w:right w:val="single" w:color="000000" w:sz="4" w:space="0"/>
            </w:tcBorders>
            <w:shd w:val="clear" w:color="auto" w:fill="auto"/>
            <w:noWrap/>
            <w:vAlign w:val="center"/>
          </w:tcPr>
          <w:p w14:paraId="5E47E8F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国外债务付息</w:t>
            </w:r>
          </w:p>
        </w:tc>
        <w:tc>
          <w:tcPr>
            <w:tcW w:w="988" w:type="dxa"/>
            <w:tcBorders>
              <w:top w:val="nil"/>
              <w:left w:val="nil"/>
              <w:bottom w:val="single" w:color="000000" w:sz="4" w:space="0"/>
              <w:right w:val="single" w:color="000000" w:sz="4" w:space="0"/>
            </w:tcBorders>
            <w:shd w:val="clear" w:color="auto" w:fill="auto"/>
            <w:noWrap/>
            <w:vAlign w:val="center"/>
          </w:tcPr>
          <w:p w14:paraId="25F33B5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CC7A976">
        <w:tblPrEx>
          <w:tblCellMar>
            <w:top w:w="0" w:type="dxa"/>
            <w:left w:w="108" w:type="dxa"/>
            <w:bottom w:w="0" w:type="dxa"/>
            <w:right w:w="108" w:type="dxa"/>
          </w:tblCellMar>
        </w:tblPrEx>
        <w:trPr>
          <w:trHeight w:val="46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3F9EA9C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30103</w:t>
            </w:r>
          </w:p>
        </w:tc>
        <w:tc>
          <w:tcPr>
            <w:tcW w:w="2941" w:type="dxa"/>
            <w:tcBorders>
              <w:top w:val="nil"/>
              <w:left w:val="nil"/>
              <w:bottom w:val="single" w:color="000000" w:sz="4" w:space="0"/>
              <w:right w:val="single" w:color="000000" w:sz="4" w:space="0"/>
            </w:tcBorders>
            <w:shd w:val="clear" w:color="auto" w:fill="auto"/>
            <w:noWrap/>
            <w:vAlign w:val="center"/>
          </w:tcPr>
          <w:p w14:paraId="7CA6FE2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奖金</w:t>
            </w:r>
          </w:p>
        </w:tc>
        <w:tc>
          <w:tcPr>
            <w:tcW w:w="1144" w:type="dxa"/>
            <w:tcBorders>
              <w:top w:val="nil"/>
              <w:left w:val="nil"/>
              <w:bottom w:val="single" w:color="000000" w:sz="4" w:space="0"/>
              <w:right w:val="single" w:color="000000" w:sz="4" w:space="0"/>
            </w:tcBorders>
            <w:shd w:val="clear" w:color="auto" w:fill="auto"/>
            <w:noWrap/>
            <w:vAlign w:val="center"/>
          </w:tcPr>
          <w:p w14:paraId="17EB32B9">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4.45</w:t>
            </w:r>
          </w:p>
        </w:tc>
        <w:tc>
          <w:tcPr>
            <w:tcW w:w="972" w:type="dxa"/>
            <w:tcBorders>
              <w:top w:val="nil"/>
              <w:left w:val="nil"/>
              <w:bottom w:val="single" w:color="000000" w:sz="4" w:space="0"/>
              <w:right w:val="single" w:color="000000" w:sz="4" w:space="0"/>
            </w:tcBorders>
            <w:shd w:val="clear" w:color="auto" w:fill="auto"/>
            <w:noWrap/>
            <w:vAlign w:val="center"/>
          </w:tcPr>
          <w:p w14:paraId="7B4BFB4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30203</w:t>
            </w:r>
          </w:p>
        </w:tc>
        <w:tc>
          <w:tcPr>
            <w:tcW w:w="2263" w:type="dxa"/>
            <w:tcBorders>
              <w:top w:val="nil"/>
              <w:left w:val="nil"/>
              <w:bottom w:val="single" w:color="000000" w:sz="4" w:space="0"/>
              <w:right w:val="single" w:color="000000" w:sz="4" w:space="0"/>
            </w:tcBorders>
            <w:shd w:val="clear" w:color="auto" w:fill="auto"/>
            <w:noWrap/>
            <w:vAlign w:val="center"/>
          </w:tcPr>
          <w:p w14:paraId="4275C6B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咨询费</w:t>
            </w:r>
          </w:p>
        </w:tc>
        <w:tc>
          <w:tcPr>
            <w:tcW w:w="908" w:type="dxa"/>
            <w:tcBorders>
              <w:top w:val="nil"/>
              <w:left w:val="nil"/>
              <w:bottom w:val="single" w:color="000000" w:sz="4" w:space="0"/>
              <w:right w:val="single" w:color="000000" w:sz="4" w:space="0"/>
            </w:tcBorders>
            <w:shd w:val="clear" w:color="auto" w:fill="auto"/>
            <w:noWrap/>
            <w:vAlign w:val="center"/>
          </w:tcPr>
          <w:p w14:paraId="33121D0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776687A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w:t>
            </w:r>
          </w:p>
        </w:tc>
        <w:tc>
          <w:tcPr>
            <w:tcW w:w="3434" w:type="dxa"/>
            <w:tcBorders>
              <w:top w:val="nil"/>
              <w:left w:val="nil"/>
              <w:bottom w:val="single" w:color="000000" w:sz="4" w:space="0"/>
              <w:right w:val="single" w:color="000000" w:sz="4" w:space="0"/>
            </w:tcBorders>
            <w:shd w:val="clear" w:color="auto" w:fill="auto"/>
            <w:noWrap/>
            <w:vAlign w:val="center"/>
          </w:tcPr>
          <w:p w14:paraId="2EB30F9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资本性支出</w:t>
            </w:r>
          </w:p>
        </w:tc>
        <w:tc>
          <w:tcPr>
            <w:tcW w:w="988" w:type="dxa"/>
            <w:tcBorders>
              <w:top w:val="nil"/>
              <w:left w:val="nil"/>
              <w:bottom w:val="single" w:color="000000" w:sz="4" w:space="0"/>
              <w:right w:val="single" w:color="000000" w:sz="4" w:space="0"/>
            </w:tcBorders>
            <w:shd w:val="clear" w:color="auto" w:fill="auto"/>
            <w:noWrap/>
            <w:vAlign w:val="center"/>
          </w:tcPr>
          <w:p w14:paraId="3B027164">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7.08</w:t>
            </w:r>
          </w:p>
        </w:tc>
      </w:tr>
      <w:tr w14:paraId="5ED27D60">
        <w:tblPrEx>
          <w:tblCellMar>
            <w:top w:w="0" w:type="dxa"/>
            <w:left w:w="108" w:type="dxa"/>
            <w:bottom w:w="0" w:type="dxa"/>
            <w:right w:w="108" w:type="dxa"/>
          </w:tblCellMar>
        </w:tblPrEx>
        <w:trPr>
          <w:trHeight w:val="527"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7E46AB3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30106</w:t>
            </w:r>
          </w:p>
        </w:tc>
        <w:tc>
          <w:tcPr>
            <w:tcW w:w="2941" w:type="dxa"/>
            <w:tcBorders>
              <w:top w:val="nil"/>
              <w:left w:val="nil"/>
              <w:bottom w:val="single" w:color="000000" w:sz="4" w:space="0"/>
              <w:right w:val="single" w:color="000000" w:sz="4" w:space="0"/>
            </w:tcBorders>
            <w:shd w:val="clear" w:color="auto" w:fill="auto"/>
            <w:noWrap/>
            <w:vAlign w:val="center"/>
          </w:tcPr>
          <w:p w14:paraId="67EFADD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伙食补助费</w:t>
            </w:r>
          </w:p>
        </w:tc>
        <w:tc>
          <w:tcPr>
            <w:tcW w:w="1144" w:type="dxa"/>
            <w:tcBorders>
              <w:top w:val="nil"/>
              <w:left w:val="nil"/>
              <w:bottom w:val="single" w:color="000000" w:sz="4" w:space="0"/>
              <w:right w:val="single" w:color="000000" w:sz="4" w:space="0"/>
            </w:tcBorders>
            <w:shd w:val="clear" w:color="auto" w:fill="auto"/>
            <w:noWrap/>
            <w:vAlign w:val="center"/>
          </w:tcPr>
          <w:p w14:paraId="156A7DFE">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15.97</w:t>
            </w:r>
          </w:p>
        </w:tc>
        <w:tc>
          <w:tcPr>
            <w:tcW w:w="972" w:type="dxa"/>
            <w:tcBorders>
              <w:top w:val="nil"/>
              <w:left w:val="nil"/>
              <w:bottom w:val="single" w:color="000000" w:sz="4" w:space="0"/>
              <w:right w:val="single" w:color="000000" w:sz="4" w:space="0"/>
            </w:tcBorders>
            <w:shd w:val="clear" w:color="auto" w:fill="auto"/>
            <w:noWrap/>
            <w:vAlign w:val="center"/>
          </w:tcPr>
          <w:p w14:paraId="48C8013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30204</w:t>
            </w:r>
          </w:p>
        </w:tc>
        <w:tc>
          <w:tcPr>
            <w:tcW w:w="2263" w:type="dxa"/>
            <w:tcBorders>
              <w:top w:val="nil"/>
              <w:left w:val="nil"/>
              <w:bottom w:val="single" w:color="000000" w:sz="4" w:space="0"/>
              <w:right w:val="single" w:color="000000" w:sz="4" w:space="0"/>
            </w:tcBorders>
            <w:shd w:val="clear" w:color="auto" w:fill="auto"/>
            <w:noWrap/>
            <w:vAlign w:val="center"/>
          </w:tcPr>
          <w:p w14:paraId="669D57C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手续费</w:t>
            </w:r>
          </w:p>
        </w:tc>
        <w:tc>
          <w:tcPr>
            <w:tcW w:w="908" w:type="dxa"/>
            <w:tcBorders>
              <w:top w:val="nil"/>
              <w:left w:val="nil"/>
              <w:bottom w:val="single" w:color="000000" w:sz="4" w:space="0"/>
              <w:right w:val="single" w:color="000000" w:sz="4" w:space="0"/>
            </w:tcBorders>
            <w:shd w:val="clear" w:color="auto" w:fill="auto"/>
            <w:noWrap/>
            <w:vAlign w:val="center"/>
          </w:tcPr>
          <w:p w14:paraId="7E057AD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7206C22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31001</w:t>
            </w:r>
          </w:p>
        </w:tc>
        <w:tc>
          <w:tcPr>
            <w:tcW w:w="3434" w:type="dxa"/>
            <w:tcBorders>
              <w:top w:val="nil"/>
              <w:left w:val="nil"/>
              <w:bottom w:val="single" w:color="000000" w:sz="4" w:space="0"/>
              <w:right w:val="single" w:color="000000" w:sz="4" w:space="0"/>
            </w:tcBorders>
            <w:shd w:val="clear" w:color="auto" w:fill="auto"/>
            <w:noWrap/>
            <w:vAlign w:val="center"/>
          </w:tcPr>
          <w:p w14:paraId="1D25D6C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房屋建筑物购建</w:t>
            </w:r>
          </w:p>
        </w:tc>
        <w:tc>
          <w:tcPr>
            <w:tcW w:w="988" w:type="dxa"/>
            <w:tcBorders>
              <w:top w:val="nil"/>
              <w:left w:val="nil"/>
              <w:bottom w:val="single" w:color="000000" w:sz="4" w:space="0"/>
              <w:right w:val="single" w:color="000000" w:sz="4" w:space="0"/>
            </w:tcBorders>
            <w:shd w:val="clear" w:color="auto" w:fill="auto"/>
            <w:noWrap/>
            <w:vAlign w:val="center"/>
          </w:tcPr>
          <w:p w14:paraId="7CFCD49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0E3B816">
        <w:tblPrEx>
          <w:tblCellMar>
            <w:top w:w="0" w:type="dxa"/>
            <w:left w:w="108" w:type="dxa"/>
            <w:bottom w:w="0" w:type="dxa"/>
            <w:right w:w="108" w:type="dxa"/>
          </w:tblCellMar>
        </w:tblPrEx>
        <w:trPr>
          <w:trHeight w:val="512"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5A7D81C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30107</w:t>
            </w:r>
          </w:p>
        </w:tc>
        <w:tc>
          <w:tcPr>
            <w:tcW w:w="2941" w:type="dxa"/>
            <w:tcBorders>
              <w:top w:val="nil"/>
              <w:left w:val="nil"/>
              <w:bottom w:val="single" w:color="000000" w:sz="4" w:space="0"/>
              <w:right w:val="single" w:color="000000" w:sz="4" w:space="0"/>
            </w:tcBorders>
            <w:shd w:val="clear" w:color="auto" w:fill="auto"/>
            <w:noWrap/>
            <w:vAlign w:val="center"/>
          </w:tcPr>
          <w:p w14:paraId="01AF11A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绩效工资</w:t>
            </w:r>
          </w:p>
        </w:tc>
        <w:tc>
          <w:tcPr>
            <w:tcW w:w="1144" w:type="dxa"/>
            <w:tcBorders>
              <w:top w:val="nil"/>
              <w:left w:val="nil"/>
              <w:bottom w:val="single" w:color="000000" w:sz="4" w:space="0"/>
              <w:right w:val="single" w:color="000000" w:sz="4" w:space="0"/>
            </w:tcBorders>
            <w:shd w:val="clear" w:color="auto" w:fill="auto"/>
            <w:noWrap/>
            <w:vAlign w:val="center"/>
          </w:tcPr>
          <w:p w14:paraId="02A30CB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104.68</w:t>
            </w:r>
          </w:p>
        </w:tc>
        <w:tc>
          <w:tcPr>
            <w:tcW w:w="972" w:type="dxa"/>
            <w:tcBorders>
              <w:top w:val="nil"/>
              <w:left w:val="nil"/>
              <w:bottom w:val="single" w:color="000000" w:sz="4" w:space="0"/>
              <w:right w:val="single" w:color="000000" w:sz="4" w:space="0"/>
            </w:tcBorders>
            <w:shd w:val="clear" w:color="auto" w:fill="auto"/>
            <w:noWrap/>
            <w:vAlign w:val="center"/>
          </w:tcPr>
          <w:p w14:paraId="3443E1A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30205</w:t>
            </w:r>
          </w:p>
        </w:tc>
        <w:tc>
          <w:tcPr>
            <w:tcW w:w="2263" w:type="dxa"/>
            <w:tcBorders>
              <w:top w:val="nil"/>
              <w:left w:val="nil"/>
              <w:bottom w:val="single" w:color="000000" w:sz="4" w:space="0"/>
              <w:right w:val="single" w:color="000000" w:sz="4" w:space="0"/>
            </w:tcBorders>
            <w:shd w:val="clear" w:color="auto" w:fill="auto"/>
            <w:noWrap/>
            <w:vAlign w:val="center"/>
          </w:tcPr>
          <w:p w14:paraId="07F340D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水费</w:t>
            </w:r>
          </w:p>
        </w:tc>
        <w:tc>
          <w:tcPr>
            <w:tcW w:w="908" w:type="dxa"/>
            <w:tcBorders>
              <w:top w:val="nil"/>
              <w:left w:val="nil"/>
              <w:bottom w:val="single" w:color="000000" w:sz="4" w:space="0"/>
              <w:right w:val="single" w:color="000000" w:sz="4" w:space="0"/>
            </w:tcBorders>
            <w:shd w:val="clear" w:color="auto" w:fill="auto"/>
            <w:noWrap/>
            <w:vAlign w:val="center"/>
          </w:tcPr>
          <w:p w14:paraId="5CDC609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0.73</w:t>
            </w:r>
          </w:p>
        </w:tc>
        <w:tc>
          <w:tcPr>
            <w:tcW w:w="804" w:type="dxa"/>
            <w:tcBorders>
              <w:top w:val="nil"/>
              <w:left w:val="nil"/>
              <w:bottom w:val="single" w:color="000000" w:sz="4" w:space="0"/>
              <w:right w:val="single" w:color="000000" w:sz="4" w:space="0"/>
            </w:tcBorders>
            <w:shd w:val="clear" w:color="auto" w:fill="auto"/>
            <w:noWrap/>
            <w:vAlign w:val="center"/>
          </w:tcPr>
          <w:p w14:paraId="6DE0616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31002</w:t>
            </w:r>
          </w:p>
        </w:tc>
        <w:tc>
          <w:tcPr>
            <w:tcW w:w="3434" w:type="dxa"/>
            <w:tcBorders>
              <w:top w:val="nil"/>
              <w:left w:val="nil"/>
              <w:bottom w:val="single" w:color="000000" w:sz="4" w:space="0"/>
              <w:right w:val="single" w:color="000000" w:sz="4" w:space="0"/>
            </w:tcBorders>
            <w:shd w:val="clear" w:color="auto" w:fill="auto"/>
            <w:noWrap/>
            <w:vAlign w:val="center"/>
          </w:tcPr>
          <w:p w14:paraId="42BB637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办公设备购置</w:t>
            </w:r>
          </w:p>
        </w:tc>
        <w:tc>
          <w:tcPr>
            <w:tcW w:w="988" w:type="dxa"/>
            <w:tcBorders>
              <w:top w:val="nil"/>
              <w:left w:val="nil"/>
              <w:bottom w:val="single" w:color="000000" w:sz="4" w:space="0"/>
              <w:right w:val="single" w:color="000000" w:sz="4" w:space="0"/>
            </w:tcBorders>
            <w:shd w:val="clear" w:color="auto" w:fill="auto"/>
            <w:noWrap/>
            <w:vAlign w:val="center"/>
          </w:tcPr>
          <w:p w14:paraId="5D277BCA">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7.08</w:t>
            </w:r>
          </w:p>
        </w:tc>
      </w:tr>
      <w:tr w14:paraId="642D73BE">
        <w:tblPrEx>
          <w:tblCellMar>
            <w:top w:w="0" w:type="dxa"/>
            <w:left w:w="108" w:type="dxa"/>
            <w:bottom w:w="0" w:type="dxa"/>
            <w:right w:w="108" w:type="dxa"/>
          </w:tblCellMar>
        </w:tblPrEx>
        <w:trPr>
          <w:trHeight w:val="737"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5E38EB5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30108</w:t>
            </w:r>
          </w:p>
        </w:tc>
        <w:tc>
          <w:tcPr>
            <w:tcW w:w="2941" w:type="dxa"/>
            <w:tcBorders>
              <w:top w:val="nil"/>
              <w:left w:val="nil"/>
              <w:bottom w:val="single" w:color="000000" w:sz="4" w:space="0"/>
              <w:right w:val="single" w:color="000000" w:sz="4" w:space="0"/>
            </w:tcBorders>
            <w:shd w:val="clear" w:color="auto" w:fill="auto"/>
            <w:noWrap/>
            <w:vAlign w:val="center"/>
          </w:tcPr>
          <w:p w14:paraId="5AEB309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机关事业单位基本养老保险缴费</w:t>
            </w:r>
          </w:p>
        </w:tc>
        <w:tc>
          <w:tcPr>
            <w:tcW w:w="1144" w:type="dxa"/>
            <w:tcBorders>
              <w:top w:val="nil"/>
              <w:left w:val="nil"/>
              <w:bottom w:val="single" w:color="000000" w:sz="4" w:space="0"/>
              <w:right w:val="single" w:color="000000" w:sz="4" w:space="0"/>
            </w:tcBorders>
            <w:shd w:val="clear" w:color="auto" w:fill="auto"/>
            <w:noWrap/>
            <w:vAlign w:val="center"/>
          </w:tcPr>
          <w:p w14:paraId="4613158A">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40.18</w:t>
            </w:r>
          </w:p>
        </w:tc>
        <w:tc>
          <w:tcPr>
            <w:tcW w:w="972" w:type="dxa"/>
            <w:tcBorders>
              <w:top w:val="nil"/>
              <w:left w:val="nil"/>
              <w:bottom w:val="single" w:color="000000" w:sz="4" w:space="0"/>
              <w:right w:val="single" w:color="000000" w:sz="4" w:space="0"/>
            </w:tcBorders>
            <w:shd w:val="clear" w:color="auto" w:fill="auto"/>
            <w:noWrap/>
            <w:vAlign w:val="center"/>
          </w:tcPr>
          <w:p w14:paraId="3E28CCB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30206</w:t>
            </w:r>
          </w:p>
        </w:tc>
        <w:tc>
          <w:tcPr>
            <w:tcW w:w="2263" w:type="dxa"/>
            <w:tcBorders>
              <w:top w:val="nil"/>
              <w:left w:val="nil"/>
              <w:bottom w:val="single" w:color="000000" w:sz="4" w:space="0"/>
              <w:right w:val="single" w:color="000000" w:sz="4" w:space="0"/>
            </w:tcBorders>
            <w:shd w:val="clear" w:color="auto" w:fill="auto"/>
            <w:noWrap/>
            <w:vAlign w:val="center"/>
          </w:tcPr>
          <w:p w14:paraId="5D90146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电费</w:t>
            </w:r>
          </w:p>
        </w:tc>
        <w:tc>
          <w:tcPr>
            <w:tcW w:w="908" w:type="dxa"/>
            <w:tcBorders>
              <w:top w:val="nil"/>
              <w:left w:val="nil"/>
              <w:bottom w:val="single" w:color="000000" w:sz="4" w:space="0"/>
              <w:right w:val="single" w:color="000000" w:sz="4" w:space="0"/>
            </w:tcBorders>
            <w:shd w:val="clear" w:color="auto" w:fill="auto"/>
            <w:noWrap/>
            <w:vAlign w:val="center"/>
          </w:tcPr>
          <w:p w14:paraId="67B365B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2.73</w:t>
            </w:r>
          </w:p>
        </w:tc>
        <w:tc>
          <w:tcPr>
            <w:tcW w:w="804" w:type="dxa"/>
            <w:tcBorders>
              <w:top w:val="nil"/>
              <w:left w:val="nil"/>
              <w:bottom w:val="single" w:color="000000" w:sz="4" w:space="0"/>
              <w:right w:val="single" w:color="000000" w:sz="4" w:space="0"/>
            </w:tcBorders>
            <w:shd w:val="clear" w:color="auto" w:fill="auto"/>
            <w:noWrap/>
            <w:vAlign w:val="center"/>
          </w:tcPr>
          <w:p w14:paraId="3FABCBA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31003</w:t>
            </w:r>
          </w:p>
        </w:tc>
        <w:tc>
          <w:tcPr>
            <w:tcW w:w="3434" w:type="dxa"/>
            <w:tcBorders>
              <w:top w:val="nil"/>
              <w:left w:val="nil"/>
              <w:bottom w:val="single" w:color="000000" w:sz="4" w:space="0"/>
              <w:right w:val="single" w:color="000000" w:sz="4" w:space="0"/>
            </w:tcBorders>
            <w:shd w:val="clear" w:color="auto" w:fill="auto"/>
            <w:noWrap/>
            <w:vAlign w:val="center"/>
          </w:tcPr>
          <w:p w14:paraId="25C2C60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专用设备购置</w:t>
            </w:r>
          </w:p>
        </w:tc>
        <w:tc>
          <w:tcPr>
            <w:tcW w:w="988" w:type="dxa"/>
            <w:tcBorders>
              <w:top w:val="nil"/>
              <w:left w:val="nil"/>
              <w:bottom w:val="single" w:color="000000" w:sz="4" w:space="0"/>
              <w:right w:val="single" w:color="000000" w:sz="4" w:space="0"/>
            </w:tcBorders>
            <w:shd w:val="clear" w:color="auto" w:fill="auto"/>
            <w:noWrap/>
            <w:vAlign w:val="center"/>
          </w:tcPr>
          <w:p w14:paraId="2F5E4AF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3606441F">
        <w:tblPrEx>
          <w:tblCellMar>
            <w:top w:w="0" w:type="dxa"/>
            <w:left w:w="108" w:type="dxa"/>
            <w:bottom w:w="0" w:type="dxa"/>
            <w:right w:w="108" w:type="dxa"/>
          </w:tblCellMar>
        </w:tblPrEx>
        <w:trPr>
          <w:trHeight w:val="46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4EC01D5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30109</w:t>
            </w:r>
          </w:p>
        </w:tc>
        <w:tc>
          <w:tcPr>
            <w:tcW w:w="2941" w:type="dxa"/>
            <w:tcBorders>
              <w:top w:val="nil"/>
              <w:left w:val="nil"/>
              <w:bottom w:val="single" w:color="000000" w:sz="4" w:space="0"/>
              <w:right w:val="single" w:color="000000" w:sz="4" w:space="0"/>
            </w:tcBorders>
            <w:shd w:val="clear" w:color="auto" w:fill="auto"/>
            <w:noWrap/>
            <w:vAlign w:val="center"/>
          </w:tcPr>
          <w:p w14:paraId="284FE43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职业年金缴费</w:t>
            </w:r>
          </w:p>
        </w:tc>
        <w:tc>
          <w:tcPr>
            <w:tcW w:w="1144" w:type="dxa"/>
            <w:tcBorders>
              <w:top w:val="nil"/>
              <w:left w:val="nil"/>
              <w:bottom w:val="single" w:color="000000" w:sz="4" w:space="0"/>
              <w:right w:val="single" w:color="000000" w:sz="4" w:space="0"/>
            </w:tcBorders>
            <w:shd w:val="clear" w:color="auto" w:fill="auto"/>
            <w:noWrap/>
            <w:vAlign w:val="center"/>
          </w:tcPr>
          <w:p w14:paraId="1183526A">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4.99</w:t>
            </w:r>
          </w:p>
        </w:tc>
        <w:tc>
          <w:tcPr>
            <w:tcW w:w="972" w:type="dxa"/>
            <w:tcBorders>
              <w:top w:val="nil"/>
              <w:left w:val="nil"/>
              <w:bottom w:val="single" w:color="000000" w:sz="4" w:space="0"/>
              <w:right w:val="single" w:color="000000" w:sz="4" w:space="0"/>
            </w:tcBorders>
            <w:shd w:val="clear" w:color="auto" w:fill="auto"/>
            <w:noWrap/>
            <w:vAlign w:val="center"/>
          </w:tcPr>
          <w:p w14:paraId="1C86DE1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30207</w:t>
            </w:r>
          </w:p>
        </w:tc>
        <w:tc>
          <w:tcPr>
            <w:tcW w:w="2263" w:type="dxa"/>
            <w:tcBorders>
              <w:top w:val="nil"/>
              <w:left w:val="nil"/>
              <w:bottom w:val="single" w:color="000000" w:sz="4" w:space="0"/>
              <w:right w:val="single" w:color="000000" w:sz="4" w:space="0"/>
            </w:tcBorders>
            <w:shd w:val="clear" w:color="auto" w:fill="auto"/>
            <w:noWrap/>
            <w:vAlign w:val="center"/>
          </w:tcPr>
          <w:p w14:paraId="492A022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邮电费</w:t>
            </w:r>
          </w:p>
        </w:tc>
        <w:tc>
          <w:tcPr>
            <w:tcW w:w="908" w:type="dxa"/>
            <w:tcBorders>
              <w:top w:val="nil"/>
              <w:left w:val="nil"/>
              <w:bottom w:val="single" w:color="000000" w:sz="4" w:space="0"/>
              <w:right w:val="single" w:color="000000" w:sz="4" w:space="0"/>
            </w:tcBorders>
            <w:shd w:val="clear" w:color="auto" w:fill="auto"/>
            <w:noWrap/>
            <w:vAlign w:val="center"/>
          </w:tcPr>
          <w:p w14:paraId="5E999D2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0.24</w:t>
            </w:r>
          </w:p>
        </w:tc>
        <w:tc>
          <w:tcPr>
            <w:tcW w:w="804" w:type="dxa"/>
            <w:tcBorders>
              <w:top w:val="nil"/>
              <w:left w:val="nil"/>
              <w:bottom w:val="single" w:color="000000" w:sz="4" w:space="0"/>
              <w:right w:val="single" w:color="000000" w:sz="4" w:space="0"/>
            </w:tcBorders>
            <w:shd w:val="clear" w:color="auto" w:fill="auto"/>
            <w:noWrap/>
            <w:vAlign w:val="center"/>
          </w:tcPr>
          <w:p w14:paraId="003DAB0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31005</w:t>
            </w:r>
          </w:p>
        </w:tc>
        <w:tc>
          <w:tcPr>
            <w:tcW w:w="3434" w:type="dxa"/>
            <w:tcBorders>
              <w:top w:val="nil"/>
              <w:left w:val="nil"/>
              <w:bottom w:val="single" w:color="000000" w:sz="4" w:space="0"/>
              <w:right w:val="single" w:color="000000" w:sz="4" w:space="0"/>
            </w:tcBorders>
            <w:shd w:val="clear" w:color="auto" w:fill="auto"/>
            <w:noWrap/>
            <w:vAlign w:val="center"/>
          </w:tcPr>
          <w:p w14:paraId="08CC531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基础设施建设</w:t>
            </w:r>
          </w:p>
        </w:tc>
        <w:tc>
          <w:tcPr>
            <w:tcW w:w="988" w:type="dxa"/>
            <w:tcBorders>
              <w:top w:val="nil"/>
              <w:left w:val="nil"/>
              <w:bottom w:val="single" w:color="000000" w:sz="4" w:space="0"/>
              <w:right w:val="single" w:color="000000" w:sz="4" w:space="0"/>
            </w:tcBorders>
            <w:shd w:val="clear" w:color="auto" w:fill="auto"/>
            <w:noWrap/>
            <w:vAlign w:val="center"/>
          </w:tcPr>
          <w:p w14:paraId="7E27CC9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C814445">
        <w:tblPrEx>
          <w:tblCellMar>
            <w:top w:w="0" w:type="dxa"/>
            <w:left w:w="108" w:type="dxa"/>
            <w:bottom w:w="0" w:type="dxa"/>
            <w:right w:w="108" w:type="dxa"/>
          </w:tblCellMar>
        </w:tblPrEx>
        <w:trPr>
          <w:trHeight w:val="527"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2085307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30110</w:t>
            </w:r>
          </w:p>
        </w:tc>
        <w:tc>
          <w:tcPr>
            <w:tcW w:w="2941" w:type="dxa"/>
            <w:tcBorders>
              <w:top w:val="nil"/>
              <w:left w:val="nil"/>
              <w:bottom w:val="single" w:color="000000" w:sz="4" w:space="0"/>
              <w:right w:val="single" w:color="000000" w:sz="4" w:space="0"/>
            </w:tcBorders>
            <w:shd w:val="clear" w:color="auto" w:fill="auto"/>
            <w:noWrap/>
            <w:vAlign w:val="center"/>
          </w:tcPr>
          <w:p w14:paraId="24E1D34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职工基本医疗保险缴费</w:t>
            </w:r>
          </w:p>
        </w:tc>
        <w:tc>
          <w:tcPr>
            <w:tcW w:w="1144" w:type="dxa"/>
            <w:tcBorders>
              <w:top w:val="nil"/>
              <w:left w:val="nil"/>
              <w:bottom w:val="single" w:color="000000" w:sz="4" w:space="0"/>
              <w:right w:val="single" w:color="000000" w:sz="4" w:space="0"/>
            </w:tcBorders>
            <w:shd w:val="clear" w:color="auto" w:fill="auto"/>
            <w:noWrap/>
            <w:vAlign w:val="center"/>
          </w:tcPr>
          <w:p w14:paraId="215A141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19.73</w:t>
            </w:r>
          </w:p>
        </w:tc>
        <w:tc>
          <w:tcPr>
            <w:tcW w:w="972" w:type="dxa"/>
            <w:tcBorders>
              <w:top w:val="nil"/>
              <w:left w:val="nil"/>
              <w:bottom w:val="single" w:color="000000" w:sz="4" w:space="0"/>
              <w:right w:val="single" w:color="000000" w:sz="4" w:space="0"/>
            </w:tcBorders>
            <w:shd w:val="clear" w:color="auto" w:fill="auto"/>
            <w:noWrap/>
            <w:vAlign w:val="center"/>
          </w:tcPr>
          <w:p w14:paraId="1B53D35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30208</w:t>
            </w:r>
          </w:p>
        </w:tc>
        <w:tc>
          <w:tcPr>
            <w:tcW w:w="2263" w:type="dxa"/>
            <w:tcBorders>
              <w:top w:val="nil"/>
              <w:left w:val="nil"/>
              <w:bottom w:val="single" w:color="000000" w:sz="4" w:space="0"/>
              <w:right w:val="single" w:color="000000" w:sz="4" w:space="0"/>
            </w:tcBorders>
            <w:shd w:val="clear" w:color="auto" w:fill="auto"/>
            <w:noWrap/>
            <w:vAlign w:val="center"/>
          </w:tcPr>
          <w:p w14:paraId="6E298E3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取暖费</w:t>
            </w:r>
          </w:p>
        </w:tc>
        <w:tc>
          <w:tcPr>
            <w:tcW w:w="908" w:type="dxa"/>
            <w:tcBorders>
              <w:top w:val="nil"/>
              <w:left w:val="nil"/>
              <w:bottom w:val="single" w:color="000000" w:sz="4" w:space="0"/>
              <w:right w:val="single" w:color="000000" w:sz="4" w:space="0"/>
            </w:tcBorders>
            <w:shd w:val="clear" w:color="auto" w:fill="auto"/>
            <w:noWrap/>
            <w:vAlign w:val="center"/>
          </w:tcPr>
          <w:p w14:paraId="188A100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759E274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31006</w:t>
            </w:r>
          </w:p>
        </w:tc>
        <w:tc>
          <w:tcPr>
            <w:tcW w:w="3434" w:type="dxa"/>
            <w:tcBorders>
              <w:top w:val="nil"/>
              <w:left w:val="nil"/>
              <w:bottom w:val="single" w:color="000000" w:sz="4" w:space="0"/>
              <w:right w:val="single" w:color="000000" w:sz="4" w:space="0"/>
            </w:tcBorders>
            <w:shd w:val="clear" w:color="auto" w:fill="auto"/>
            <w:noWrap/>
            <w:vAlign w:val="center"/>
          </w:tcPr>
          <w:p w14:paraId="3681BEC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大型修缮</w:t>
            </w:r>
          </w:p>
        </w:tc>
        <w:tc>
          <w:tcPr>
            <w:tcW w:w="988" w:type="dxa"/>
            <w:tcBorders>
              <w:top w:val="nil"/>
              <w:left w:val="nil"/>
              <w:bottom w:val="single" w:color="000000" w:sz="4" w:space="0"/>
              <w:right w:val="single" w:color="000000" w:sz="4" w:space="0"/>
            </w:tcBorders>
            <w:shd w:val="clear" w:color="auto" w:fill="auto"/>
            <w:noWrap/>
            <w:vAlign w:val="center"/>
          </w:tcPr>
          <w:p w14:paraId="7A8E1B2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CB63CE5">
        <w:tblPrEx>
          <w:tblCellMar>
            <w:top w:w="0" w:type="dxa"/>
            <w:left w:w="108" w:type="dxa"/>
            <w:bottom w:w="0" w:type="dxa"/>
            <w:right w:w="108" w:type="dxa"/>
          </w:tblCellMar>
        </w:tblPrEx>
        <w:trPr>
          <w:trHeight w:val="484"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6CC1823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30111</w:t>
            </w:r>
          </w:p>
        </w:tc>
        <w:tc>
          <w:tcPr>
            <w:tcW w:w="2941" w:type="dxa"/>
            <w:tcBorders>
              <w:top w:val="nil"/>
              <w:left w:val="nil"/>
              <w:bottom w:val="single" w:color="000000" w:sz="4" w:space="0"/>
              <w:right w:val="single" w:color="000000" w:sz="4" w:space="0"/>
            </w:tcBorders>
            <w:shd w:val="clear" w:color="auto" w:fill="auto"/>
            <w:noWrap/>
            <w:vAlign w:val="center"/>
          </w:tcPr>
          <w:p w14:paraId="707DA85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公务员医疗补助缴费</w:t>
            </w:r>
          </w:p>
        </w:tc>
        <w:tc>
          <w:tcPr>
            <w:tcW w:w="1144" w:type="dxa"/>
            <w:tcBorders>
              <w:top w:val="nil"/>
              <w:left w:val="nil"/>
              <w:bottom w:val="single" w:color="000000" w:sz="4" w:space="0"/>
              <w:right w:val="single" w:color="000000" w:sz="4" w:space="0"/>
            </w:tcBorders>
            <w:shd w:val="clear" w:color="auto" w:fill="auto"/>
            <w:noWrap/>
            <w:vAlign w:val="center"/>
          </w:tcPr>
          <w:p w14:paraId="07429CBE">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20.00</w:t>
            </w:r>
          </w:p>
        </w:tc>
        <w:tc>
          <w:tcPr>
            <w:tcW w:w="972" w:type="dxa"/>
            <w:tcBorders>
              <w:top w:val="nil"/>
              <w:left w:val="nil"/>
              <w:bottom w:val="single" w:color="000000" w:sz="4" w:space="0"/>
              <w:right w:val="single" w:color="000000" w:sz="4" w:space="0"/>
            </w:tcBorders>
            <w:shd w:val="clear" w:color="auto" w:fill="auto"/>
            <w:noWrap/>
            <w:vAlign w:val="center"/>
          </w:tcPr>
          <w:p w14:paraId="29C0248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30209</w:t>
            </w:r>
          </w:p>
        </w:tc>
        <w:tc>
          <w:tcPr>
            <w:tcW w:w="2263" w:type="dxa"/>
            <w:tcBorders>
              <w:top w:val="nil"/>
              <w:left w:val="nil"/>
              <w:bottom w:val="single" w:color="000000" w:sz="4" w:space="0"/>
              <w:right w:val="single" w:color="000000" w:sz="4" w:space="0"/>
            </w:tcBorders>
            <w:shd w:val="clear" w:color="auto" w:fill="auto"/>
            <w:noWrap/>
            <w:vAlign w:val="center"/>
          </w:tcPr>
          <w:p w14:paraId="2AB22BB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物业管理费</w:t>
            </w:r>
          </w:p>
        </w:tc>
        <w:tc>
          <w:tcPr>
            <w:tcW w:w="908" w:type="dxa"/>
            <w:tcBorders>
              <w:top w:val="nil"/>
              <w:left w:val="nil"/>
              <w:bottom w:val="single" w:color="000000" w:sz="4" w:space="0"/>
              <w:right w:val="single" w:color="000000" w:sz="4" w:space="0"/>
            </w:tcBorders>
            <w:shd w:val="clear" w:color="auto" w:fill="auto"/>
            <w:noWrap/>
            <w:vAlign w:val="center"/>
          </w:tcPr>
          <w:p w14:paraId="778E722C">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1.27</w:t>
            </w:r>
          </w:p>
        </w:tc>
        <w:tc>
          <w:tcPr>
            <w:tcW w:w="804" w:type="dxa"/>
            <w:tcBorders>
              <w:top w:val="nil"/>
              <w:left w:val="nil"/>
              <w:bottom w:val="single" w:color="000000" w:sz="4" w:space="0"/>
              <w:right w:val="single" w:color="000000" w:sz="4" w:space="0"/>
            </w:tcBorders>
            <w:shd w:val="clear" w:color="auto" w:fill="auto"/>
            <w:noWrap/>
            <w:vAlign w:val="center"/>
          </w:tcPr>
          <w:p w14:paraId="0517986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31007</w:t>
            </w:r>
          </w:p>
        </w:tc>
        <w:tc>
          <w:tcPr>
            <w:tcW w:w="3434" w:type="dxa"/>
            <w:tcBorders>
              <w:top w:val="nil"/>
              <w:left w:val="nil"/>
              <w:bottom w:val="single" w:color="000000" w:sz="4" w:space="0"/>
              <w:right w:val="single" w:color="000000" w:sz="4" w:space="0"/>
            </w:tcBorders>
            <w:shd w:val="clear" w:color="auto" w:fill="auto"/>
            <w:noWrap/>
            <w:vAlign w:val="center"/>
          </w:tcPr>
          <w:p w14:paraId="727F07D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信息网络及软件购置更新</w:t>
            </w:r>
          </w:p>
        </w:tc>
        <w:tc>
          <w:tcPr>
            <w:tcW w:w="988" w:type="dxa"/>
            <w:tcBorders>
              <w:top w:val="nil"/>
              <w:left w:val="nil"/>
              <w:bottom w:val="single" w:color="000000" w:sz="4" w:space="0"/>
              <w:right w:val="single" w:color="000000" w:sz="4" w:space="0"/>
            </w:tcBorders>
            <w:shd w:val="clear" w:color="auto" w:fill="auto"/>
            <w:noWrap/>
            <w:vAlign w:val="center"/>
          </w:tcPr>
          <w:p w14:paraId="0A7C498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667812E">
        <w:tblPrEx>
          <w:tblCellMar>
            <w:top w:w="0" w:type="dxa"/>
            <w:left w:w="108" w:type="dxa"/>
            <w:bottom w:w="0" w:type="dxa"/>
            <w:right w:w="108" w:type="dxa"/>
          </w:tblCellMar>
        </w:tblPrEx>
        <w:trPr>
          <w:trHeight w:val="49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7A82601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30112</w:t>
            </w:r>
          </w:p>
        </w:tc>
        <w:tc>
          <w:tcPr>
            <w:tcW w:w="2941" w:type="dxa"/>
            <w:tcBorders>
              <w:top w:val="nil"/>
              <w:left w:val="nil"/>
              <w:bottom w:val="single" w:color="000000" w:sz="4" w:space="0"/>
              <w:right w:val="single" w:color="000000" w:sz="4" w:space="0"/>
            </w:tcBorders>
            <w:shd w:val="clear" w:color="auto" w:fill="auto"/>
            <w:noWrap/>
            <w:vAlign w:val="center"/>
          </w:tcPr>
          <w:p w14:paraId="436328F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其他社会保障缴费</w:t>
            </w:r>
          </w:p>
        </w:tc>
        <w:tc>
          <w:tcPr>
            <w:tcW w:w="1144" w:type="dxa"/>
            <w:tcBorders>
              <w:top w:val="nil"/>
              <w:left w:val="nil"/>
              <w:bottom w:val="single" w:color="000000" w:sz="4" w:space="0"/>
              <w:right w:val="single" w:color="000000" w:sz="4" w:space="0"/>
            </w:tcBorders>
            <w:shd w:val="clear" w:color="auto" w:fill="auto"/>
            <w:noWrap/>
            <w:vAlign w:val="center"/>
          </w:tcPr>
          <w:p w14:paraId="71737BA7">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5.24</w:t>
            </w:r>
          </w:p>
        </w:tc>
        <w:tc>
          <w:tcPr>
            <w:tcW w:w="972" w:type="dxa"/>
            <w:tcBorders>
              <w:top w:val="nil"/>
              <w:left w:val="nil"/>
              <w:bottom w:val="single" w:color="000000" w:sz="4" w:space="0"/>
              <w:right w:val="single" w:color="000000" w:sz="4" w:space="0"/>
            </w:tcBorders>
            <w:shd w:val="clear" w:color="auto" w:fill="auto"/>
            <w:noWrap/>
            <w:vAlign w:val="center"/>
          </w:tcPr>
          <w:p w14:paraId="776D6D8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30211</w:t>
            </w:r>
          </w:p>
        </w:tc>
        <w:tc>
          <w:tcPr>
            <w:tcW w:w="2263" w:type="dxa"/>
            <w:tcBorders>
              <w:top w:val="nil"/>
              <w:left w:val="nil"/>
              <w:bottom w:val="single" w:color="000000" w:sz="4" w:space="0"/>
              <w:right w:val="single" w:color="000000" w:sz="4" w:space="0"/>
            </w:tcBorders>
            <w:shd w:val="clear" w:color="auto" w:fill="auto"/>
            <w:noWrap/>
            <w:vAlign w:val="center"/>
          </w:tcPr>
          <w:p w14:paraId="1D8BC8E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差旅费</w:t>
            </w:r>
          </w:p>
        </w:tc>
        <w:tc>
          <w:tcPr>
            <w:tcW w:w="908" w:type="dxa"/>
            <w:tcBorders>
              <w:top w:val="nil"/>
              <w:left w:val="nil"/>
              <w:bottom w:val="single" w:color="000000" w:sz="4" w:space="0"/>
              <w:right w:val="single" w:color="000000" w:sz="4" w:space="0"/>
            </w:tcBorders>
            <w:shd w:val="clear" w:color="auto" w:fill="auto"/>
            <w:noWrap/>
            <w:vAlign w:val="center"/>
          </w:tcPr>
          <w:p w14:paraId="0C253541">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0.42</w:t>
            </w:r>
          </w:p>
        </w:tc>
        <w:tc>
          <w:tcPr>
            <w:tcW w:w="804" w:type="dxa"/>
            <w:tcBorders>
              <w:top w:val="nil"/>
              <w:left w:val="nil"/>
              <w:bottom w:val="single" w:color="000000" w:sz="4" w:space="0"/>
              <w:right w:val="single" w:color="000000" w:sz="4" w:space="0"/>
            </w:tcBorders>
            <w:shd w:val="clear" w:color="auto" w:fill="auto"/>
            <w:noWrap/>
            <w:vAlign w:val="center"/>
          </w:tcPr>
          <w:p w14:paraId="0875116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31008</w:t>
            </w:r>
          </w:p>
        </w:tc>
        <w:tc>
          <w:tcPr>
            <w:tcW w:w="3434" w:type="dxa"/>
            <w:tcBorders>
              <w:top w:val="nil"/>
              <w:left w:val="nil"/>
              <w:bottom w:val="single" w:color="000000" w:sz="4" w:space="0"/>
              <w:right w:val="single" w:color="000000" w:sz="4" w:space="0"/>
            </w:tcBorders>
            <w:shd w:val="clear" w:color="auto" w:fill="auto"/>
            <w:noWrap/>
            <w:vAlign w:val="center"/>
          </w:tcPr>
          <w:p w14:paraId="7D55711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物资储备</w:t>
            </w:r>
          </w:p>
        </w:tc>
        <w:tc>
          <w:tcPr>
            <w:tcW w:w="988" w:type="dxa"/>
            <w:tcBorders>
              <w:top w:val="nil"/>
              <w:left w:val="nil"/>
              <w:bottom w:val="single" w:color="000000" w:sz="4" w:space="0"/>
              <w:right w:val="single" w:color="000000" w:sz="4" w:space="0"/>
            </w:tcBorders>
            <w:shd w:val="clear" w:color="auto" w:fill="auto"/>
            <w:noWrap/>
            <w:vAlign w:val="center"/>
          </w:tcPr>
          <w:p w14:paraId="413D20A3">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F87E42F">
        <w:tblPrEx>
          <w:tblCellMar>
            <w:top w:w="0" w:type="dxa"/>
            <w:left w:w="108" w:type="dxa"/>
            <w:bottom w:w="0" w:type="dxa"/>
            <w:right w:w="108" w:type="dxa"/>
          </w:tblCellMar>
        </w:tblPrEx>
        <w:trPr>
          <w:trHeight w:val="662"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5830F0F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30113</w:t>
            </w:r>
          </w:p>
        </w:tc>
        <w:tc>
          <w:tcPr>
            <w:tcW w:w="2941" w:type="dxa"/>
            <w:tcBorders>
              <w:top w:val="nil"/>
              <w:left w:val="nil"/>
              <w:bottom w:val="single" w:color="000000" w:sz="4" w:space="0"/>
              <w:right w:val="single" w:color="000000" w:sz="4" w:space="0"/>
            </w:tcBorders>
            <w:shd w:val="clear" w:color="auto" w:fill="auto"/>
            <w:noWrap/>
            <w:vAlign w:val="center"/>
          </w:tcPr>
          <w:p w14:paraId="05608EC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住房公积金</w:t>
            </w:r>
          </w:p>
        </w:tc>
        <w:tc>
          <w:tcPr>
            <w:tcW w:w="1144" w:type="dxa"/>
            <w:tcBorders>
              <w:top w:val="nil"/>
              <w:left w:val="nil"/>
              <w:bottom w:val="single" w:color="000000" w:sz="4" w:space="0"/>
              <w:right w:val="single" w:color="000000" w:sz="4" w:space="0"/>
            </w:tcBorders>
            <w:shd w:val="clear" w:color="auto" w:fill="auto"/>
            <w:noWrap/>
            <w:vAlign w:val="center"/>
          </w:tcPr>
          <w:p w14:paraId="7A47BA88">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33.07</w:t>
            </w:r>
          </w:p>
        </w:tc>
        <w:tc>
          <w:tcPr>
            <w:tcW w:w="972" w:type="dxa"/>
            <w:tcBorders>
              <w:top w:val="nil"/>
              <w:left w:val="nil"/>
              <w:bottom w:val="single" w:color="000000" w:sz="4" w:space="0"/>
              <w:right w:val="single" w:color="000000" w:sz="4" w:space="0"/>
            </w:tcBorders>
            <w:shd w:val="clear" w:color="auto" w:fill="auto"/>
            <w:noWrap/>
            <w:vAlign w:val="center"/>
          </w:tcPr>
          <w:p w14:paraId="5235274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30212</w:t>
            </w:r>
          </w:p>
        </w:tc>
        <w:tc>
          <w:tcPr>
            <w:tcW w:w="2263" w:type="dxa"/>
            <w:tcBorders>
              <w:top w:val="nil"/>
              <w:left w:val="nil"/>
              <w:bottom w:val="single" w:color="000000" w:sz="4" w:space="0"/>
              <w:right w:val="single" w:color="000000" w:sz="4" w:space="0"/>
            </w:tcBorders>
            <w:shd w:val="clear" w:color="auto" w:fill="auto"/>
            <w:noWrap/>
            <w:vAlign w:val="center"/>
          </w:tcPr>
          <w:p w14:paraId="7484584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因公出国（境）费用</w:t>
            </w:r>
          </w:p>
        </w:tc>
        <w:tc>
          <w:tcPr>
            <w:tcW w:w="908" w:type="dxa"/>
            <w:tcBorders>
              <w:top w:val="nil"/>
              <w:left w:val="nil"/>
              <w:bottom w:val="single" w:color="000000" w:sz="4" w:space="0"/>
              <w:right w:val="single" w:color="000000" w:sz="4" w:space="0"/>
            </w:tcBorders>
            <w:shd w:val="clear" w:color="auto" w:fill="auto"/>
            <w:noWrap/>
            <w:vAlign w:val="center"/>
          </w:tcPr>
          <w:p w14:paraId="6475659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1D4C3BB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31009</w:t>
            </w:r>
          </w:p>
        </w:tc>
        <w:tc>
          <w:tcPr>
            <w:tcW w:w="3434" w:type="dxa"/>
            <w:tcBorders>
              <w:top w:val="nil"/>
              <w:left w:val="nil"/>
              <w:bottom w:val="single" w:color="000000" w:sz="4" w:space="0"/>
              <w:right w:val="single" w:color="000000" w:sz="4" w:space="0"/>
            </w:tcBorders>
            <w:shd w:val="clear" w:color="auto" w:fill="auto"/>
            <w:noWrap/>
            <w:vAlign w:val="center"/>
          </w:tcPr>
          <w:p w14:paraId="41F390E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土地补偿</w:t>
            </w:r>
          </w:p>
        </w:tc>
        <w:tc>
          <w:tcPr>
            <w:tcW w:w="988" w:type="dxa"/>
            <w:tcBorders>
              <w:top w:val="nil"/>
              <w:left w:val="nil"/>
              <w:bottom w:val="single" w:color="000000" w:sz="4" w:space="0"/>
              <w:right w:val="single" w:color="000000" w:sz="4" w:space="0"/>
            </w:tcBorders>
            <w:shd w:val="clear" w:color="auto" w:fill="auto"/>
            <w:noWrap/>
            <w:vAlign w:val="center"/>
          </w:tcPr>
          <w:p w14:paraId="6E6AD28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4C5263BB">
        <w:tblPrEx>
          <w:tblCellMar>
            <w:top w:w="0" w:type="dxa"/>
            <w:left w:w="108" w:type="dxa"/>
            <w:bottom w:w="0" w:type="dxa"/>
            <w:right w:w="108" w:type="dxa"/>
          </w:tblCellMar>
        </w:tblPrEx>
        <w:trPr>
          <w:trHeight w:val="662" w:hRule="atLeast"/>
        </w:trPr>
        <w:tc>
          <w:tcPr>
            <w:tcW w:w="825" w:type="dxa"/>
            <w:tcBorders>
              <w:top w:val="nil"/>
              <w:left w:val="single" w:color="000000" w:sz="4" w:space="0"/>
              <w:bottom w:val="single" w:color="auto" w:sz="4" w:space="0"/>
              <w:right w:val="single" w:color="000000" w:sz="4" w:space="0"/>
            </w:tcBorders>
            <w:shd w:val="clear" w:color="auto" w:fill="auto"/>
            <w:noWrap/>
            <w:vAlign w:val="center"/>
          </w:tcPr>
          <w:p w14:paraId="1AD29D4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30114</w:t>
            </w:r>
          </w:p>
        </w:tc>
        <w:tc>
          <w:tcPr>
            <w:tcW w:w="2941" w:type="dxa"/>
            <w:tcBorders>
              <w:top w:val="nil"/>
              <w:left w:val="nil"/>
              <w:bottom w:val="single" w:color="auto" w:sz="4" w:space="0"/>
              <w:right w:val="single" w:color="000000" w:sz="4" w:space="0"/>
            </w:tcBorders>
            <w:shd w:val="clear" w:color="auto" w:fill="auto"/>
            <w:noWrap/>
            <w:vAlign w:val="center"/>
          </w:tcPr>
          <w:p w14:paraId="0E960C3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医疗费</w:t>
            </w:r>
          </w:p>
        </w:tc>
        <w:tc>
          <w:tcPr>
            <w:tcW w:w="1144" w:type="dxa"/>
            <w:tcBorders>
              <w:top w:val="nil"/>
              <w:left w:val="nil"/>
              <w:bottom w:val="single" w:color="auto" w:sz="4" w:space="0"/>
              <w:right w:val="single" w:color="000000" w:sz="4" w:space="0"/>
            </w:tcBorders>
            <w:shd w:val="clear" w:color="auto" w:fill="auto"/>
            <w:noWrap/>
            <w:vAlign w:val="center"/>
          </w:tcPr>
          <w:p w14:paraId="7424EE24">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3.44</w:t>
            </w:r>
          </w:p>
        </w:tc>
        <w:tc>
          <w:tcPr>
            <w:tcW w:w="972" w:type="dxa"/>
            <w:tcBorders>
              <w:top w:val="nil"/>
              <w:left w:val="nil"/>
              <w:bottom w:val="single" w:color="auto" w:sz="4" w:space="0"/>
              <w:right w:val="single" w:color="000000" w:sz="4" w:space="0"/>
            </w:tcBorders>
            <w:shd w:val="clear" w:color="auto" w:fill="auto"/>
            <w:noWrap/>
            <w:vAlign w:val="center"/>
          </w:tcPr>
          <w:p w14:paraId="605FBA1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30213</w:t>
            </w:r>
          </w:p>
        </w:tc>
        <w:tc>
          <w:tcPr>
            <w:tcW w:w="2263" w:type="dxa"/>
            <w:tcBorders>
              <w:top w:val="nil"/>
              <w:left w:val="nil"/>
              <w:bottom w:val="single" w:color="auto" w:sz="4" w:space="0"/>
              <w:right w:val="single" w:color="000000" w:sz="4" w:space="0"/>
            </w:tcBorders>
            <w:shd w:val="clear" w:color="auto" w:fill="auto"/>
            <w:noWrap/>
            <w:vAlign w:val="center"/>
          </w:tcPr>
          <w:p w14:paraId="32FC1E1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维修（护）费</w:t>
            </w:r>
          </w:p>
        </w:tc>
        <w:tc>
          <w:tcPr>
            <w:tcW w:w="908" w:type="dxa"/>
            <w:tcBorders>
              <w:top w:val="nil"/>
              <w:left w:val="nil"/>
              <w:bottom w:val="single" w:color="auto" w:sz="4" w:space="0"/>
              <w:right w:val="single" w:color="000000" w:sz="4" w:space="0"/>
            </w:tcBorders>
            <w:shd w:val="clear" w:color="auto" w:fill="auto"/>
            <w:noWrap/>
            <w:vAlign w:val="center"/>
          </w:tcPr>
          <w:p w14:paraId="2D79824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26.15</w:t>
            </w:r>
          </w:p>
        </w:tc>
        <w:tc>
          <w:tcPr>
            <w:tcW w:w="804" w:type="dxa"/>
            <w:tcBorders>
              <w:top w:val="nil"/>
              <w:left w:val="nil"/>
              <w:bottom w:val="single" w:color="auto" w:sz="4" w:space="0"/>
              <w:right w:val="single" w:color="000000" w:sz="4" w:space="0"/>
            </w:tcBorders>
            <w:shd w:val="clear" w:color="auto" w:fill="auto"/>
            <w:noWrap/>
            <w:vAlign w:val="center"/>
          </w:tcPr>
          <w:p w14:paraId="0CBE4BB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31010</w:t>
            </w:r>
          </w:p>
        </w:tc>
        <w:tc>
          <w:tcPr>
            <w:tcW w:w="3434" w:type="dxa"/>
            <w:tcBorders>
              <w:top w:val="nil"/>
              <w:left w:val="nil"/>
              <w:bottom w:val="single" w:color="auto" w:sz="4" w:space="0"/>
              <w:right w:val="single" w:color="000000" w:sz="4" w:space="0"/>
            </w:tcBorders>
            <w:shd w:val="clear" w:color="auto" w:fill="auto"/>
            <w:noWrap/>
            <w:vAlign w:val="center"/>
          </w:tcPr>
          <w:p w14:paraId="166DE09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安置补助</w:t>
            </w:r>
          </w:p>
        </w:tc>
        <w:tc>
          <w:tcPr>
            <w:tcW w:w="988" w:type="dxa"/>
            <w:tcBorders>
              <w:top w:val="nil"/>
              <w:left w:val="nil"/>
              <w:bottom w:val="single" w:color="auto" w:sz="4" w:space="0"/>
              <w:right w:val="single" w:color="000000" w:sz="4" w:space="0"/>
            </w:tcBorders>
            <w:shd w:val="clear" w:color="auto" w:fill="auto"/>
            <w:noWrap/>
            <w:vAlign w:val="center"/>
          </w:tcPr>
          <w:p w14:paraId="10E304D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410DA014">
        <w:tblPrEx>
          <w:tblCellMar>
            <w:top w:w="0" w:type="dxa"/>
            <w:left w:w="108" w:type="dxa"/>
            <w:bottom w:w="0" w:type="dxa"/>
            <w:right w:w="108" w:type="dxa"/>
          </w:tblCellMar>
        </w:tblPrEx>
        <w:trPr>
          <w:trHeight w:val="379" w:hRule="atLeast"/>
        </w:trPr>
        <w:tc>
          <w:tcPr>
            <w:tcW w:w="4910"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0B8952F1">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人员经费</w:t>
            </w:r>
          </w:p>
        </w:tc>
        <w:tc>
          <w:tcPr>
            <w:tcW w:w="9369" w:type="dxa"/>
            <w:gridSpan w:val="6"/>
            <w:tcBorders>
              <w:top w:val="single" w:color="auto" w:sz="4" w:space="0"/>
              <w:left w:val="nil"/>
              <w:bottom w:val="single" w:color="000000" w:sz="4" w:space="0"/>
              <w:right w:val="single" w:color="000000" w:sz="4" w:space="0"/>
            </w:tcBorders>
            <w:shd w:val="clear" w:color="auto" w:fill="auto"/>
            <w:noWrap/>
            <w:vAlign w:val="center"/>
          </w:tcPr>
          <w:p w14:paraId="55CE3318">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公用经费</w:t>
            </w:r>
          </w:p>
        </w:tc>
      </w:tr>
      <w:tr w14:paraId="708E8B19">
        <w:tblPrEx>
          <w:tblCellMar>
            <w:top w:w="0" w:type="dxa"/>
            <w:left w:w="108" w:type="dxa"/>
            <w:bottom w:w="0" w:type="dxa"/>
            <w:right w:w="108" w:type="dxa"/>
          </w:tblCellMar>
        </w:tblPrEx>
        <w:trPr>
          <w:trHeight w:val="639" w:hRule="atLeast"/>
        </w:trPr>
        <w:tc>
          <w:tcPr>
            <w:tcW w:w="8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8FE998">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科目代码</w:t>
            </w:r>
          </w:p>
        </w:tc>
        <w:tc>
          <w:tcPr>
            <w:tcW w:w="2941" w:type="dxa"/>
            <w:tcBorders>
              <w:top w:val="single" w:color="auto" w:sz="4" w:space="0"/>
              <w:left w:val="nil"/>
              <w:bottom w:val="single" w:color="000000" w:sz="4" w:space="0"/>
              <w:right w:val="single" w:color="000000" w:sz="4" w:space="0"/>
            </w:tcBorders>
            <w:shd w:val="clear" w:color="auto" w:fill="auto"/>
            <w:noWrap/>
            <w:vAlign w:val="center"/>
          </w:tcPr>
          <w:p w14:paraId="60D1EAF5">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科目名称</w:t>
            </w:r>
          </w:p>
        </w:tc>
        <w:tc>
          <w:tcPr>
            <w:tcW w:w="1144" w:type="dxa"/>
            <w:tcBorders>
              <w:top w:val="single" w:color="auto" w:sz="4" w:space="0"/>
              <w:left w:val="nil"/>
              <w:bottom w:val="single" w:color="000000" w:sz="4" w:space="0"/>
              <w:right w:val="single" w:color="000000" w:sz="4" w:space="0"/>
            </w:tcBorders>
            <w:shd w:val="clear" w:color="auto" w:fill="auto"/>
            <w:noWrap/>
            <w:vAlign w:val="center"/>
          </w:tcPr>
          <w:p w14:paraId="2F0F680B">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决算数</w:t>
            </w:r>
          </w:p>
        </w:tc>
        <w:tc>
          <w:tcPr>
            <w:tcW w:w="972" w:type="dxa"/>
            <w:tcBorders>
              <w:top w:val="single" w:color="auto" w:sz="4" w:space="0"/>
              <w:left w:val="nil"/>
              <w:bottom w:val="single" w:color="000000" w:sz="4" w:space="0"/>
              <w:right w:val="single" w:color="000000" w:sz="4" w:space="0"/>
            </w:tcBorders>
            <w:shd w:val="clear" w:color="auto" w:fill="auto"/>
            <w:noWrap/>
            <w:vAlign w:val="center"/>
          </w:tcPr>
          <w:p w14:paraId="2C5B837F">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科目</w:t>
            </w:r>
          </w:p>
          <w:p w14:paraId="1BDDE740">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代码</w:t>
            </w:r>
          </w:p>
        </w:tc>
        <w:tc>
          <w:tcPr>
            <w:tcW w:w="2263" w:type="dxa"/>
            <w:tcBorders>
              <w:top w:val="single" w:color="auto" w:sz="4" w:space="0"/>
              <w:left w:val="nil"/>
              <w:bottom w:val="single" w:color="000000" w:sz="4" w:space="0"/>
              <w:right w:val="single" w:color="000000" w:sz="4" w:space="0"/>
            </w:tcBorders>
            <w:shd w:val="clear" w:color="auto" w:fill="auto"/>
            <w:noWrap/>
            <w:vAlign w:val="center"/>
          </w:tcPr>
          <w:p w14:paraId="3D878EC3">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科目名称</w:t>
            </w:r>
          </w:p>
        </w:tc>
        <w:tc>
          <w:tcPr>
            <w:tcW w:w="908" w:type="dxa"/>
            <w:tcBorders>
              <w:top w:val="single" w:color="auto" w:sz="4" w:space="0"/>
              <w:left w:val="nil"/>
              <w:bottom w:val="single" w:color="000000" w:sz="4" w:space="0"/>
              <w:right w:val="single" w:color="000000" w:sz="4" w:space="0"/>
            </w:tcBorders>
            <w:shd w:val="clear" w:color="auto" w:fill="auto"/>
            <w:noWrap/>
            <w:vAlign w:val="center"/>
          </w:tcPr>
          <w:p w14:paraId="508C61EB">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决算数</w:t>
            </w:r>
          </w:p>
        </w:tc>
        <w:tc>
          <w:tcPr>
            <w:tcW w:w="804" w:type="dxa"/>
            <w:tcBorders>
              <w:top w:val="single" w:color="auto" w:sz="4" w:space="0"/>
              <w:left w:val="nil"/>
              <w:bottom w:val="single" w:color="000000" w:sz="4" w:space="0"/>
              <w:right w:val="single" w:color="000000" w:sz="4" w:space="0"/>
            </w:tcBorders>
            <w:shd w:val="clear" w:color="auto" w:fill="auto"/>
            <w:noWrap/>
            <w:vAlign w:val="center"/>
          </w:tcPr>
          <w:p w14:paraId="233F77AA">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科目代码</w:t>
            </w:r>
          </w:p>
        </w:tc>
        <w:tc>
          <w:tcPr>
            <w:tcW w:w="3434" w:type="dxa"/>
            <w:tcBorders>
              <w:top w:val="single" w:color="auto" w:sz="4" w:space="0"/>
              <w:left w:val="nil"/>
              <w:bottom w:val="single" w:color="000000" w:sz="4" w:space="0"/>
              <w:right w:val="single" w:color="000000" w:sz="4" w:space="0"/>
            </w:tcBorders>
            <w:shd w:val="clear" w:color="auto" w:fill="auto"/>
            <w:noWrap/>
            <w:vAlign w:val="center"/>
          </w:tcPr>
          <w:p w14:paraId="49F6AF2F">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科目名称</w:t>
            </w:r>
          </w:p>
        </w:tc>
        <w:tc>
          <w:tcPr>
            <w:tcW w:w="988" w:type="dxa"/>
            <w:tcBorders>
              <w:top w:val="single" w:color="auto" w:sz="4" w:space="0"/>
              <w:left w:val="nil"/>
              <w:bottom w:val="single" w:color="000000" w:sz="4" w:space="0"/>
              <w:right w:val="single" w:color="000000" w:sz="4" w:space="0"/>
            </w:tcBorders>
            <w:shd w:val="clear" w:color="auto" w:fill="auto"/>
            <w:noWrap/>
            <w:vAlign w:val="center"/>
          </w:tcPr>
          <w:p w14:paraId="5FA68492">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决算数</w:t>
            </w:r>
          </w:p>
        </w:tc>
      </w:tr>
      <w:tr w14:paraId="34946729">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35F4B23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30199</w:t>
            </w:r>
          </w:p>
        </w:tc>
        <w:tc>
          <w:tcPr>
            <w:tcW w:w="2941" w:type="dxa"/>
            <w:tcBorders>
              <w:top w:val="nil"/>
              <w:left w:val="nil"/>
              <w:bottom w:val="single" w:color="000000" w:sz="4" w:space="0"/>
              <w:right w:val="single" w:color="000000" w:sz="4" w:space="0"/>
            </w:tcBorders>
            <w:shd w:val="clear" w:color="auto" w:fill="auto"/>
            <w:noWrap/>
            <w:vAlign w:val="center"/>
          </w:tcPr>
          <w:p w14:paraId="699045B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其他工资福利支出</w:t>
            </w:r>
          </w:p>
        </w:tc>
        <w:tc>
          <w:tcPr>
            <w:tcW w:w="1144" w:type="dxa"/>
            <w:tcBorders>
              <w:top w:val="nil"/>
              <w:left w:val="nil"/>
              <w:bottom w:val="single" w:color="000000" w:sz="4" w:space="0"/>
              <w:right w:val="single" w:color="000000" w:sz="4" w:space="0"/>
            </w:tcBorders>
            <w:shd w:val="clear" w:color="auto" w:fill="auto"/>
            <w:noWrap/>
            <w:vAlign w:val="center"/>
          </w:tcPr>
          <w:p w14:paraId="40E53AE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972" w:type="dxa"/>
            <w:tcBorders>
              <w:top w:val="nil"/>
              <w:left w:val="nil"/>
              <w:bottom w:val="single" w:color="000000" w:sz="4" w:space="0"/>
              <w:right w:val="single" w:color="000000" w:sz="4" w:space="0"/>
            </w:tcBorders>
            <w:shd w:val="clear" w:color="auto" w:fill="auto"/>
            <w:noWrap/>
            <w:vAlign w:val="center"/>
          </w:tcPr>
          <w:p w14:paraId="312CC3C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30214</w:t>
            </w:r>
          </w:p>
        </w:tc>
        <w:tc>
          <w:tcPr>
            <w:tcW w:w="2263" w:type="dxa"/>
            <w:tcBorders>
              <w:top w:val="nil"/>
              <w:left w:val="nil"/>
              <w:bottom w:val="single" w:color="000000" w:sz="4" w:space="0"/>
              <w:right w:val="single" w:color="000000" w:sz="4" w:space="0"/>
            </w:tcBorders>
            <w:shd w:val="clear" w:color="auto" w:fill="auto"/>
            <w:noWrap/>
            <w:vAlign w:val="center"/>
          </w:tcPr>
          <w:p w14:paraId="3521CEB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租赁费</w:t>
            </w:r>
          </w:p>
        </w:tc>
        <w:tc>
          <w:tcPr>
            <w:tcW w:w="908" w:type="dxa"/>
            <w:tcBorders>
              <w:top w:val="nil"/>
              <w:left w:val="nil"/>
              <w:bottom w:val="single" w:color="000000" w:sz="4" w:space="0"/>
              <w:right w:val="single" w:color="000000" w:sz="4" w:space="0"/>
            </w:tcBorders>
            <w:shd w:val="clear" w:color="auto" w:fill="auto"/>
            <w:noWrap/>
            <w:vAlign w:val="center"/>
          </w:tcPr>
          <w:p w14:paraId="32152F17">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0.00</w:t>
            </w:r>
          </w:p>
        </w:tc>
        <w:tc>
          <w:tcPr>
            <w:tcW w:w="804" w:type="dxa"/>
            <w:tcBorders>
              <w:top w:val="nil"/>
              <w:left w:val="nil"/>
              <w:bottom w:val="single" w:color="000000" w:sz="4" w:space="0"/>
              <w:right w:val="single" w:color="000000" w:sz="4" w:space="0"/>
            </w:tcBorders>
            <w:shd w:val="clear" w:color="auto" w:fill="auto"/>
            <w:noWrap/>
            <w:vAlign w:val="center"/>
          </w:tcPr>
          <w:p w14:paraId="1246D34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31011</w:t>
            </w:r>
          </w:p>
        </w:tc>
        <w:tc>
          <w:tcPr>
            <w:tcW w:w="3434" w:type="dxa"/>
            <w:tcBorders>
              <w:top w:val="nil"/>
              <w:left w:val="nil"/>
              <w:bottom w:val="single" w:color="000000" w:sz="4" w:space="0"/>
              <w:right w:val="single" w:color="000000" w:sz="4" w:space="0"/>
            </w:tcBorders>
            <w:shd w:val="clear" w:color="auto" w:fill="auto"/>
            <w:noWrap/>
            <w:vAlign w:val="center"/>
          </w:tcPr>
          <w:p w14:paraId="0A3EF4B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地上附着物和青苗补偿</w:t>
            </w:r>
          </w:p>
        </w:tc>
        <w:tc>
          <w:tcPr>
            <w:tcW w:w="988" w:type="dxa"/>
            <w:tcBorders>
              <w:top w:val="nil"/>
              <w:left w:val="nil"/>
              <w:bottom w:val="single" w:color="000000" w:sz="4" w:space="0"/>
              <w:right w:val="single" w:color="000000" w:sz="4" w:space="0"/>
            </w:tcBorders>
            <w:shd w:val="clear" w:color="auto" w:fill="auto"/>
            <w:noWrap/>
            <w:vAlign w:val="center"/>
          </w:tcPr>
          <w:p w14:paraId="57184DB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4C737F5">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6449A62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w:t>
            </w:r>
          </w:p>
        </w:tc>
        <w:tc>
          <w:tcPr>
            <w:tcW w:w="2941" w:type="dxa"/>
            <w:tcBorders>
              <w:top w:val="nil"/>
              <w:left w:val="nil"/>
              <w:bottom w:val="single" w:color="000000" w:sz="4" w:space="0"/>
              <w:right w:val="single" w:color="000000" w:sz="4" w:space="0"/>
            </w:tcBorders>
            <w:shd w:val="clear" w:color="auto" w:fill="auto"/>
            <w:noWrap/>
            <w:vAlign w:val="center"/>
          </w:tcPr>
          <w:p w14:paraId="29E592FF">
            <w:pPr>
              <w:widowControl/>
              <w:ind w:firstLine="220" w:firstLineChars="100"/>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对个人和家庭的补助</w:t>
            </w:r>
          </w:p>
        </w:tc>
        <w:tc>
          <w:tcPr>
            <w:tcW w:w="1144" w:type="dxa"/>
            <w:tcBorders>
              <w:top w:val="nil"/>
              <w:left w:val="nil"/>
              <w:bottom w:val="single" w:color="000000" w:sz="4" w:space="0"/>
              <w:right w:val="single" w:color="000000" w:sz="4" w:space="0"/>
            </w:tcBorders>
            <w:shd w:val="clear" w:color="auto" w:fill="auto"/>
            <w:noWrap/>
            <w:vAlign w:val="center"/>
          </w:tcPr>
          <w:p w14:paraId="07495293">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58.08</w:t>
            </w:r>
          </w:p>
        </w:tc>
        <w:tc>
          <w:tcPr>
            <w:tcW w:w="972" w:type="dxa"/>
            <w:tcBorders>
              <w:top w:val="nil"/>
              <w:left w:val="nil"/>
              <w:bottom w:val="single" w:color="000000" w:sz="4" w:space="0"/>
              <w:right w:val="single" w:color="000000" w:sz="4" w:space="0"/>
            </w:tcBorders>
            <w:shd w:val="clear" w:color="auto" w:fill="auto"/>
            <w:noWrap/>
            <w:vAlign w:val="center"/>
          </w:tcPr>
          <w:p w14:paraId="56D4239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30215</w:t>
            </w:r>
          </w:p>
        </w:tc>
        <w:tc>
          <w:tcPr>
            <w:tcW w:w="2263" w:type="dxa"/>
            <w:tcBorders>
              <w:top w:val="nil"/>
              <w:left w:val="nil"/>
              <w:bottom w:val="single" w:color="000000" w:sz="4" w:space="0"/>
              <w:right w:val="single" w:color="000000" w:sz="4" w:space="0"/>
            </w:tcBorders>
            <w:shd w:val="clear" w:color="auto" w:fill="auto"/>
            <w:noWrap/>
            <w:vAlign w:val="center"/>
          </w:tcPr>
          <w:p w14:paraId="475CC09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会议费</w:t>
            </w:r>
          </w:p>
        </w:tc>
        <w:tc>
          <w:tcPr>
            <w:tcW w:w="908" w:type="dxa"/>
            <w:tcBorders>
              <w:top w:val="nil"/>
              <w:left w:val="nil"/>
              <w:bottom w:val="single" w:color="000000" w:sz="4" w:space="0"/>
              <w:right w:val="single" w:color="000000" w:sz="4" w:space="0"/>
            </w:tcBorders>
            <w:shd w:val="clear" w:color="auto" w:fill="auto"/>
            <w:noWrap/>
            <w:vAlign w:val="center"/>
          </w:tcPr>
          <w:p w14:paraId="0F94CE3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0.73</w:t>
            </w:r>
          </w:p>
        </w:tc>
        <w:tc>
          <w:tcPr>
            <w:tcW w:w="804" w:type="dxa"/>
            <w:tcBorders>
              <w:top w:val="nil"/>
              <w:left w:val="nil"/>
              <w:bottom w:val="single" w:color="000000" w:sz="4" w:space="0"/>
              <w:right w:val="single" w:color="000000" w:sz="4" w:space="0"/>
            </w:tcBorders>
            <w:shd w:val="clear" w:color="auto" w:fill="auto"/>
            <w:noWrap/>
            <w:vAlign w:val="center"/>
          </w:tcPr>
          <w:p w14:paraId="6CBB056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31012</w:t>
            </w:r>
          </w:p>
        </w:tc>
        <w:tc>
          <w:tcPr>
            <w:tcW w:w="3434" w:type="dxa"/>
            <w:tcBorders>
              <w:top w:val="nil"/>
              <w:left w:val="nil"/>
              <w:bottom w:val="single" w:color="000000" w:sz="4" w:space="0"/>
              <w:right w:val="single" w:color="000000" w:sz="4" w:space="0"/>
            </w:tcBorders>
            <w:shd w:val="clear" w:color="auto" w:fill="auto"/>
            <w:noWrap/>
            <w:vAlign w:val="center"/>
          </w:tcPr>
          <w:p w14:paraId="31E2A2A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拆迁补偿</w:t>
            </w:r>
          </w:p>
        </w:tc>
        <w:tc>
          <w:tcPr>
            <w:tcW w:w="988" w:type="dxa"/>
            <w:tcBorders>
              <w:top w:val="nil"/>
              <w:left w:val="nil"/>
              <w:bottom w:val="single" w:color="000000" w:sz="4" w:space="0"/>
              <w:right w:val="single" w:color="000000" w:sz="4" w:space="0"/>
            </w:tcBorders>
            <w:shd w:val="clear" w:color="auto" w:fill="auto"/>
            <w:noWrap/>
            <w:vAlign w:val="center"/>
          </w:tcPr>
          <w:p w14:paraId="4399A13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FCD38FE">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2A1A4F8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30301</w:t>
            </w:r>
          </w:p>
        </w:tc>
        <w:tc>
          <w:tcPr>
            <w:tcW w:w="2941" w:type="dxa"/>
            <w:tcBorders>
              <w:top w:val="nil"/>
              <w:left w:val="nil"/>
              <w:bottom w:val="single" w:color="000000" w:sz="4" w:space="0"/>
              <w:right w:val="single" w:color="000000" w:sz="4" w:space="0"/>
            </w:tcBorders>
            <w:shd w:val="clear" w:color="auto" w:fill="auto"/>
            <w:noWrap/>
            <w:vAlign w:val="center"/>
          </w:tcPr>
          <w:p w14:paraId="0F5F83C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离休费</w:t>
            </w:r>
          </w:p>
        </w:tc>
        <w:tc>
          <w:tcPr>
            <w:tcW w:w="1144" w:type="dxa"/>
            <w:tcBorders>
              <w:top w:val="nil"/>
              <w:left w:val="nil"/>
              <w:bottom w:val="single" w:color="000000" w:sz="4" w:space="0"/>
              <w:right w:val="single" w:color="000000" w:sz="4" w:space="0"/>
            </w:tcBorders>
            <w:shd w:val="clear" w:color="auto" w:fill="auto"/>
            <w:noWrap/>
            <w:vAlign w:val="center"/>
          </w:tcPr>
          <w:p w14:paraId="47B2B43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972" w:type="dxa"/>
            <w:tcBorders>
              <w:top w:val="nil"/>
              <w:left w:val="nil"/>
              <w:bottom w:val="single" w:color="000000" w:sz="4" w:space="0"/>
              <w:right w:val="single" w:color="000000" w:sz="4" w:space="0"/>
            </w:tcBorders>
            <w:shd w:val="clear" w:color="auto" w:fill="auto"/>
            <w:noWrap/>
            <w:vAlign w:val="center"/>
          </w:tcPr>
          <w:p w14:paraId="2C4296F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30216</w:t>
            </w:r>
          </w:p>
        </w:tc>
        <w:tc>
          <w:tcPr>
            <w:tcW w:w="2263" w:type="dxa"/>
            <w:tcBorders>
              <w:top w:val="nil"/>
              <w:left w:val="nil"/>
              <w:bottom w:val="single" w:color="000000" w:sz="4" w:space="0"/>
              <w:right w:val="single" w:color="000000" w:sz="4" w:space="0"/>
            </w:tcBorders>
            <w:shd w:val="clear" w:color="auto" w:fill="auto"/>
            <w:noWrap/>
            <w:vAlign w:val="center"/>
          </w:tcPr>
          <w:p w14:paraId="04A3117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培训费</w:t>
            </w:r>
          </w:p>
        </w:tc>
        <w:tc>
          <w:tcPr>
            <w:tcW w:w="908" w:type="dxa"/>
            <w:tcBorders>
              <w:top w:val="nil"/>
              <w:left w:val="nil"/>
              <w:bottom w:val="single" w:color="000000" w:sz="4" w:space="0"/>
              <w:right w:val="single" w:color="000000" w:sz="4" w:space="0"/>
            </w:tcBorders>
            <w:shd w:val="clear" w:color="auto" w:fill="auto"/>
            <w:noWrap/>
            <w:vAlign w:val="center"/>
          </w:tcPr>
          <w:p w14:paraId="2506CDD1">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rPr>
              <w:t>1.</w:t>
            </w:r>
            <w:r>
              <w:rPr>
                <w:rFonts w:hint="eastAsia" w:ascii="仿宋_GB2312" w:hAnsi="宋体" w:eastAsia="仿宋_GB2312" w:cs="Arial"/>
                <w:color w:val="000000"/>
                <w:kern w:val="0"/>
                <w:sz w:val="22"/>
                <w:lang w:val="en-US" w:eastAsia="zh-CN"/>
              </w:rPr>
              <w:t>57</w:t>
            </w:r>
          </w:p>
        </w:tc>
        <w:tc>
          <w:tcPr>
            <w:tcW w:w="804" w:type="dxa"/>
            <w:tcBorders>
              <w:top w:val="nil"/>
              <w:left w:val="nil"/>
              <w:bottom w:val="single" w:color="000000" w:sz="4" w:space="0"/>
              <w:right w:val="single" w:color="000000" w:sz="4" w:space="0"/>
            </w:tcBorders>
            <w:shd w:val="clear" w:color="auto" w:fill="auto"/>
            <w:noWrap/>
            <w:vAlign w:val="center"/>
          </w:tcPr>
          <w:p w14:paraId="27B9521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31013</w:t>
            </w:r>
          </w:p>
        </w:tc>
        <w:tc>
          <w:tcPr>
            <w:tcW w:w="3434" w:type="dxa"/>
            <w:tcBorders>
              <w:top w:val="nil"/>
              <w:left w:val="nil"/>
              <w:bottom w:val="single" w:color="000000" w:sz="4" w:space="0"/>
              <w:right w:val="single" w:color="000000" w:sz="4" w:space="0"/>
            </w:tcBorders>
            <w:shd w:val="clear" w:color="auto" w:fill="auto"/>
            <w:noWrap/>
            <w:vAlign w:val="center"/>
          </w:tcPr>
          <w:p w14:paraId="3108FC8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公务用车购置</w:t>
            </w:r>
          </w:p>
        </w:tc>
        <w:tc>
          <w:tcPr>
            <w:tcW w:w="988" w:type="dxa"/>
            <w:tcBorders>
              <w:top w:val="nil"/>
              <w:left w:val="nil"/>
              <w:bottom w:val="single" w:color="000000" w:sz="4" w:space="0"/>
              <w:right w:val="single" w:color="000000" w:sz="4" w:space="0"/>
            </w:tcBorders>
            <w:shd w:val="clear" w:color="auto" w:fill="auto"/>
            <w:noWrap/>
            <w:vAlign w:val="center"/>
          </w:tcPr>
          <w:p w14:paraId="3EF878C2">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232ECDA">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2E0C216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30302</w:t>
            </w:r>
          </w:p>
        </w:tc>
        <w:tc>
          <w:tcPr>
            <w:tcW w:w="2941" w:type="dxa"/>
            <w:tcBorders>
              <w:top w:val="nil"/>
              <w:left w:val="nil"/>
              <w:bottom w:val="single" w:color="000000" w:sz="4" w:space="0"/>
              <w:right w:val="single" w:color="000000" w:sz="4" w:space="0"/>
            </w:tcBorders>
            <w:shd w:val="clear" w:color="auto" w:fill="auto"/>
            <w:noWrap/>
            <w:vAlign w:val="center"/>
          </w:tcPr>
          <w:p w14:paraId="0FFA7A0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退休费</w:t>
            </w:r>
          </w:p>
        </w:tc>
        <w:tc>
          <w:tcPr>
            <w:tcW w:w="1144" w:type="dxa"/>
            <w:tcBorders>
              <w:top w:val="nil"/>
              <w:left w:val="nil"/>
              <w:bottom w:val="single" w:color="000000" w:sz="4" w:space="0"/>
              <w:right w:val="single" w:color="000000" w:sz="4" w:space="0"/>
            </w:tcBorders>
            <w:shd w:val="clear" w:color="auto" w:fill="auto"/>
            <w:noWrap/>
            <w:vAlign w:val="center"/>
          </w:tcPr>
          <w:p w14:paraId="019DA79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15.72</w:t>
            </w:r>
          </w:p>
        </w:tc>
        <w:tc>
          <w:tcPr>
            <w:tcW w:w="972" w:type="dxa"/>
            <w:tcBorders>
              <w:top w:val="nil"/>
              <w:left w:val="nil"/>
              <w:bottom w:val="single" w:color="000000" w:sz="4" w:space="0"/>
              <w:right w:val="single" w:color="000000" w:sz="4" w:space="0"/>
            </w:tcBorders>
            <w:shd w:val="clear" w:color="auto" w:fill="auto"/>
            <w:noWrap/>
            <w:vAlign w:val="center"/>
          </w:tcPr>
          <w:p w14:paraId="3DAF724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30217</w:t>
            </w:r>
          </w:p>
        </w:tc>
        <w:tc>
          <w:tcPr>
            <w:tcW w:w="2263" w:type="dxa"/>
            <w:tcBorders>
              <w:top w:val="nil"/>
              <w:left w:val="nil"/>
              <w:bottom w:val="single" w:color="000000" w:sz="4" w:space="0"/>
              <w:right w:val="single" w:color="000000" w:sz="4" w:space="0"/>
            </w:tcBorders>
            <w:shd w:val="clear" w:color="auto" w:fill="auto"/>
            <w:noWrap/>
            <w:vAlign w:val="center"/>
          </w:tcPr>
          <w:p w14:paraId="48D5932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公务接待费</w:t>
            </w:r>
          </w:p>
        </w:tc>
        <w:tc>
          <w:tcPr>
            <w:tcW w:w="908" w:type="dxa"/>
            <w:tcBorders>
              <w:top w:val="nil"/>
              <w:left w:val="nil"/>
              <w:bottom w:val="single" w:color="000000" w:sz="4" w:space="0"/>
              <w:right w:val="single" w:color="000000" w:sz="4" w:space="0"/>
            </w:tcBorders>
            <w:shd w:val="clear" w:color="auto" w:fill="auto"/>
            <w:noWrap/>
            <w:vAlign w:val="center"/>
          </w:tcPr>
          <w:p w14:paraId="4B26F87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2.11</w:t>
            </w:r>
          </w:p>
        </w:tc>
        <w:tc>
          <w:tcPr>
            <w:tcW w:w="804" w:type="dxa"/>
            <w:tcBorders>
              <w:top w:val="nil"/>
              <w:left w:val="nil"/>
              <w:bottom w:val="single" w:color="000000" w:sz="4" w:space="0"/>
              <w:right w:val="single" w:color="000000" w:sz="4" w:space="0"/>
            </w:tcBorders>
            <w:shd w:val="clear" w:color="auto" w:fill="auto"/>
            <w:noWrap/>
            <w:vAlign w:val="center"/>
          </w:tcPr>
          <w:p w14:paraId="13F33EB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31019</w:t>
            </w:r>
          </w:p>
        </w:tc>
        <w:tc>
          <w:tcPr>
            <w:tcW w:w="3434" w:type="dxa"/>
            <w:tcBorders>
              <w:top w:val="nil"/>
              <w:left w:val="nil"/>
              <w:bottom w:val="single" w:color="000000" w:sz="4" w:space="0"/>
              <w:right w:val="single" w:color="000000" w:sz="4" w:space="0"/>
            </w:tcBorders>
            <w:shd w:val="clear" w:color="auto" w:fill="auto"/>
            <w:noWrap/>
            <w:vAlign w:val="center"/>
          </w:tcPr>
          <w:p w14:paraId="2F31AA0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其他交通工具购置</w:t>
            </w:r>
          </w:p>
        </w:tc>
        <w:tc>
          <w:tcPr>
            <w:tcW w:w="988" w:type="dxa"/>
            <w:tcBorders>
              <w:top w:val="nil"/>
              <w:left w:val="nil"/>
              <w:bottom w:val="single" w:color="000000" w:sz="4" w:space="0"/>
              <w:right w:val="single" w:color="000000" w:sz="4" w:space="0"/>
            </w:tcBorders>
            <w:shd w:val="clear" w:color="auto" w:fill="auto"/>
            <w:noWrap/>
            <w:vAlign w:val="center"/>
          </w:tcPr>
          <w:p w14:paraId="409AA79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B2BA155">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45707BE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30303</w:t>
            </w:r>
          </w:p>
        </w:tc>
        <w:tc>
          <w:tcPr>
            <w:tcW w:w="2941" w:type="dxa"/>
            <w:tcBorders>
              <w:top w:val="nil"/>
              <w:left w:val="nil"/>
              <w:bottom w:val="single" w:color="000000" w:sz="4" w:space="0"/>
              <w:right w:val="single" w:color="000000" w:sz="4" w:space="0"/>
            </w:tcBorders>
            <w:shd w:val="clear" w:color="auto" w:fill="auto"/>
            <w:noWrap/>
            <w:vAlign w:val="center"/>
          </w:tcPr>
          <w:p w14:paraId="0B4A011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退职（役）费</w:t>
            </w:r>
          </w:p>
        </w:tc>
        <w:tc>
          <w:tcPr>
            <w:tcW w:w="1144" w:type="dxa"/>
            <w:tcBorders>
              <w:top w:val="nil"/>
              <w:left w:val="nil"/>
              <w:bottom w:val="single" w:color="000000" w:sz="4" w:space="0"/>
              <w:right w:val="single" w:color="000000" w:sz="4" w:space="0"/>
            </w:tcBorders>
            <w:shd w:val="clear" w:color="auto" w:fill="auto"/>
            <w:noWrap/>
            <w:vAlign w:val="center"/>
          </w:tcPr>
          <w:p w14:paraId="164CF4D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972" w:type="dxa"/>
            <w:tcBorders>
              <w:top w:val="nil"/>
              <w:left w:val="nil"/>
              <w:bottom w:val="single" w:color="000000" w:sz="4" w:space="0"/>
              <w:right w:val="single" w:color="000000" w:sz="4" w:space="0"/>
            </w:tcBorders>
            <w:shd w:val="clear" w:color="auto" w:fill="auto"/>
            <w:noWrap/>
            <w:vAlign w:val="center"/>
          </w:tcPr>
          <w:p w14:paraId="692A61D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30218</w:t>
            </w:r>
          </w:p>
        </w:tc>
        <w:tc>
          <w:tcPr>
            <w:tcW w:w="2263" w:type="dxa"/>
            <w:tcBorders>
              <w:top w:val="nil"/>
              <w:left w:val="nil"/>
              <w:bottom w:val="single" w:color="000000" w:sz="4" w:space="0"/>
              <w:right w:val="single" w:color="000000" w:sz="4" w:space="0"/>
            </w:tcBorders>
            <w:shd w:val="clear" w:color="auto" w:fill="auto"/>
            <w:noWrap/>
            <w:vAlign w:val="center"/>
          </w:tcPr>
          <w:p w14:paraId="6720CC1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专用材料费</w:t>
            </w:r>
          </w:p>
        </w:tc>
        <w:tc>
          <w:tcPr>
            <w:tcW w:w="908" w:type="dxa"/>
            <w:tcBorders>
              <w:top w:val="nil"/>
              <w:left w:val="nil"/>
              <w:bottom w:val="single" w:color="000000" w:sz="4" w:space="0"/>
              <w:right w:val="single" w:color="000000" w:sz="4" w:space="0"/>
            </w:tcBorders>
            <w:shd w:val="clear" w:color="auto" w:fill="auto"/>
            <w:noWrap/>
            <w:vAlign w:val="center"/>
          </w:tcPr>
          <w:p w14:paraId="544F103B">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0.37</w:t>
            </w:r>
          </w:p>
        </w:tc>
        <w:tc>
          <w:tcPr>
            <w:tcW w:w="804" w:type="dxa"/>
            <w:tcBorders>
              <w:top w:val="nil"/>
              <w:left w:val="nil"/>
              <w:bottom w:val="single" w:color="000000" w:sz="4" w:space="0"/>
              <w:right w:val="single" w:color="000000" w:sz="4" w:space="0"/>
            </w:tcBorders>
            <w:shd w:val="clear" w:color="auto" w:fill="auto"/>
            <w:noWrap/>
            <w:vAlign w:val="center"/>
          </w:tcPr>
          <w:p w14:paraId="14B4879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31021</w:t>
            </w:r>
          </w:p>
        </w:tc>
        <w:tc>
          <w:tcPr>
            <w:tcW w:w="3434" w:type="dxa"/>
            <w:tcBorders>
              <w:top w:val="nil"/>
              <w:left w:val="nil"/>
              <w:bottom w:val="single" w:color="000000" w:sz="4" w:space="0"/>
              <w:right w:val="single" w:color="000000" w:sz="4" w:space="0"/>
            </w:tcBorders>
            <w:shd w:val="clear" w:color="auto" w:fill="auto"/>
            <w:noWrap/>
            <w:vAlign w:val="center"/>
          </w:tcPr>
          <w:p w14:paraId="5D6E145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文物和陈列品购置</w:t>
            </w:r>
          </w:p>
        </w:tc>
        <w:tc>
          <w:tcPr>
            <w:tcW w:w="988" w:type="dxa"/>
            <w:tcBorders>
              <w:top w:val="nil"/>
              <w:left w:val="nil"/>
              <w:bottom w:val="single" w:color="000000" w:sz="4" w:space="0"/>
              <w:right w:val="single" w:color="000000" w:sz="4" w:space="0"/>
            </w:tcBorders>
            <w:shd w:val="clear" w:color="auto" w:fill="auto"/>
            <w:noWrap/>
            <w:vAlign w:val="center"/>
          </w:tcPr>
          <w:p w14:paraId="52DA791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2808DCC8">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66DF0A5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30304</w:t>
            </w:r>
          </w:p>
        </w:tc>
        <w:tc>
          <w:tcPr>
            <w:tcW w:w="2941" w:type="dxa"/>
            <w:tcBorders>
              <w:top w:val="nil"/>
              <w:left w:val="nil"/>
              <w:bottom w:val="single" w:color="000000" w:sz="4" w:space="0"/>
              <w:right w:val="single" w:color="000000" w:sz="4" w:space="0"/>
            </w:tcBorders>
            <w:shd w:val="clear" w:color="auto" w:fill="auto"/>
            <w:noWrap/>
            <w:vAlign w:val="center"/>
          </w:tcPr>
          <w:p w14:paraId="5CF6AC2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抚恤金</w:t>
            </w:r>
          </w:p>
        </w:tc>
        <w:tc>
          <w:tcPr>
            <w:tcW w:w="1144" w:type="dxa"/>
            <w:tcBorders>
              <w:top w:val="nil"/>
              <w:left w:val="nil"/>
              <w:bottom w:val="single" w:color="000000" w:sz="4" w:space="0"/>
              <w:right w:val="single" w:color="000000" w:sz="4" w:space="0"/>
            </w:tcBorders>
            <w:shd w:val="clear" w:color="auto" w:fill="auto"/>
            <w:noWrap/>
            <w:vAlign w:val="center"/>
          </w:tcPr>
          <w:p w14:paraId="3760340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15.70</w:t>
            </w:r>
          </w:p>
        </w:tc>
        <w:tc>
          <w:tcPr>
            <w:tcW w:w="972" w:type="dxa"/>
            <w:tcBorders>
              <w:top w:val="nil"/>
              <w:left w:val="nil"/>
              <w:bottom w:val="single" w:color="000000" w:sz="4" w:space="0"/>
              <w:right w:val="single" w:color="000000" w:sz="4" w:space="0"/>
            </w:tcBorders>
            <w:shd w:val="clear" w:color="auto" w:fill="auto"/>
            <w:noWrap/>
            <w:vAlign w:val="center"/>
          </w:tcPr>
          <w:p w14:paraId="4D8AE3C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30224</w:t>
            </w:r>
          </w:p>
        </w:tc>
        <w:tc>
          <w:tcPr>
            <w:tcW w:w="2263" w:type="dxa"/>
            <w:tcBorders>
              <w:top w:val="nil"/>
              <w:left w:val="nil"/>
              <w:bottom w:val="single" w:color="000000" w:sz="4" w:space="0"/>
              <w:right w:val="single" w:color="000000" w:sz="4" w:space="0"/>
            </w:tcBorders>
            <w:shd w:val="clear" w:color="auto" w:fill="auto"/>
            <w:noWrap/>
            <w:vAlign w:val="center"/>
          </w:tcPr>
          <w:p w14:paraId="736DFAF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被装购置费</w:t>
            </w:r>
          </w:p>
        </w:tc>
        <w:tc>
          <w:tcPr>
            <w:tcW w:w="908" w:type="dxa"/>
            <w:tcBorders>
              <w:top w:val="nil"/>
              <w:left w:val="nil"/>
              <w:bottom w:val="single" w:color="000000" w:sz="4" w:space="0"/>
              <w:right w:val="single" w:color="000000" w:sz="4" w:space="0"/>
            </w:tcBorders>
            <w:shd w:val="clear" w:color="auto" w:fill="auto"/>
            <w:noWrap/>
            <w:vAlign w:val="center"/>
          </w:tcPr>
          <w:p w14:paraId="37E6C01F">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654A186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31022</w:t>
            </w:r>
          </w:p>
        </w:tc>
        <w:tc>
          <w:tcPr>
            <w:tcW w:w="3434" w:type="dxa"/>
            <w:tcBorders>
              <w:top w:val="nil"/>
              <w:left w:val="nil"/>
              <w:bottom w:val="single" w:color="000000" w:sz="4" w:space="0"/>
              <w:right w:val="single" w:color="000000" w:sz="4" w:space="0"/>
            </w:tcBorders>
            <w:shd w:val="clear" w:color="auto" w:fill="auto"/>
            <w:noWrap/>
            <w:vAlign w:val="center"/>
          </w:tcPr>
          <w:p w14:paraId="3305E94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无形资产购置</w:t>
            </w:r>
          </w:p>
        </w:tc>
        <w:tc>
          <w:tcPr>
            <w:tcW w:w="988" w:type="dxa"/>
            <w:tcBorders>
              <w:top w:val="nil"/>
              <w:left w:val="nil"/>
              <w:bottom w:val="single" w:color="000000" w:sz="4" w:space="0"/>
              <w:right w:val="single" w:color="000000" w:sz="4" w:space="0"/>
            </w:tcBorders>
            <w:shd w:val="clear" w:color="auto" w:fill="auto"/>
            <w:noWrap/>
            <w:vAlign w:val="center"/>
          </w:tcPr>
          <w:p w14:paraId="5BE3652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4548522F">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527150E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30305</w:t>
            </w:r>
          </w:p>
        </w:tc>
        <w:tc>
          <w:tcPr>
            <w:tcW w:w="2941" w:type="dxa"/>
            <w:tcBorders>
              <w:top w:val="nil"/>
              <w:left w:val="nil"/>
              <w:bottom w:val="single" w:color="000000" w:sz="4" w:space="0"/>
              <w:right w:val="single" w:color="000000" w:sz="4" w:space="0"/>
            </w:tcBorders>
            <w:shd w:val="clear" w:color="auto" w:fill="auto"/>
            <w:noWrap/>
            <w:vAlign w:val="center"/>
          </w:tcPr>
          <w:p w14:paraId="65B771F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生活补助</w:t>
            </w:r>
          </w:p>
        </w:tc>
        <w:tc>
          <w:tcPr>
            <w:tcW w:w="1144" w:type="dxa"/>
            <w:tcBorders>
              <w:top w:val="nil"/>
              <w:left w:val="nil"/>
              <w:bottom w:val="single" w:color="000000" w:sz="4" w:space="0"/>
              <w:right w:val="single" w:color="000000" w:sz="4" w:space="0"/>
            </w:tcBorders>
            <w:shd w:val="clear" w:color="auto" w:fill="auto"/>
            <w:noWrap/>
            <w:vAlign w:val="center"/>
          </w:tcPr>
          <w:p w14:paraId="798B3532">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4.07</w:t>
            </w:r>
          </w:p>
        </w:tc>
        <w:tc>
          <w:tcPr>
            <w:tcW w:w="972" w:type="dxa"/>
            <w:tcBorders>
              <w:top w:val="nil"/>
              <w:left w:val="nil"/>
              <w:bottom w:val="single" w:color="000000" w:sz="4" w:space="0"/>
              <w:right w:val="single" w:color="000000" w:sz="4" w:space="0"/>
            </w:tcBorders>
            <w:shd w:val="clear" w:color="auto" w:fill="auto"/>
            <w:noWrap/>
            <w:vAlign w:val="center"/>
          </w:tcPr>
          <w:p w14:paraId="6002E2C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30225</w:t>
            </w:r>
          </w:p>
        </w:tc>
        <w:tc>
          <w:tcPr>
            <w:tcW w:w="2263" w:type="dxa"/>
            <w:tcBorders>
              <w:top w:val="nil"/>
              <w:left w:val="nil"/>
              <w:bottom w:val="single" w:color="000000" w:sz="4" w:space="0"/>
              <w:right w:val="single" w:color="000000" w:sz="4" w:space="0"/>
            </w:tcBorders>
            <w:shd w:val="clear" w:color="auto" w:fill="auto"/>
            <w:noWrap/>
            <w:vAlign w:val="center"/>
          </w:tcPr>
          <w:p w14:paraId="2C7407C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专用燃料费</w:t>
            </w:r>
          </w:p>
        </w:tc>
        <w:tc>
          <w:tcPr>
            <w:tcW w:w="908" w:type="dxa"/>
            <w:tcBorders>
              <w:top w:val="nil"/>
              <w:left w:val="nil"/>
              <w:bottom w:val="single" w:color="000000" w:sz="4" w:space="0"/>
              <w:right w:val="single" w:color="000000" w:sz="4" w:space="0"/>
            </w:tcBorders>
            <w:shd w:val="clear" w:color="auto" w:fill="auto"/>
            <w:noWrap/>
            <w:vAlign w:val="center"/>
          </w:tcPr>
          <w:p w14:paraId="5A84A93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0DF2F95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31099</w:t>
            </w:r>
          </w:p>
        </w:tc>
        <w:tc>
          <w:tcPr>
            <w:tcW w:w="3434" w:type="dxa"/>
            <w:tcBorders>
              <w:top w:val="nil"/>
              <w:left w:val="nil"/>
              <w:bottom w:val="single" w:color="000000" w:sz="4" w:space="0"/>
              <w:right w:val="single" w:color="000000" w:sz="4" w:space="0"/>
            </w:tcBorders>
            <w:shd w:val="clear" w:color="auto" w:fill="auto"/>
            <w:noWrap/>
            <w:vAlign w:val="center"/>
          </w:tcPr>
          <w:p w14:paraId="535A286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其他资本性支出</w:t>
            </w:r>
          </w:p>
        </w:tc>
        <w:tc>
          <w:tcPr>
            <w:tcW w:w="988" w:type="dxa"/>
            <w:tcBorders>
              <w:top w:val="nil"/>
              <w:left w:val="nil"/>
              <w:bottom w:val="single" w:color="000000" w:sz="4" w:space="0"/>
              <w:right w:val="single" w:color="000000" w:sz="4" w:space="0"/>
            </w:tcBorders>
            <w:shd w:val="clear" w:color="auto" w:fill="auto"/>
            <w:noWrap/>
            <w:vAlign w:val="center"/>
          </w:tcPr>
          <w:p w14:paraId="01E99E6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53C7651F">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6EE6BE9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30306</w:t>
            </w:r>
          </w:p>
        </w:tc>
        <w:tc>
          <w:tcPr>
            <w:tcW w:w="2941" w:type="dxa"/>
            <w:tcBorders>
              <w:top w:val="nil"/>
              <w:left w:val="nil"/>
              <w:bottom w:val="single" w:color="000000" w:sz="4" w:space="0"/>
              <w:right w:val="single" w:color="000000" w:sz="4" w:space="0"/>
            </w:tcBorders>
            <w:shd w:val="clear" w:color="auto" w:fill="auto"/>
            <w:noWrap/>
            <w:vAlign w:val="center"/>
          </w:tcPr>
          <w:p w14:paraId="203659D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救济费</w:t>
            </w:r>
          </w:p>
        </w:tc>
        <w:tc>
          <w:tcPr>
            <w:tcW w:w="1144" w:type="dxa"/>
            <w:tcBorders>
              <w:top w:val="nil"/>
              <w:left w:val="nil"/>
              <w:bottom w:val="single" w:color="000000" w:sz="4" w:space="0"/>
              <w:right w:val="single" w:color="000000" w:sz="4" w:space="0"/>
            </w:tcBorders>
            <w:shd w:val="clear" w:color="auto" w:fill="auto"/>
            <w:noWrap/>
            <w:vAlign w:val="center"/>
          </w:tcPr>
          <w:p w14:paraId="69F57C1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972" w:type="dxa"/>
            <w:tcBorders>
              <w:top w:val="nil"/>
              <w:left w:val="nil"/>
              <w:bottom w:val="single" w:color="000000" w:sz="4" w:space="0"/>
              <w:right w:val="single" w:color="000000" w:sz="4" w:space="0"/>
            </w:tcBorders>
            <w:shd w:val="clear" w:color="auto" w:fill="auto"/>
            <w:noWrap/>
            <w:vAlign w:val="center"/>
          </w:tcPr>
          <w:p w14:paraId="324B1E4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30226</w:t>
            </w:r>
          </w:p>
        </w:tc>
        <w:tc>
          <w:tcPr>
            <w:tcW w:w="2263" w:type="dxa"/>
            <w:tcBorders>
              <w:top w:val="nil"/>
              <w:left w:val="nil"/>
              <w:bottom w:val="single" w:color="000000" w:sz="4" w:space="0"/>
              <w:right w:val="single" w:color="000000" w:sz="4" w:space="0"/>
            </w:tcBorders>
            <w:shd w:val="clear" w:color="auto" w:fill="auto"/>
            <w:noWrap/>
            <w:vAlign w:val="center"/>
          </w:tcPr>
          <w:p w14:paraId="0D07207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劳务费</w:t>
            </w:r>
          </w:p>
        </w:tc>
        <w:tc>
          <w:tcPr>
            <w:tcW w:w="908" w:type="dxa"/>
            <w:tcBorders>
              <w:top w:val="nil"/>
              <w:left w:val="nil"/>
              <w:bottom w:val="single" w:color="000000" w:sz="4" w:space="0"/>
              <w:right w:val="single" w:color="000000" w:sz="4" w:space="0"/>
            </w:tcBorders>
            <w:shd w:val="clear" w:color="auto" w:fill="auto"/>
            <w:noWrap/>
            <w:vAlign w:val="center"/>
          </w:tcPr>
          <w:p w14:paraId="21F612FB">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7.59</w:t>
            </w:r>
          </w:p>
        </w:tc>
        <w:tc>
          <w:tcPr>
            <w:tcW w:w="804" w:type="dxa"/>
            <w:tcBorders>
              <w:top w:val="nil"/>
              <w:left w:val="nil"/>
              <w:bottom w:val="single" w:color="000000" w:sz="4" w:space="0"/>
              <w:right w:val="single" w:color="000000" w:sz="4" w:space="0"/>
            </w:tcBorders>
            <w:shd w:val="clear" w:color="auto" w:fill="auto"/>
            <w:noWrap/>
            <w:vAlign w:val="center"/>
          </w:tcPr>
          <w:p w14:paraId="74D06B9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399</w:t>
            </w:r>
          </w:p>
        </w:tc>
        <w:tc>
          <w:tcPr>
            <w:tcW w:w="3434" w:type="dxa"/>
            <w:tcBorders>
              <w:top w:val="nil"/>
              <w:left w:val="nil"/>
              <w:bottom w:val="single" w:color="000000" w:sz="4" w:space="0"/>
              <w:right w:val="single" w:color="000000" w:sz="4" w:space="0"/>
            </w:tcBorders>
            <w:shd w:val="clear" w:color="auto" w:fill="auto"/>
            <w:noWrap/>
            <w:vAlign w:val="center"/>
          </w:tcPr>
          <w:p w14:paraId="6B587F88">
            <w:pPr>
              <w:widowControl/>
              <w:ind w:firstLine="220" w:firstLineChars="100"/>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其他支出</w:t>
            </w:r>
          </w:p>
        </w:tc>
        <w:tc>
          <w:tcPr>
            <w:tcW w:w="988" w:type="dxa"/>
            <w:tcBorders>
              <w:top w:val="nil"/>
              <w:left w:val="nil"/>
              <w:bottom w:val="single" w:color="000000" w:sz="4" w:space="0"/>
              <w:right w:val="single" w:color="000000" w:sz="4" w:space="0"/>
            </w:tcBorders>
            <w:shd w:val="clear" w:color="auto" w:fill="auto"/>
            <w:noWrap/>
            <w:vAlign w:val="center"/>
          </w:tcPr>
          <w:p w14:paraId="73E81AD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0D9E77D1">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172D7DD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30307</w:t>
            </w:r>
          </w:p>
        </w:tc>
        <w:tc>
          <w:tcPr>
            <w:tcW w:w="2941" w:type="dxa"/>
            <w:tcBorders>
              <w:top w:val="nil"/>
              <w:left w:val="nil"/>
              <w:bottom w:val="single" w:color="000000" w:sz="4" w:space="0"/>
              <w:right w:val="single" w:color="000000" w:sz="4" w:space="0"/>
            </w:tcBorders>
            <w:shd w:val="clear" w:color="auto" w:fill="auto"/>
            <w:noWrap/>
            <w:vAlign w:val="center"/>
          </w:tcPr>
          <w:p w14:paraId="336AE41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医疗费补助</w:t>
            </w:r>
          </w:p>
        </w:tc>
        <w:tc>
          <w:tcPr>
            <w:tcW w:w="1144" w:type="dxa"/>
            <w:tcBorders>
              <w:top w:val="nil"/>
              <w:left w:val="nil"/>
              <w:bottom w:val="single" w:color="000000" w:sz="4" w:space="0"/>
              <w:right w:val="single" w:color="000000" w:sz="4" w:space="0"/>
            </w:tcBorders>
            <w:shd w:val="clear" w:color="auto" w:fill="auto"/>
            <w:noWrap/>
            <w:vAlign w:val="center"/>
          </w:tcPr>
          <w:p w14:paraId="30955F3C">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12.87</w:t>
            </w:r>
          </w:p>
        </w:tc>
        <w:tc>
          <w:tcPr>
            <w:tcW w:w="972" w:type="dxa"/>
            <w:tcBorders>
              <w:top w:val="nil"/>
              <w:left w:val="nil"/>
              <w:bottom w:val="single" w:color="000000" w:sz="4" w:space="0"/>
              <w:right w:val="single" w:color="000000" w:sz="4" w:space="0"/>
            </w:tcBorders>
            <w:shd w:val="clear" w:color="auto" w:fill="auto"/>
            <w:noWrap/>
            <w:vAlign w:val="center"/>
          </w:tcPr>
          <w:p w14:paraId="428F50A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30227</w:t>
            </w:r>
          </w:p>
        </w:tc>
        <w:tc>
          <w:tcPr>
            <w:tcW w:w="2263" w:type="dxa"/>
            <w:tcBorders>
              <w:top w:val="nil"/>
              <w:left w:val="nil"/>
              <w:bottom w:val="single" w:color="000000" w:sz="4" w:space="0"/>
              <w:right w:val="single" w:color="000000" w:sz="4" w:space="0"/>
            </w:tcBorders>
            <w:shd w:val="clear" w:color="auto" w:fill="auto"/>
            <w:noWrap/>
            <w:vAlign w:val="center"/>
          </w:tcPr>
          <w:p w14:paraId="59FFCA1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委托业务费</w:t>
            </w:r>
          </w:p>
        </w:tc>
        <w:tc>
          <w:tcPr>
            <w:tcW w:w="908" w:type="dxa"/>
            <w:tcBorders>
              <w:top w:val="nil"/>
              <w:left w:val="nil"/>
              <w:bottom w:val="single" w:color="000000" w:sz="4" w:space="0"/>
              <w:right w:val="single" w:color="000000" w:sz="4" w:space="0"/>
            </w:tcBorders>
            <w:shd w:val="clear" w:color="auto" w:fill="auto"/>
            <w:noWrap/>
            <w:vAlign w:val="center"/>
          </w:tcPr>
          <w:p w14:paraId="5E1C931B">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15.25</w:t>
            </w:r>
          </w:p>
        </w:tc>
        <w:tc>
          <w:tcPr>
            <w:tcW w:w="804" w:type="dxa"/>
            <w:tcBorders>
              <w:top w:val="nil"/>
              <w:left w:val="nil"/>
              <w:bottom w:val="single" w:color="000000" w:sz="4" w:space="0"/>
              <w:right w:val="single" w:color="000000" w:sz="4" w:space="0"/>
            </w:tcBorders>
            <w:shd w:val="clear" w:color="auto" w:fill="auto"/>
            <w:noWrap/>
            <w:vAlign w:val="center"/>
          </w:tcPr>
          <w:p w14:paraId="2B1BE45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39907</w:t>
            </w:r>
          </w:p>
        </w:tc>
        <w:tc>
          <w:tcPr>
            <w:tcW w:w="3434" w:type="dxa"/>
            <w:tcBorders>
              <w:top w:val="nil"/>
              <w:left w:val="nil"/>
              <w:bottom w:val="single" w:color="000000" w:sz="4" w:space="0"/>
              <w:right w:val="single" w:color="000000" w:sz="4" w:space="0"/>
            </w:tcBorders>
            <w:shd w:val="clear" w:color="auto" w:fill="auto"/>
            <w:noWrap/>
            <w:vAlign w:val="center"/>
          </w:tcPr>
          <w:p w14:paraId="704B84D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国家赔偿费用支出</w:t>
            </w:r>
          </w:p>
        </w:tc>
        <w:tc>
          <w:tcPr>
            <w:tcW w:w="988" w:type="dxa"/>
            <w:tcBorders>
              <w:top w:val="nil"/>
              <w:left w:val="nil"/>
              <w:bottom w:val="single" w:color="000000" w:sz="4" w:space="0"/>
              <w:right w:val="single" w:color="000000" w:sz="4" w:space="0"/>
            </w:tcBorders>
            <w:shd w:val="clear" w:color="auto" w:fill="auto"/>
            <w:noWrap/>
            <w:vAlign w:val="center"/>
          </w:tcPr>
          <w:p w14:paraId="1BA4465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3BE19261">
        <w:tblPrEx>
          <w:tblCellMar>
            <w:top w:w="0" w:type="dxa"/>
            <w:left w:w="108" w:type="dxa"/>
            <w:bottom w:w="0" w:type="dxa"/>
            <w:right w:w="108" w:type="dxa"/>
          </w:tblCellMar>
        </w:tblPrEx>
        <w:trPr>
          <w:trHeight w:val="737"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7CA64C0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30308</w:t>
            </w:r>
          </w:p>
        </w:tc>
        <w:tc>
          <w:tcPr>
            <w:tcW w:w="2941" w:type="dxa"/>
            <w:tcBorders>
              <w:top w:val="nil"/>
              <w:left w:val="nil"/>
              <w:bottom w:val="single" w:color="000000" w:sz="4" w:space="0"/>
              <w:right w:val="single" w:color="000000" w:sz="4" w:space="0"/>
            </w:tcBorders>
            <w:shd w:val="clear" w:color="auto" w:fill="auto"/>
            <w:noWrap/>
            <w:vAlign w:val="center"/>
          </w:tcPr>
          <w:p w14:paraId="3CF6AB45">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助学金</w:t>
            </w:r>
          </w:p>
        </w:tc>
        <w:tc>
          <w:tcPr>
            <w:tcW w:w="1144" w:type="dxa"/>
            <w:tcBorders>
              <w:top w:val="nil"/>
              <w:left w:val="nil"/>
              <w:bottom w:val="single" w:color="000000" w:sz="4" w:space="0"/>
              <w:right w:val="single" w:color="000000" w:sz="4" w:space="0"/>
            </w:tcBorders>
            <w:shd w:val="clear" w:color="auto" w:fill="auto"/>
            <w:noWrap/>
            <w:vAlign w:val="center"/>
          </w:tcPr>
          <w:p w14:paraId="38441B3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972" w:type="dxa"/>
            <w:tcBorders>
              <w:top w:val="nil"/>
              <w:left w:val="nil"/>
              <w:bottom w:val="single" w:color="000000" w:sz="4" w:space="0"/>
              <w:right w:val="single" w:color="000000" w:sz="4" w:space="0"/>
            </w:tcBorders>
            <w:shd w:val="clear" w:color="auto" w:fill="auto"/>
            <w:noWrap/>
            <w:vAlign w:val="center"/>
          </w:tcPr>
          <w:p w14:paraId="41A6695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30228</w:t>
            </w:r>
          </w:p>
        </w:tc>
        <w:tc>
          <w:tcPr>
            <w:tcW w:w="2263" w:type="dxa"/>
            <w:tcBorders>
              <w:top w:val="nil"/>
              <w:left w:val="nil"/>
              <w:bottom w:val="single" w:color="000000" w:sz="4" w:space="0"/>
              <w:right w:val="single" w:color="000000" w:sz="4" w:space="0"/>
            </w:tcBorders>
            <w:shd w:val="clear" w:color="auto" w:fill="auto"/>
            <w:noWrap/>
            <w:vAlign w:val="center"/>
          </w:tcPr>
          <w:p w14:paraId="732CAE0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工会经费</w:t>
            </w:r>
          </w:p>
        </w:tc>
        <w:tc>
          <w:tcPr>
            <w:tcW w:w="908" w:type="dxa"/>
            <w:tcBorders>
              <w:top w:val="nil"/>
              <w:left w:val="nil"/>
              <w:bottom w:val="single" w:color="000000" w:sz="4" w:space="0"/>
              <w:right w:val="single" w:color="000000" w:sz="4" w:space="0"/>
            </w:tcBorders>
            <w:shd w:val="clear" w:color="auto" w:fill="auto"/>
            <w:noWrap/>
            <w:vAlign w:val="center"/>
          </w:tcPr>
          <w:p w14:paraId="37A3D4D0">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9.21</w:t>
            </w:r>
          </w:p>
        </w:tc>
        <w:tc>
          <w:tcPr>
            <w:tcW w:w="804" w:type="dxa"/>
            <w:tcBorders>
              <w:top w:val="nil"/>
              <w:left w:val="nil"/>
              <w:bottom w:val="single" w:color="000000" w:sz="4" w:space="0"/>
              <w:right w:val="single" w:color="000000" w:sz="4" w:space="0"/>
            </w:tcBorders>
            <w:shd w:val="clear" w:color="auto" w:fill="auto"/>
            <w:noWrap/>
            <w:vAlign w:val="center"/>
          </w:tcPr>
          <w:p w14:paraId="56817C3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39908</w:t>
            </w:r>
          </w:p>
        </w:tc>
        <w:tc>
          <w:tcPr>
            <w:tcW w:w="3434" w:type="dxa"/>
            <w:tcBorders>
              <w:top w:val="nil"/>
              <w:left w:val="nil"/>
              <w:bottom w:val="single" w:color="000000" w:sz="4" w:space="0"/>
              <w:right w:val="single" w:color="000000" w:sz="4" w:space="0"/>
            </w:tcBorders>
            <w:shd w:val="clear" w:color="auto" w:fill="auto"/>
            <w:noWrap/>
            <w:vAlign w:val="center"/>
          </w:tcPr>
          <w:p w14:paraId="3A37D36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对民间非营利组织和群众性自治组织补贴</w:t>
            </w:r>
          </w:p>
        </w:tc>
        <w:tc>
          <w:tcPr>
            <w:tcW w:w="988" w:type="dxa"/>
            <w:tcBorders>
              <w:top w:val="nil"/>
              <w:left w:val="nil"/>
              <w:bottom w:val="single" w:color="000000" w:sz="4" w:space="0"/>
              <w:right w:val="single" w:color="000000" w:sz="4" w:space="0"/>
            </w:tcBorders>
            <w:shd w:val="clear" w:color="auto" w:fill="auto"/>
            <w:noWrap/>
            <w:vAlign w:val="center"/>
          </w:tcPr>
          <w:p w14:paraId="1720D8D4">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0E708E1">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2EFE250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30309</w:t>
            </w:r>
          </w:p>
        </w:tc>
        <w:tc>
          <w:tcPr>
            <w:tcW w:w="2941" w:type="dxa"/>
            <w:tcBorders>
              <w:top w:val="nil"/>
              <w:left w:val="nil"/>
              <w:bottom w:val="single" w:color="000000" w:sz="4" w:space="0"/>
              <w:right w:val="single" w:color="000000" w:sz="4" w:space="0"/>
            </w:tcBorders>
            <w:shd w:val="clear" w:color="auto" w:fill="auto"/>
            <w:noWrap/>
            <w:vAlign w:val="center"/>
          </w:tcPr>
          <w:p w14:paraId="59B6BDE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奖励金</w:t>
            </w:r>
          </w:p>
        </w:tc>
        <w:tc>
          <w:tcPr>
            <w:tcW w:w="1144" w:type="dxa"/>
            <w:tcBorders>
              <w:top w:val="nil"/>
              <w:left w:val="nil"/>
              <w:bottom w:val="single" w:color="000000" w:sz="4" w:space="0"/>
              <w:right w:val="single" w:color="000000" w:sz="4" w:space="0"/>
            </w:tcBorders>
            <w:shd w:val="clear" w:color="auto" w:fill="auto"/>
            <w:noWrap/>
            <w:vAlign w:val="center"/>
          </w:tcPr>
          <w:p w14:paraId="5E05389F">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4.93</w:t>
            </w:r>
          </w:p>
        </w:tc>
        <w:tc>
          <w:tcPr>
            <w:tcW w:w="972" w:type="dxa"/>
            <w:tcBorders>
              <w:top w:val="nil"/>
              <w:left w:val="nil"/>
              <w:bottom w:val="single" w:color="000000" w:sz="4" w:space="0"/>
              <w:right w:val="single" w:color="000000" w:sz="4" w:space="0"/>
            </w:tcBorders>
            <w:shd w:val="clear" w:color="auto" w:fill="auto"/>
            <w:noWrap/>
            <w:vAlign w:val="center"/>
          </w:tcPr>
          <w:p w14:paraId="7C87879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30229</w:t>
            </w:r>
          </w:p>
        </w:tc>
        <w:tc>
          <w:tcPr>
            <w:tcW w:w="2263" w:type="dxa"/>
            <w:tcBorders>
              <w:top w:val="nil"/>
              <w:left w:val="nil"/>
              <w:bottom w:val="single" w:color="000000" w:sz="4" w:space="0"/>
              <w:right w:val="single" w:color="000000" w:sz="4" w:space="0"/>
            </w:tcBorders>
            <w:shd w:val="clear" w:color="auto" w:fill="auto"/>
            <w:noWrap/>
            <w:vAlign w:val="center"/>
          </w:tcPr>
          <w:p w14:paraId="0297E79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福利费</w:t>
            </w:r>
          </w:p>
        </w:tc>
        <w:tc>
          <w:tcPr>
            <w:tcW w:w="908" w:type="dxa"/>
            <w:tcBorders>
              <w:top w:val="nil"/>
              <w:left w:val="nil"/>
              <w:bottom w:val="single" w:color="000000" w:sz="4" w:space="0"/>
              <w:right w:val="single" w:color="000000" w:sz="4" w:space="0"/>
            </w:tcBorders>
            <w:shd w:val="clear" w:color="auto" w:fill="auto"/>
            <w:noWrap/>
            <w:vAlign w:val="center"/>
          </w:tcPr>
          <w:p w14:paraId="7104F89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12.63</w:t>
            </w:r>
          </w:p>
        </w:tc>
        <w:tc>
          <w:tcPr>
            <w:tcW w:w="804" w:type="dxa"/>
            <w:tcBorders>
              <w:top w:val="nil"/>
              <w:left w:val="nil"/>
              <w:bottom w:val="single" w:color="000000" w:sz="4" w:space="0"/>
              <w:right w:val="single" w:color="000000" w:sz="4" w:space="0"/>
            </w:tcBorders>
            <w:shd w:val="clear" w:color="auto" w:fill="auto"/>
            <w:noWrap/>
            <w:vAlign w:val="center"/>
          </w:tcPr>
          <w:p w14:paraId="1A3A355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39909</w:t>
            </w:r>
          </w:p>
        </w:tc>
        <w:tc>
          <w:tcPr>
            <w:tcW w:w="3434" w:type="dxa"/>
            <w:tcBorders>
              <w:top w:val="nil"/>
              <w:left w:val="nil"/>
              <w:bottom w:val="single" w:color="000000" w:sz="4" w:space="0"/>
              <w:right w:val="single" w:color="000000" w:sz="4" w:space="0"/>
            </w:tcBorders>
            <w:shd w:val="clear" w:color="auto" w:fill="auto"/>
            <w:noWrap/>
            <w:vAlign w:val="center"/>
          </w:tcPr>
          <w:p w14:paraId="4724EDB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经常性赠与</w:t>
            </w:r>
          </w:p>
        </w:tc>
        <w:tc>
          <w:tcPr>
            <w:tcW w:w="988" w:type="dxa"/>
            <w:tcBorders>
              <w:top w:val="nil"/>
              <w:left w:val="nil"/>
              <w:bottom w:val="single" w:color="000000" w:sz="4" w:space="0"/>
              <w:right w:val="single" w:color="000000" w:sz="4" w:space="0"/>
            </w:tcBorders>
            <w:shd w:val="clear" w:color="auto" w:fill="auto"/>
            <w:noWrap/>
            <w:vAlign w:val="center"/>
          </w:tcPr>
          <w:p w14:paraId="5D44C1D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15620CCD">
        <w:tblPrEx>
          <w:tblCellMar>
            <w:top w:w="0" w:type="dxa"/>
            <w:left w:w="108" w:type="dxa"/>
            <w:bottom w:w="0" w:type="dxa"/>
            <w:right w:w="108" w:type="dxa"/>
          </w:tblCellMar>
        </w:tblPrEx>
        <w:trPr>
          <w:trHeight w:val="662"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5528F1F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30310</w:t>
            </w:r>
          </w:p>
        </w:tc>
        <w:tc>
          <w:tcPr>
            <w:tcW w:w="2941" w:type="dxa"/>
            <w:tcBorders>
              <w:top w:val="nil"/>
              <w:left w:val="nil"/>
              <w:bottom w:val="single" w:color="000000" w:sz="4" w:space="0"/>
              <w:right w:val="single" w:color="000000" w:sz="4" w:space="0"/>
            </w:tcBorders>
            <w:shd w:val="clear" w:color="auto" w:fill="auto"/>
            <w:noWrap/>
            <w:vAlign w:val="center"/>
          </w:tcPr>
          <w:p w14:paraId="3530DB2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个人农业生产补贴</w:t>
            </w:r>
          </w:p>
        </w:tc>
        <w:tc>
          <w:tcPr>
            <w:tcW w:w="1144" w:type="dxa"/>
            <w:tcBorders>
              <w:top w:val="nil"/>
              <w:left w:val="nil"/>
              <w:bottom w:val="single" w:color="000000" w:sz="4" w:space="0"/>
              <w:right w:val="single" w:color="000000" w:sz="4" w:space="0"/>
            </w:tcBorders>
            <w:shd w:val="clear" w:color="auto" w:fill="auto"/>
            <w:noWrap/>
            <w:vAlign w:val="center"/>
          </w:tcPr>
          <w:p w14:paraId="76E03EC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972" w:type="dxa"/>
            <w:tcBorders>
              <w:top w:val="nil"/>
              <w:left w:val="nil"/>
              <w:bottom w:val="single" w:color="000000" w:sz="4" w:space="0"/>
              <w:right w:val="single" w:color="000000" w:sz="4" w:space="0"/>
            </w:tcBorders>
            <w:shd w:val="clear" w:color="auto" w:fill="auto"/>
            <w:noWrap/>
            <w:vAlign w:val="center"/>
          </w:tcPr>
          <w:p w14:paraId="5E74FA2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30231</w:t>
            </w:r>
          </w:p>
        </w:tc>
        <w:tc>
          <w:tcPr>
            <w:tcW w:w="2263" w:type="dxa"/>
            <w:tcBorders>
              <w:top w:val="nil"/>
              <w:left w:val="nil"/>
              <w:bottom w:val="single" w:color="000000" w:sz="4" w:space="0"/>
              <w:right w:val="single" w:color="000000" w:sz="4" w:space="0"/>
            </w:tcBorders>
            <w:shd w:val="clear" w:color="auto" w:fill="auto"/>
            <w:noWrap/>
            <w:vAlign w:val="center"/>
          </w:tcPr>
          <w:p w14:paraId="75CD8C1C">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公务用车运行维护费</w:t>
            </w:r>
          </w:p>
        </w:tc>
        <w:tc>
          <w:tcPr>
            <w:tcW w:w="908" w:type="dxa"/>
            <w:tcBorders>
              <w:top w:val="nil"/>
              <w:left w:val="nil"/>
              <w:bottom w:val="single" w:color="000000" w:sz="4" w:space="0"/>
              <w:right w:val="single" w:color="000000" w:sz="4" w:space="0"/>
            </w:tcBorders>
            <w:shd w:val="clear" w:color="auto" w:fill="auto"/>
            <w:noWrap/>
            <w:vAlign w:val="center"/>
          </w:tcPr>
          <w:p w14:paraId="480A9A9B">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42857D3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39910</w:t>
            </w:r>
          </w:p>
        </w:tc>
        <w:tc>
          <w:tcPr>
            <w:tcW w:w="3434" w:type="dxa"/>
            <w:tcBorders>
              <w:top w:val="nil"/>
              <w:left w:val="nil"/>
              <w:bottom w:val="single" w:color="000000" w:sz="4" w:space="0"/>
              <w:right w:val="single" w:color="000000" w:sz="4" w:space="0"/>
            </w:tcBorders>
            <w:shd w:val="clear" w:color="auto" w:fill="auto"/>
            <w:noWrap/>
            <w:vAlign w:val="center"/>
          </w:tcPr>
          <w:p w14:paraId="0639611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资本性赠与</w:t>
            </w:r>
          </w:p>
        </w:tc>
        <w:tc>
          <w:tcPr>
            <w:tcW w:w="988" w:type="dxa"/>
            <w:tcBorders>
              <w:top w:val="nil"/>
              <w:left w:val="nil"/>
              <w:bottom w:val="single" w:color="000000" w:sz="4" w:space="0"/>
              <w:right w:val="single" w:color="000000" w:sz="4" w:space="0"/>
            </w:tcBorders>
            <w:shd w:val="clear" w:color="auto" w:fill="auto"/>
            <w:noWrap/>
            <w:vAlign w:val="center"/>
          </w:tcPr>
          <w:p w14:paraId="766C9DA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460F12F0">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1F1AD76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30311</w:t>
            </w:r>
          </w:p>
        </w:tc>
        <w:tc>
          <w:tcPr>
            <w:tcW w:w="2941" w:type="dxa"/>
            <w:tcBorders>
              <w:top w:val="nil"/>
              <w:left w:val="nil"/>
              <w:bottom w:val="single" w:color="000000" w:sz="4" w:space="0"/>
              <w:right w:val="single" w:color="000000" w:sz="4" w:space="0"/>
            </w:tcBorders>
            <w:shd w:val="clear" w:color="auto" w:fill="auto"/>
            <w:noWrap/>
            <w:vAlign w:val="center"/>
          </w:tcPr>
          <w:p w14:paraId="73C0C117">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代缴社会保险费</w:t>
            </w:r>
          </w:p>
        </w:tc>
        <w:tc>
          <w:tcPr>
            <w:tcW w:w="1144" w:type="dxa"/>
            <w:tcBorders>
              <w:top w:val="nil"/>
              <w:left w:val="nil"/>
              <w:bottom w:val="single" w:color="000000" w:sz="4" w:space="0"/>
              <w:right w:val="single" w:color="000000" w:sz="4" w:space="0"/>
            </w:tcBorders>
            <w:shd w:val="clear" w:color="auto" w:fill="auto"/>
            <w:noWrap/>
            <w:vAlign w:val="center"/>
          </w:tcPr>
          <w:p w14:paraId="1AEAED8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972" w:type="dxa"/>
            <w:tcBorders>
              <w:top w:val="nil"/>
              <w:left w:val="nil"/>
              <w:bottom w:val="single" w:color="000000" w:sz="4" w:space="0"/>
              <w:right w:val="single" w:color="000000" w:sz="4" w:space="0"/>
            </w:tcBorders>
            <w:shd w:val="clear" w:color="auto" w:fill="auto"/>
            <w:noWrap/>
            <w:vAlign w:val="center"/>
          </w:tcPr>
          <w:p w14:paraId="6EA972CE">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30239</w:t>
            </w:r>
          </w:p>
        </w:tc>
        <w:tc>
          <w:tcPr>
            <w:tcW w:w="2263" w:type="dxa"/>
            <w:tcBorders>
              <w:top w:val="nil"/>
              <w:left w:val="nil"/>
              <w:bottom w:val="single" w:color="000000" w:sz="4" w:space="0"/>
              <w:right w:val="single" w:color="000000" w:sz="4" w:space="0"/>
            </w:tcBorders>
            <w:shd w:val="clear" w:color="auto" w:fill="auto"/>
            <w:noWrap/>
            <w:vAlign w:val="center"/>
          </w:tcPr>
          <w:p w14:paraId="386C2CF3">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其他交通费用</w:t>
            </w:r>
          </w:p>
        </w:tc>
        <w:tc>
          <w:tcPr>
            <w:tcW w:w="908" w:type="dxa"/>
            <w:tcBorders>
              <w:top w:val="nil"/>
              <w:left w:val="nil"/>
              <w:bottom w:val="single" w:color="000000" w:sz="4" w:space="0"/>
              <w:right w:val="single" w:color="000000" w:sz="4" w:space="0"/>
            </w:tcBorders>
            <w:shd w:val="clear" w:color="auto" w:fill="auto"/>
            <w:noWrap/>
            <w:vAlign w:val="center"/>
          </w:tcPr>
          <w:p w14:paraId="4A89EB94">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13.71</w:t>
            </w:r>
          </w:p>
        </w:tc>
        <w:tc>
          <w:tcPr>
            <w:tcW w:w="804" w:type="dxa"/>
            <w:tcBorders>
              <w:top w:val="nil"/>
              <w:left w:val="nil"/>
              <w:bottom w:val="single" w:color="000000" w:sz="4" w:space="0"/>
              <w:right w:val="single" w:color="000000" w:sz="4" w:space="0"/>
            </w:tcBorders>
            <w:shd w:val="clear" w:color="auto" w:fill="auto"/>
            <w:noWrap/>
            <w:vAlign w:val="center"/>
          </w:tcPr>
          <w:p w14:paraId="63818DD0">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39999</w:t>
            </w:r>
          </w:p>
        </w:tc>
        <w:tc>
          <w:tcPr>
            <w:tcW w:w="3434" w:type="dxa"/>
            <w:tcBorders>
              <w:top w:val="nil"/>
              <w:left w:val="nil"/>
              <w:bottom w:val="single" w:color="000000" w:sz="4" w:space="0"/>
              <w:right w:val="single" w:color="000000" w:sz="4" w:space="0"/>
            </w:tcBorders>
            <w:shd w:val="clear" w:color="auto" w:fill="auto"/>
            <w:noWrap/>
            <w:vAlign w:val="center"/>
          </w:tcPr>
          <w:p w14:paraId="17F59951">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其他支出</w:t>
            </w:r>
          </w:p>
        </w:tc>
        <w:tc>
          <w:tcPr>
            <w:tcW w:w="988" w:type="dxa"/>
            <w:tcBorders>
              <w:top w:val="nil"/>
              <w:left w:val="nil"/>
              <w:bottom w:val="single" w:color="000000" w:sz="4" w:space="0"/>
              <w:right w:val="single" w:color="000000" w:sz="4" w:space="0"/>
            </w:tcBorders>
            <w:shd w:val="clear" w:color="auto" w:fill="auto"/>
            <w:noWrap/>
            <w:vAlign w:val="center"/>
          </w:tcPr>
          <w:p w14:paraId="39EB46C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698D4B57">
        <w:tblPrEx>
          <w:tblCellMar>
            <w:top w:w="0" w:type="dxa"/>
            <w:left w:w="108" w:type="dxa"/>
            <w:bottom w:w="0" w:type="dxa"/>
            <w:right w:w="108" w:type="dxa"/>
          </w:tblCellMar>
        </w:tblPrEx>
        <w:trPr>
          <w:trHeight w:val="379"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210621E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30399</w:t>
            </w:r>
          </w:p>
        </w:tc>
        <w:tc>
          <w:tcPr>
            <w:tcW w:w="2941" w:type="dxa"/>
            <w:tcBorders>
              <w:top w:val="nil"/>
              <w:left w:val="nil"/>
              <w:bottom w:val="single" w:color="000000" w:sz="4" w:space="0"/>
              <w:right w:val="single" w:color="000000" w:sz="4" w:space="0"/>
            </w:tcBorders>
            <w:shd w:val="clear" w:color="auto" w:fill="auto"/>
            <w:noWrap/>
            <w:vAlign w:val="center"/>
          </w:tcPr>
          <w:p w14:paraId="7CB4460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其他对个人和家庭的补助</w:t>
            </w:r>
          </w:p>
        </w:tc>
        <w:tc>
          <w:tcPr>
            <w:tcW w:w="1144" w:type="dxa"/>
            <w:tcBorders>
              <w:top w:val="nil"/>
              <w:left w:val="nil"/>
              <w:bottom w:val="single" w:color="000000" w:sz="4" w:space="0"/>
              <w:right w:val="single" w:color="000000" w:sz="4" w:space="0"/>
            </w:tcBorders>
            <w:shd w:val="clear" w:color="auto" w:fill="auto"/>
            <w:noWrap/>
            <w:vAlign w:val="center"/>
          </w:tcPr>
          <w:p w14:paraId="1786ADBB">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4.80</w:t>
            </w:r>
          </w:p>
        </w:tc>
        <w:tc>
          <w:tcPr>
            <w:tcW w:w="972" w:type="dxa"/>
            <w:tcBorders>
              <w:top w:val="nil"/>
              <w:left w:val="nil"/>
              <w:bottom w:val="single" w:color="000000" w:sz="4" w:space="0"/>
              <w:right w:val="single" w:color="000000" w:sz="4" w:space="0"/>
            </w:tcBorders>
            <w:shd w:val="clear" w:color="auto" w:fill="auto"/>
            <w:noWrap/>
            <w:vAlign w:val="center"/>
          </w:tcPr>
          <w:p w14:paraId="1FD24AE9">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30240</w:t>
            </w:r>
          </w:p>
        </w:tc>
        <w:tc>
          <w:tcPr>
            <w:tcW w:w="2263" w:type="dxa"/>
            <w:tcBorders>
              <w:top w:val="nil"/>
              <w:left w:val="nil"/>
              <w:bottom w:val="single" w:color="000000" w:sz="4" w:space="0"/>
              <w:right w:val="single" w:color="000000" w:sz="4" w:space="0"/>
            </w:tcBorders>
            <w:shd w:val="clear" w:color="auto" w:fill="auto"/>
            <w:noWrap/>
            <w:vAlign w:val="center"/>
          </w:tcPr>
          <w:p w14:paraId="4023824F">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税金及附加费用</w:t>
            </w:r>
          </w:p>
        </w:tc>
        <w:tc>
          <w:tcPr>
            <w:tcW w:w="908" w:type="dxa"/>
            <w:tcBorders>
              <w:top w:val="nil"/>
              <w:left w:val="nil"/>
              <w:bottom w:val="single" w:color="000000" w:sz="4" w:space="0"/>
              <w:right w:val="single" w:color="000000" w:sz="4" w:space="0"/>
            </w:tcBorders>
            <w:shd w:val="clear" w:color="auto" w:fill="auto"/>
            <w:noWrap/>
            <w:vAlign w:val="center"/>
          </w:tcPr>
          <w:p w14:paraId="0331EA4A">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804" w:type="dxa"/>
            <w:tcBorders>
              <w:top w:val="nil"/>
              <w:left w:val="nil"/>
              <w:bottom w:val="single" w:color="000000" w:sz="4" w:space="0"/>
              <w:right w:val="single" w:color="000000" w:sz="4" w:space="0"/>
            </w:tcBorders>
            <w:shd w:val="clear" w:color="auto" w:fill="auto"/>
            <w:noWrap/>
            <w:vAlign w:val="center"/>
          </w:tcPr>
          <w:p w14:paraId="4084A68E">
            <w:pPr>
              <w:widowControl/>
              <w:jc w:val="left"/>
              <w:rPr>
                <w:rFonts w:ascii="仿宋_GB2312" w:hAnsi="宋体" w:eastAsia="仿宋_GB2312" w:cs="Arial"/>
                <w:color w:val="000000"/>
                <w:kern w:val="0"/>
                <w:sz w:val="22"/>
              </w:rPr>
            </w:pPr>
          </w:p>
        </w:tc>
        <w:tc>
          <w:tcPr>
            <w:tcW w:w="3434" w:type="dxa"/>
            <w:tcBorders>
              <w:top w:val="nil"/>
              <w:left w:val="nil"/>
              <w:bottom w:val="single" w:color="000000" w:sz="4" w:space="0"/>
              <w:right w:val="single" w:color="000000" w:sz="4" w:space="0"/>
            </w:tcBorders>
            <w:shd w:val="clear" w:color="auto" w:fill="auto"/>
            <w:noWrap/>
            <w:vAlign w:val="center"/>
          </w:tcPr>
          <w:p w14:paraId="79DAC91C">
            <w:pPr>
              <w:widowControl/>
              <w:jc w:val="left"/>
              <w:rPr>
                <w:rFonts w:ascii="仿宋_GB2312" w:hAnsi="宋体" w:eastAsia="仿宋_GB2312" w:cs="Arial"/>
                <w:color w:val="000000"/>
                <w:kern w:val="0"/>
                <w:sz w:val="22"/>
              </w:rPr>
            </w:pPr>
          </w:p>
        </w:tc>
        <w:tc>
          <w:tcPr>
            <w:tcW w:w="988" w:type="dxa"/>
            <w:tcBorders>
              <w:top w:val="nil"/>
              <w:left w:val="nil"/>
              <w:bottom w:val="single" w:color="000000" w:sz="4" w:space="0"/>
              <w:right w:val="single" w:color="000000" w:sz="4" w:space="0"/>
            </w:tcBorders>
            <w:shd w:val="clear" w:color="auto" w:fill="auto"/>
            <w:noWrap/>
            <w:vAlign w:val="center"/>
          </w:tcPr>
          <w:p w14:paraId="237D30AB">
            <w:pPr>
              <w:widowControl/>
              <w:jc w:val="right"/>
              <w:rPr>
                <w:rFonts w:ascii="仿宋_GB2312" w:hAnsi="宋体" w:eastAsia="仿宋_GB2312" w:cs="Arial"/>
                <w:color w:val="000000"/>
                <w:kern w:val="0"/>
                <w:sz w:val="22"/>
              </w:rPr>
            </w:pPr>
          </w:p>
        </w:tc>
      </w:tr>
      <w:tr w14:paraId="11FB56DC">
        <w:tblPrEx>
          <w:tblCellMar>
            <w:top w:w="0" w:type="dxa"/>
            <w:left w:w="108" w:type="dxa"/>
            <w:bottom w:w="0" w:type="dxa"/>
            <w:right w:w="108" w:type="dxa"/>
          </w:tblCellMar>
        </w:tblPrEx>
        <w:trPr>
          <w:trHeight w:val="737" w:hRule="atLeast"/>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28CD03AA">
            <w:pPr>
              <w:widowControl/>
              <w:jc w:val="left"/>
              <w:rPr>
                <w:rFonts w:ascii="仿宋_GB2312" w:hAnsi="宋体" w:eastAsia="仿宋_GB2312" w:cs="Arial"/>
                <w:color w:val="000000"/>
                <w:kern w:val="0"/>
                <w:sz w:val="22"/>
              </w:rPr>
            </w:pPr>
          </w:p>
        </w:tc>
        <w:tc>
          <w:tcPr>
            <w:tcW w:w="2941" w:type="dxa"/>
            <w:tcBorders>
              <w:top w:val="nil"/>
              <w:left w:val="nil"/>
              <w:bottom w:val="single" w:color="000000" w:sz="4" w:space="0"/>
              <w:right w:val="single" w:color="000000" w:sz="4" w:space="0"/>
            </w:tcBorders>
            <w:shd w:val="clear" w:color="auto" w:fill="auto"/>
            <w:noWrap/>
            <w:vAlign w:val="center"/>
          </w:tcPr>
          <w:p w14:paraId="611D72B3">
            <w:pPr>
              <w:widowControl/>
              <w:jc w:val="left"/>
              <w:rPr>
                <w:rFonts w:ascii="仿宋_GB2312" w:hAnsi="宋体" w:eastAsia="仿宋_GB2312" w:cs="Arial"/>
                <w:color w:val="000000"/>
                <w:kern w:val="0"/>
                <w:sz w:val="22"/>
              </w:rPr>
            </w:pPr>
          </w:p>
        </w:tc>
        <w:tc>
          <w:tcPr>
            <w:tcW w:w="1144" w:type="dxa"/>
            <w:tcBorders>
              <w:top w:val="nil"/>
              <w:left w:val="nil"/>
              <w:bottom w:val="single" w:color="000000" w:sz="4" w:space="0"/>
              <w:right w:val="single" w:color="000000" w:sz="4" w:space="0"/>
            </w:tcBorders>
            <w:shd w:val="clear" w:color="auto" w:fill="auto"/>
            <w:noWrap/>
            <w:vAlign w:val="center"/>
          </w:tcPr>
          <w:p w14:paraId="499EB0E0">
            <w:pPr>
              <w:widowControl/>
              <w:jc w:val="right"/>
              <w:rPr>
                <w:rFonts w:ascii="仿宋_GB2312" w:hAnsi="宋体" w:eastAsia="仿宋_GB2312" w:cs="Arial"/>
                <w:color w:val="000000"/>
                <w:kern w:val="0"/>
                <w:sz w:val="22"/>
              </w:rPr>
            </w:pPr>
          </w:p>
        </w:tc>
        <w:tc>
          <w:tcPr>
            <w:tcW w:w="972" w:type="dxa"/>
            <w:tcBorders>
              <w:top w:val="nil"/>
              <w:left w:val="nil"/>
              <w:bottom w:val="single" w:color="000000" w:sz="4" w:space="0"/>
              <w:right w:val="single" w:color="000000" w:sz="4" w:space="0"/>
            </w:tcBorders>
            <w:shd w:val="clear" w:color="auto" w:fill="auto"/>
            <w:noWrap/>
            <w:vAlign w:val="center"/>
          </w:tcPr>
          <w:p w14:paraId="340215EA">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30299</w:t>
            </w:r>
          </w:p>
        </w:tc>
        <w:tc>
          <w:tcPr>
            <w:tcW w:w="2263" w:type="dxa"/>
            <w:tcBorders>
              <w:top w:val="nil"/>
              <w:left w:val="nil"/>
              <w:bottom w:val="single" w:color="000000" w:sz="4" w:space="0"/>
              <w:right w:val="single" w:color="000000" w:sz="4" w:space="0"/>
            </w:tcBorders>
            <w:shd w:val="clear" w:color="auto" w:fill="auto"/>
            <w:noWrap/>
            <w:vAlign w:val="center"/>
          </w:tcPr>
          <w:p w14:paraId="75DAC33B">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其他商品和服务支出</w:t>
            </w:r>
          </w:p>
        </w:tc>
        <w:tc>
          <w:tcPr>
            <w:tcW w:w="908" w:type="dxa"/>
            <w:tcBorders>
              <w:top w:val="nil"/>
              <w:left w:val="nil"/>
              <w:bottom w:val="single" w:color="000000" w:sz="4" w:space="0"/>
              <w:right w:val="single" w:color="000000" w:sz="4" w:space="0"/>
            </w:tcBorders>
            <w:shd w:val="clear" w:color="auto" w:fill="auto"/>
            <w:noWrap/>
            <w:vAlign w:val="center"/>
          </w:tcPr>
          <w:p w14:paraId="692FB5D6">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7.03</w:t>
            </w:r>
          </w:p>
        </w:tc>
        <w:tc>
          <w:tcPr>
            <w:tcW w:w="804" w:type="dxa"/>
            <w:tcBorders>
              <w:top w:val="nil"/>
              <w:left w:val="nil"/>
              <w:bottom w:val="single" w:color="000000" w:sz="4" w:space="0"/>
              <w:right w:val="single" w:color="000000" w:sz="4" w:space="0"/>
            </w:tcBorders>
            <w:shd w:val="clear" w:color="auto" w:fill="auto"/>
            <w:noWrap/>
            <w:vAlign w:val="center"/>
          </w:tcPr>
          <w:p w14:paraId="077E79D3">
            <w:pPr>
              <w:widowControl/>
              <w:jc w:val="left"/>
              <w:rPr>
                <w:rFonts w:ascii="仿宋_GB2312" w:hAnsi="宋体" w:eastAsia="仿宋_GB2312" w:cs="Arial"/>
                <w:color w:val="000000"/>
                <w:kern w:val="0"/>
                <w:sz w:val="22"/>
              </w:rPr>
            </w:pPr>
          </w:p>
        </w:tc>
        <w:tc>
          <w:tcPr>
            <w:tcW w:w="3434" w:type="dxa"/>
            <w:tcBorders>
              <w:top w:val="nil"/>
              <w:left w:val="nil"/>
              <w:bottom w:val="single" w:color="000000" w:sz="4" w:space="0"/>
              <w:right w:val="single" w:color="000000" w:sz="4" w:space="0"/>
            </w:tcBorders>
            <w:shd w:val="clear" w:color="auto" w:fill="auto"/>
            <w:noWrap/>
            <w:vAlign w:val="center"/>
          </w:tcPr>
          <w:p w14:paraId="15CCBC26">
            <w:pPr>
              <w:widowControl/>
              <w:jc w:val="left"/>
              <w:rPr>
                <w:rFonts w:ascii="仿宋_GB2312" w:hAnsi="宋体" w:eastAsia="仿宋_GB2312" w:cs="Arial"/>
                <w:color w:val="000000"/>
                <w:kern w:val="0"/>
                <w:sz w:val="22"/>
              </w:rPr>
            </w:pPr>
          </w:p>
        </w:tc>
        <w:tc>
          <w:tcPr>
            <w:tcW w:w="988" w:type="dxa"/>
            <w:tcBorders>
              <w:top w:val="nil"/>
              <w:left w:val="nil"/>
              <w:bottom w:val="single" w:color="000000" w:sz="4" w:space="0"/>
              <w:right w:val="single" w:color="000000" w:sz="4" w:space="0"/>
            </w:tcBorders>
            <w:shd w:val="clear" w:color="auto" w:fill="auto"/>
            <w:noWrap/>
            <w:vAlign w:val="center"/>
          </w:tcPr>
          <w:p w14:paraId="1AD29E49">
            <w:pPr>
              <w:widowControl/>
              <w:jc w:val="right"/>
              <w:rPr>
                <w:rFonts w:ascii="仿宋_GB2312" w:hAnsi="宋体" w:eastAsia="仿宋_GB2312" w:cs="Arial"/>
                <w:color w:val="000000"/>
                <w:kern w:val="0"/>
                <w:sz w:val="22"/>
              </w:rPr>
            </w:pPr>
          </w:p>
        </w:tc>
      </w:tr>
      <w:tr w14:paraId="1306BB6F">
        <w:trPr>
          <w:trHeight w:val="512" w:hRule="atLeast"/>
        </w:trPr>
        <w:tc>
          <w:tcPr>
            <w:tcW w:w="3766" w:type="dxa"/>
            <w:gridSpan w:val="2"/>
            <w:tcBorders>
              <w:top w:val="nil"/>
              <w:left w:val="single" w:color="000000" w:sz="4" w:space="0"/>
              <w:bottom w:val="single" w:color="000000" w:sz="4" w:space="0"/>
              <w:right w:val="single" w:color="000000" w:sz="4" w:space="0"/>
            </w:tcBorders>
            <w:shd w:val="clear" w:color="auto" w:fill="auto"/>
            <w:noWrap/>
            <w:vAlign w:val="center"/>
          </w:tcPr>
          <w:p w14:paraId="53FE2FC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人员经费合计</w:t>
            </w:r>
          </w:p>
        </w:tc>
        <w:tc>
          <w:tcPr>
            <w:tcW w:w="1144" w:type="dxa"/>
            <w:tcBorders>
              <w:top w:val="nil"/>
              <w:left w:val="nil"/>
              <w:bottom w:val="single" w:color="000000" w:sz="4" w:space="0"/>
              <w:right w:val="single" w:color="000000" w:sz="4" w:space="0"/>
            </w:tcBorders>
            <w:shd w:val="clear" w:color="auto" w:fill="auto"/>
            <w:noWrap/>
            <w:vAlign w:val="center"/>
          </w:tcPr>
          <w:p w14:paraId="5B8F6E2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468.6</w:t>
            </w:r>
          </w:p>
        </w:tc>
        <w:tc>
          <w:tcPr>
            <w:tcW w:w="8381" w:type="dxa"/>
            <w:gridSpan w:val="5"/>
            <w:tcBorders>
              <w:top w:val="nil"/>
              <w:left w:val="nil"/>
              <w:bottom w:val="single" w:color="000000" w:sz="4" w:space="0"/>
              <w:right w:val="single" w:color="000000" w:sz="4" w:space="0"/>
            </w:tcBorders>
            <w:shd w:val="clear" w:color="auto" w:fill="auto"/>
            <w:noWrap/>
            <w:vAlign w:val="center"/>
          </w:tcPr>
          <w:p w14:paraId="10A86FF3">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公用经费合计</w:t>
            </w:r>
          </w:p>
        </w:tc>
        <w:tc>
          <w:tcPr>
            <w:tcW w:w="988" w:type="dxa"/>
            <w:tcBorders>
              <w:top w:val="nil"/>
              <w:left w:val="nil"/>
              <w:bottom w:val="single" w:color="000000" w:sz="4" w:space="0"/>
              <w:right w:val="single" w:color="000000" w:sz="4" w:space="0"/>
            </w:tcBorders>
            <w:shd w:val="clear" w:color="auto" w:fill="auto"/>
            <w:noWrap/>
            <w:vAlign w:val="center"/>
          </w:tcPr>
          <w:p w14:paraId="3EC47395">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119.09</w:t>
            </w:r>
          </w:p>
        </w:tc>
      </w:tr>
      <w:tr w14:paraId="1CD2D0D1">
        <w:tblPrEx>
          <w:tblCellMar>
            <w:top w:w="0" w:type="dxa"/>
            <w:left w:w="108" w:type="dxa"/>
            <w:bottom w:w="0" w:type="dxa"/>
            <w:right w:w="108" w:type="dxa"/>
          </w:tblCellMar>
        </w:tblPrEx>
        <w:trPr>
          <w:trHeight w:val="379" w:hRule="atLeast"/>
        </w:trPr>
        <w:tc>
          <w:tcPr>
            <w:tcW w:w="14279" w:type="dxa"/>
            <w:gridSpan w:val="9"/>
            <w:tcBorders>
              <w:top w:val="nil"/>
              <w:left w:val="nil"/>
              <w:bottom w:val="nil"/>
              <w:right w:val="nil"/>
            </w:tcBorders>
            <w:shd w:val="clear" w:color="auto" w:fill="auto"/>
            <w:noWrap/>
            <w:vAlign w:val="center"/>
          </w:tcPr>
          <w:p w14:paraId="1620D136">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注：本表反映部门本年度一般公共预算财政拨款基本支出明细情况。</w:t>
            </w:r>
          </w:p>
        </w:tc>
      </w:tr>
    </w:tbl>
    <w:p w14:paraId="0E6F322B">
      <w:pPr>
        <w:widowControl/>
        <w:jc w:val="left"/>
        <w:rPr>
          <w:rFonts w:asciiTheme="minorEastAsia" w:hAnsiTheme="minorEastAsia"/>
          <w:sz w:val="32"/>
          <w:szCs w:val="32"/>
        </w:rPr>
      </w:pPr>
    </w:p>
    <w:p w14:paraId="60B25033">
      <w:pPr>
        <w:widowControl/>
        <w:jc w:val="left"/>
        <w:rPr>
          <w:rFonts w:asciiTheme="minorEastAsia" w:hAnsiTheme="minorEastAsia"/>
          <w:sz w:val="32"/>
          <w:szCs w:val="32"/>
        </w:rPr>
      </w:pPr>
    </w:p>
    <w:p w14:paraId="7A798BD0">
      <w:pPr>
        <w:widowControl/>
        <w:jc w:val="center"/>
        <w:rPr>
          <w:rFonts w:asciiTheme="minorEastAsia" w:hAnsiTheme="minorEastAsia"/>
          <w:b/>
          <w:sz w:val="36"/>
          <w:szCs w:val="36"/>
        </w:rPr>
      </w:pPr>
      <w:r>
        <w:rPr>
          <w:rFonts w:hint="eastAsia" w:asciiTheme="minorEastAsia" w:hAnsiTheme="minorEastAsia"/>
          <w:b/>
          <w:sz w:val="36"/>
          <w:szCs w:val="36"/>
        </w:rPr>
        <w:t>政府性基金预算财政拨款收入支出决算表</w:t>
      </w:r>
    </w:p>
    <w:p w14:paraId="4A475122">
      <w:pPr>
        <w:widowControl/>
        <w:jc w:val="right"/>
        <w:rPr>
          <w:rFonts w:ascii="仿宋_GB2312" w:eastAsia="仿宋_GB2312" w:hAnsiTheme="minorEastAsia"/>
          <w:b/>
          <w:sz w:val="22"/>
        </w:rPr>
      </w:pPr>
      <w:r>
        <w:rPr>
          <w:rFonts w:hint="eastAsia" w:ascii="仿宋_GB2312" w:eastAsia="仿宋_GB2312" w:hAnsiTheme="minorEastAsia"/>
          <w:b/>
          <w:sz w:val="22"/>
        </w:rPr>
        <w:t>公开07表</w:t>
      </w:r>
    </w:p>
    <w:p w14:paraId="7B33579C">
      <w:pPr>
        <w:widowControl/>
        <w:jc w:val="right"/>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单位：万元</w:t>
      </w:r>
    </w:p>
    <w:tbl>
      <w:tblPr>
        <w:tblStyle w:val="7"/>
        <w:tblW w:w="14317" w:type="dxa"/>
        <w:tblInd w:w="93" w:type="dxa"/>
        <w:tblLayout w:type="autofit"/>
        <w:tblCellMar>
          <w:top w:w="0" w:type="dxa"/>
          <w:left w:w="108" w:type="dxa"/>
          <w:bottom w:w="0" w:type="dxa"/>
          <w:right w:w="108" w:type="dxa"/>
        </w:tblCellMar>
      </w:tblPr>
      <w:tblGrid>
        <w:gridCol w:w="992"/>
        <w:gridCol w:w="3940"/>
        <w:gridCol w:w="1920"/>
        <w:gridCol w:w="1279"/>
        <w:gridCol w:w="1404"/>
        <w:gridCol w:w="1562"/>
        <w:gridCol w:w="1280"/>
        <w:gridCol w:w="1940"/>
      </w:tblGrid>
      <w:tr w14:paraId="66140A06">
        <w:tblPrEx>
          <w:tblCellMar>
            <w:top w:w="0" w:type="dxa"/>
            <w:left w:w="108" w:type="dxa"/>
            <w:bottom w:w="0" w:type="dxa"/>
            <w:right w:w="108" w:type="dxa"/>
          </w:tblCellMar>
        </w:tblPrEx>
        <w:trPr>
          <w:trHeight w:val="462"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F89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项目</w:t>
            </w:r>
          </w:p>
        </w:tc>
        <w:tc>
          <w:tcPr>
            <w:tcW w:w="1920" w:type="dxa"/>
            <w:vMerge w:val="restart"/>
            <w:tcBorders>
              <w:top w:val="single" w:color="000000" w:sz="4" w:space="0"/>
              <w:left w:val="nil"/>
              <w:bottom w:val="single" w:color="000000" w:sz="4" w:space="0"/>
              <w:right w:val="single" w:color="000000" w:sz="4" w:space="0"/>
            </w:tcBorders>
            <w:shd w:val="clear" w:color="auto" w:fill="auto"/>
            <w:vAlign w:val="center"/>
          </w:tcPr>
          <w:p w14:paraId="42B2E87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年初结转和结余</w:t>
            </w:r>
          </w:p>
        </w:tc>
        <w:tc>
          <w:tcPr>
            <w:tcW w:w="1279" w:type="dxa"/>
            <w:vMerge w:val="restart"/>
            <w:tcBorders>
              <w:top w:val="single" w:color="000000" w:sz="4" w:space="0"/>
              <w:left w:val="nil"/>
              <w:bottom w:val="single" w:color="000000" w:sz="4" w:space="0"/>
              <w:right w:val="single" w:color="000000" w:sz="4" w:space="0"/>
            </w:tcBorders>
            <w:shd w:val="clear" w:color="auto" w:fill="auto"/>
            <w:vAlign w:val="center"/>
          </w:tcPr>
          <w:p w14:paraId="0F90BC00">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本年收入</w:t>
            </w:r>
          </w:p>
        </w:tc>
        <w:tc>
          <w:tcPr>
            <w:tcW w:w="4246" w:type="dxa"/>
            <w:gridSpan w:val="3"/>
            <w:tcBorders>
              <w:top w:val="single" w:color="000000" w:sz="4" w:space="0"/>
              <w:left w:val="nil"/>
              <w:bottom w:val="single" w:color="000000" w:sz="4" w:space="0"/>
              <w:right w:val="single" w:color="000000" w:sz="4" w:space="0"/>
            </w:tcBorders>
            <w:shd w:val="clear" w:color="auto" w:fill="auto"/>
            <w:vAlign w:val="center"/>
          </w:tcPr>
          <w:p w14:paraId="714E854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本年支出</w:t>
            </w:r>
          </w:p>
        </w:tc>
        <w:tc>
          <w:tcPr>
            <w:tcW w:w="1940" w:type="dxa"/>
            <w:vMerge w:val="restart"/>
            <w:tcBorders>
              <w:top w:val="single" w:color="000000" w:sz="4" w:space="0"/>
              <w:left w:val="nil"/>
              <w:bottom w:val="single" w:color="000000" w:sz="4" w:space="0"/>
              <w:right w:val="single" w:color="000000" w:sz="4" w:space="0"/>
            </w:tcBorders>
            <w:shd w:val="clear" w:color="auto" w:fill="auto"/>
            <w:vAlign w:val="center"/>
          </w:tcPr>
          <w:p w14:paraId="7089DDC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年末结转和结余</w:t>
            </w:r>
          </w:p>
        </w:tc>
      </w:tr>
      <w:tr w14:paraId="7A6B2C86">
        <w:tblPrEx>
          <w:tblCellMar>
            <w:top w:w="0" w:type="dxa"/>
            <w:left w:w="108" w:type="dxa"/>
            <w:bottom w:w="0" w:type="dxa"/>
            <w:right w:w="108" w:type="dxa"/>
          </w:tblCellMar>
        </w:tblPrEx>
        <w:trPr>
          <w:trHeight w:val="462" w:hRule="atLeast"/>
        </w:trPr>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14:paraId="5CCCCEBB">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科目</w:t>
            </w:r>
          </w:p>
          <w:p w14:paraId="3B2F4BB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代码</w:t>
            </w:r>
          </w:p>
        </w:tc>
        <w:tc>
          <w:tcPr>
            <w:tcW w:w="3940" w:type="dxa"/>
            <w:vMerge w:val="restart"/>
            <w:tcBorders>
              <w:top w:val="nil"/>
              <w:left w:val="nil"/>
              <w:bottom w:val="single" w:color="000000" w:sz="4" w:space="0"/>
              <w:right w:val="single" w:color="000000" w:sz="4" w:space="0"/>
            </w:tcBorders>
            <w:shd w:val="clear" w:color="auto" w:fill="auto"/>
            <w:noWrap/>
            <w:vAlign w:val="center"/>
          </w:tcPr>
          <w:p w14:paraId="5DB9ED9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科目名称</w:t>
            </w:r>
          </w:p>
        </w:tc>
        <w:tc>
          <w:tcPr>
            <w:tcW w:w="1920" w:type="dxa"/>
            <w:vMerge w:val="continue"/>
            <w:tcBorders>
              <w:top w:val="single" w:color="000000" w:sz="4" w:space="0"/>
              <w:left w:val="nil"/>
              <w:bottom w:val="single" w:color="000000" w:sz="4" w:space="0"/>
              <w:right w:val="single" w:color="000000" w:sz="4" w:space="0"/>
            </w:tcBorders>
            <w:vAlign w:val="center"/>
          </w:tcPr>
          <w:p w14:paraId="3789E2A4">
            <w:pPr>
              <w:widowControl/>
              <w:jc w:val="left"/>
              <w:rPr>
                <w:rFonts w:ascii="仿宋_GB2312" w:hAnsi="宋体" w:eastAsia="仿宋_GB2312" w:cs="Arial"/>
                <w:color w:val="000000"/>
                <w:kern w:val="0"/>
                <w:sz w:val="22"/>
              </w:rPr>
            </w:pPr>
          </w:p>
        </w:tc>
        <w:tc>
          <w:tcPr>
            <w:tcW w:w="1279" w:type="dxa"/>
            <w:vMerge w:val="continue"/>
            <w:tcBorders>
              <w:top w:val="single" w:color="000000" w:sz="4" w:space="0"/>
              <w:left w:val="nil"/>
              <w:bottom w:val="single" w:color="000000" w:sz="4" w:space="0"/>
              <w:right w:val="single" w:color="000000" w:sz="4" w:space="0"/>
            </w:tcBorders>
            <w:vAlign w:val="center"/>
          </w:tcPr>
          <w:p w14:paraId="483844F8">
            <w:pPr>
              <w:widowControl/>
              <w:jc w:val="left"/>
              <w:rPr>
                <w:rFonts w:ascii="仿宋_GB2312" w:hAnsi="宋体" w:eastAsia="仿宋_GB2312" w:cs="Arial"/>
                <w:color w:val="000000"/>
                <w:kern w:val="0"/>
                <w:sz w:val="22"/>
              </w:rPr>
            </w:pPr>
          </w:p>
        </w:tc>
        <w:tc>
          <w:tcPr>
            <w:tcW w:w="1404" w:type="dxa"/>
            <w:vMerge w:val="restart"/>
            <w:tcBorders>
              <w:top w:val="nil"/>
              <w:left w:val="nil"/>
              <w:bottom w:val="single" w:color="000000" w:sz="4" w:space="0"/>
              <w:right w:val="single" w:color="000000" w:sz="4" w:space="0"/>
            </w:tcBorders>
            <w:shd w:val="clear" w:color="auto" w:fill="auto"/>
            <w:vAlign w:val="center"/>
          </w:tcPr>
          <w:p w14:paraId="2A9A612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小计</w:t>
            </w:r>
          </w:p>
        </w:tc>
        <w:tc>
          <w:tcPr>
            <w:tcW w:w="1562" w:type="dxa"/>
            <w:vMerge w:val="restart"/>
            <w:tcBorders>
              <w:top w:val="nil"/>
              <w:left w:val="nil"/>
              <w:bottom w:val="single" w:color="000000" w:sz="4" w:space="0"/>
              <w:right w:val="single" w:color="000000" w:sz="4" w:space="0"/>
            </w:tcBorders>
            <w:shd w:val="clear" w:color="auto" w:fill="auto"/>
            <w:vAlign w:val="center"/>
          </w:tcPr>
          <w:p w14:paraId="7B1EA7A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基本支出</w:t>
            </w:r>
          </w:p>
        </w:tc>
        <w:tc>
          <w:tcPr>
            <w:tcW w:w="1280" w:type="dxa"/>
            <w:vMerge w:val="restart"/>
            <w:tcBorders>
              <w:top w:val="nil"/>
              <w:left w:val="nil"/>
              <w:bottom w:val="single" w:color="000000" w:sz="4" w:space="0"/>
              <w:right w:val="single" w:color="000000" w:sz="4" w:space="0"/>
            </w:tcBorders>
            <w:shd w:val="clear" w:color="auto" w:fill="auto"/>
            <w:vAlign w:val="center"/>
          </w:tcPr>
          <w:p w14:paraId="483000A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项目支出</w:t>
            </w:r>
          </w:p>
        </w:tc>
        <w:tc>
          <w:tcPr>
            <w:tcW w:w="1940" w:type="dxa"/>
            <w:vMerge w:val="continue"/>
            <w:tcBorders>
              <w:top w:val="single" w:color="000000" w:sz="4" w:space="0"/>
              <w:left w:val="nil"/>
              <w:bottom w:val="single" w:color="000000" w:sz="4" w:space="0"/>
              <w:right w:val="single" w:color="000000" w:sz="4" w:space="0"/>
            </w:tcBorders>
            <w:vAlign w:val="center"/>
          </w:tcPr>
          <w:p w14:paraId="309BD51E">
            <w:pPr>
              <w:widowControl/>
              <w:jc w:val="left"/>
              <w:rPr>
                <w:rFonts w:ascii="仿宋_GB2312" w:hAnsi="宋体" w:eastAsia="仿宋_GB2312" w:cs="Arial"/>
                <w:color w:val="000000"/>
                <w:kern w:val="0"/>
                <w:sz w:val="22"/>
              </w:rPr>
            </w:pPr>
          </w:p>
        </w:tc>
      </w:tr>
      <w:tr w14:paraId="5183ACDC">
        <w:tblPrEx>
          <w:tblCellMar>
            <w:top w:w="0" w:type="dxa"/>
            <w:left w:w="108" w:type="dxa"/>
            <w:bottom w:w="0" w:type="dxa"/>
            <w:right w:w="108" w:type="dxa"/>
          </w:tblCellMar>
        </w:tblPrEx>
        <w:trPr>
          <w:trHeight w:val="462" w:hRule="atLeast"/>
        </w:trPr>
        <w:tc>
          <w:tcPr>
            <w:tcW w:w="992" w:type="dxa"/>
            <w:vMerge w:val="continue"/>
            <w:tcBorders>
              <w:top w:val="nil"/>
              <w:left w:val="single" w:color="000000" w:sz="4" w:space="0"/>
              <w:bottom w:val="single" w:color="000000" w:sz="4" w:space="0"/>
              <w:right w:val="single" w:color="000000" w:sz="4" w:space="0"/>
            </w:tcBorders>
            <w:vAlign w:val="center"/>
          </w:tcPr>
          <w:p w14:paraId="5D437EC9">
            <w:pPr>
              <w:widowControl/>
              <w:jc w:val="left"/>
              <w:rPr>
                <w:rFonts w:ascii="仿宋_GB2312" w:hAnsi="宋体" w:eastAsia="仿宋_GB2312" w:cs="Arial"/>
                <w:color w:val="000000"/>
                <w:kern w:val="0"/>
                <w:sz w:val="22"/>
              </w:rPr>
            </w:pPr>
          </w:p>
        </w:tc>
        <w:tc>
          <w:tcPr>
            <w:tcW w:w="3940" w:type="dxa"/>
            <w:vMerge w:val="continue"/>
            <w:tcBorders>
              <w:top w:val="nil"/>
              <w:left w:val="nil"/>
              <w:bottom w:val="single" w:color="000000" w:sz="4" w:space="0"/>
              <w:right w:val="single" w:color="000000" w:sz="4" w:space="0"/>
            </w:tcBorders>
            <w:vAlign w:val="center"/>
          </w:tcPr>
          <w:p w14:paraId="087D82B9">
            <w:pPr>
              <w:widowControl/>
              <w:jc w:val="left"/>
              <w:rPr>
                <w:rFonts w:ascii="仿宋_GB2312" w:hAnsi="宋体" w:eastAsia="仿宋_GB2312" w:cs="Arial"/>
                <w:color w:val="000000"/>
                <w:kern w:val="0"/>
                <w:sz w:val="22"/>
              </w:rPr>
            </w:pPr>
          </w:p>
        </w:tc>
        <w:tc>
          <w:tcPr>
            <w:tcW w:w="1920" w:type="dxa"/>
            <w:vMerge w:val="continue"/>
            <w:tcBorders>
              <w:top w:val="single" w:color="000000" w:sz="4" w:space="0"/>
              <w:left w:val="nil"/>
              <w:bottom w:val="single" w:color="000000" w:sz="4" w:space="0"/>
              <w:right w:val="single" w:color="000000" w:sz="4" w:space="0"/>
            </w:tcBorders>
            <w:vAlign w:val="center"/>
          </w:tcPr>
          <w:p w14:paraId="046B84B0">
            <w:pPr>
              <w:widowControl/>
              <w:jc w:val="left"/>
              <w:rPr>
                <w:rFonts w:ascii="仿宋_GB2312" w:hAnsi="宋体" w:eastAsia="仿宋_GB2312" w:cs="Arial"/>
                <w:color w:val="000000"/>
                <w:kern w:val="0"/>
                <w:sz w:val="22"/>
              </w:rPr>
            </w:pPr>
          </w:p>
        </w:tc>
        <w:tc>
          <w:tcPr>
            <w:tcW w:w="1279" w:type="dxa"/>
            <w:vMerge w:val="continue"/>
            <w:tcBorders>
              <w:top w:val="single" w:color="000000" w:sz="4" w:space="0"/>
              <w:left w:val="nil"/>
              <w:bottom w:val="single" w:color="000000" w:sz="4" w:space="0"/>
              <w:right w:val="single" w:color="000000" w:sz="4" w:space="0"/>
            </w:tcBorders>
            <w:vAlign w:val="center"/>
          </w:tcPr>
          <w:p w14:paraId="21387BC1">
            <w:pPr>
              <w:widowControl/>
              <w:jc w:val="left"/>
              <w:rPr>
                <w:rFonts w:ascii="仿宋_GB2312" w:hAnsi="宋体" w:eastAsia="仿宋_GB2312" w:cs="Arial"/>
                <w:color w:val="000000"/>
                <w:kern w:val="0"/>
                <w:sz w:val="22"/>
              </w:rPr>
            </w:pPr>
          </w:p>
        </w:tc>
        <w:tc>
          <w:tcPr>
            <w:tcW w:w="1404" w:type="dxa"/>
            <w:vMerge w:val="continue"/>
            <w:tcBorders>
              <w:top w:val="nil"/>
              <w:left w:val="nil"/>
              <w:bottom w:val="single" w:color="000000" w:sz="4" w:space="0"/>
              <w:right w:val="single" w:color="000000" w:sz="4" w:space="0"/>
            </w:tcBorders>
            <w:vAlign w:val="center"/>
          </w:tcPr>
          <w:p w14:paraId="4CDC6F46">
            <w:pPr>
              <w:widowControl/>
              <w:jc w:val="left"/>
              <w:rPr>
                <w:rFonts w:ascii="仿宋_GB2312" w:hAnsi="宋体" w:eastAsia="仿宋_GB2312" w:cs="Arial"/>
                <w:color w:val="000000"/>
                <w:kern w:val="0"/>
                <w:sz w:val="22"/>
              </w:rPr>
            </w:pPr>
          </w:p>
        </w:tc>
        <w:tc>
          <w:tcPr>
            <w:tcW w:w="1562" w:type="dxa"/>
            <w:vMerge w:val="continue"/>
            <w:tcBorders>
              <w:top w:val="nil"/>
              <w:left w:val="nil"/>
              <w:bottom w:val="single" w:color="000000" w:sz="4" w:space="0"/>
              <w:right w:val="single" w:color="000000" w:sz="4" w:space="0"/>
            </w:tcBorders>
            <w:vAlign w:val="center"/>
          </w:tcPr>
          <w:p w14:paraId="7D33975C">
            <w:pPr>
              <w:widowControl/>
              <w:jc w:val="left"/>
              <w:rPr>
                <w:rFonts w:ascii="仿宋_GB2312" w:hAnsi="宋体" w:eastAsia="仿宋_GB2312" w:cs="Arial"/>
                <w:color w:val="000000"/>
                <w:kern w:val="0"/>
                <w:sz w:val="22"/>
              </w:rPr>
            </w:pPr>
          </w:p>
        </w:tc>
        <w:tc>
          <w:tcPr>
            <w:tcW w:w="1280" w:type="dxa"/>
            <w:vMerge w:val="continue"/>
            <w:tcBorders>
              <w:top w:val="nil"/>
              <w:left w:val="nil"/>
              <w:bottom w:val="single" w:color="000000" w:sz="4" w:space="0"/>
              <w:right w:val="single" w:color="000000" w:sz="4" w:space="0"/>
            </w:tcBorders>
            <w:vAlign w:val="center"/>
          </w:tcPr>
          <w:p w14:paraId="43436F4E">
            <w:pPr>
              <w:widowControl/>
              <w:jc w:val="left"/>
              <w:rPr>
                <w:rFonts w:ascii="仿宋_GB2312" w:hAnsi="宋体" w:eastAsia="仿宋_GB2312" w:cs="Arial"/>
                <w:color w:val="000000"/>
                <w:kern w:val="0"/>
                <w:sz w:val="22"/>
              </w:rPr>
            </w:pPr>
          </w:p>
        </w:tc>
        <w:tc>
          <w:tcPr>
            <w:tcW w:w="1940" w:type="dxa"/>
            <w:vMerge w:val="continue"/>
            <w:tcBorders>
              <w:top w:val="single" w:color="000000" w:sz="4" w:space="0"/>
              <w:left w:val="nil"/>
              <w:bottom w:val="single" w:color="000000" w:sz="4" w:space="0"/>
              <w:right w:val="single" w:color="000000" w:sz="4" w:space="0"/>
            </w:tcBorders>
            <w:vAlign w:val="center"/>
          </w:tcPr>
          <w:p w14:paraId="2D936457">
            <w:pPr>
              <w:widowControl/>
              <w:jc w:val="left"/>
              <w:rPr>
                <w:rFonts w:ascii="仿宋_GB2312" w:hAnsi="宋体" w:eastAsia="仿宋_GB2312" w:cs="Arial"/>
                <w:color w:val="000000"/>
                <w:kern w:val="0"/>
                <w:sz w:val="22"/>
              </w:rPr>
            </w:pPr>
          </w:p>
        </w:tc>
      </w:tr>
      <w:tr w14:paraId="1A162030">
        <w:tblPrEx>
          <w:tblCellMar>
            <w:top w:w="0" w:type="dxa"/>
            <w:left w:w="108" w:type="dxa"/>
            <w:bottom w:w="0" w:type="dxa"/>
            <w:right w:w="108" w:type="dxa"/>
          </w:tblCellMar>
        </w:tblPrEx>
        <w:trPr>
          <w:trHeight w:val="502" w:hRule="atLeast"/>
        </w:trPr>
        <w:tc>
          <w:tcPr>
            <w:tcW w:w="4932" w:type="dxa"/>
            <w:gridSpan w:val="2"/>
            <w:tcBorders>
              <w:top w:val="nil"/>
              <w:left w:val="single" w:color="000000" w:sz="4" w:space="0"/>
              <w:bottom w:val="single" w:color="000000" w:sz="4" w:space="0"/>
              <w:right w:val="single" w:color="000000" w:sz="4" w:space="0"/>
            </w:tcBorders>
            <w:shd w:val="clear" w:color="auto" w:fill="auto"/>
            <w:noWrap/>
            <w:vAlign w:val="center"/>
          </w:tcPr>
          <w:p w14:paraId="6336D4C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1920" w:type="dxa"/>
            <w:tcBorders>
              <w:top w:val="nil"/>
              <w:left w:val="nil"/>
              <w:bottom w:val="single" w:color="000000" w:sz="4" w:space="0"/>
              <w:right w:val="single" w:color="000000" w:sz="4" w:space="0"/>
            </w:tcBorders>
            <w:shd w:val="clear" w:color="auto" w:fill="auto"/>
            <w:noWrap/>
            <w:vAlign w:val="center"/>
          </w:tcPr>
          <w:p w14:paraId="011083D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1279" w:type="dxa"/>
            <w:tcBorders>
              <w:top w:val="nil"/>
              <w:left w:val="nil"/>
              <w:bottom w:val="single" w:color="000000" w:sz="4" w:space="0"/>
              <w:right w:val="single" w:color="000000" w:sz="4" w:space="0"/>
            </w:tcBorders>
            <w:shd w:val="clear" w:color="auto" w:fill="auto"/>
            <w:noWrap/>
            <w:vAlign w:val="center"/>
          </w:tcPr>
          <w:p w14:paraId="60E8FC53">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404" w:type="dxa"/>
            <w:tcBorders>
              <w:top w:val="nil"/>
              <w:left w:val="nil"/>
              <w:bottom w:val="single" w:color="000000" w:sz="4" w:space="0"/>
              <w:right w:val="single" w:color="000000" w:sz="4" w:space="0"/>
            </w:tcBorders>
            <w:shd w:val="clear" w:color="auto" w:fill="auto"/>
            <w:noWrap/>
            <w:vAlign w:val="center"/>
          </w:tcPr>
          <w:p w14:paraId="5378A01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562" w:type="dxa"/>
            <w:tcBorders>
              <w:top w:val="nil"/>
              <w:left w:val="nil"/>
              <w:bottom w:val="single" w:color="000000" w:sz="4" w:space="0"/>
              <w:right w:val="single" w:color="000000" w:sz="4" w:space="0"/>
            </w:tcBorders>
            <w:shd w:val="clear" w:color="auto" w:fill="auto"/>
            <w:noWrap/>
            <w:vAlign w:val="center"/>
          </w:tcPr>
          <w:p w14:paraId="744D182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280" w:type="dxa"/>
            <w:tcBorders>
              <w:top w:val="nil"/>
              <w:left w:val="nil"/>
              <w:bottom w:val="single" w:color="000000" w:sz="4" w:space="0"/>
              <w:right w:val="single" w:color="000000" w:sz="4" w:space="0"/>
            </w:tcBorders>
            <w:shd w:val="clear" w:color="auto" w:fill="auto"/>
            <w:noWrap/>
            <w:vAlign w:val="center"/>
          </w:tcPr>
          <w:p w14:paraId="597D2AA3">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940" w:type="dxa"/>
            <w:tcBorders>
              <w:top w:val="nil"/>
              <w:left w:val="nil"/>
              <w:bottom w:val="single" w:color="000000" w:sz="4" w:space="0"/>
              <w:right w:val="single" w:color="000000" w:sz="4" w:space="0"/>
            </w:tcBorders>
            <w:shd w:val="clear" w:color="auto" w:fill="auto"/>
            <w:noWrap/>
            <w:vAlign w:val="center"/>
          </w:tcPr>
          <w:p w14:paraId="4DB54E1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w:t>
            </w:r>
          </w:p>
        </w:tc>
      </w:tr>
      <w:tr w14:paraId="2AF65AB7">
        <w:tblPrEx>
          <w:tblCellMar>
            <w:top w:w="0" w:type="dxa"/>
            <w:left w:w="108" w:type="dxa"/>
            <w:bottom w:w="0" w:type="dxa"/>
            <w:right w:w="108" w:type="dxa"/>
          </w:tblCellMar>
        </w:tblPrEx>
        <w:trPr>
          <w:trHeight w:val="502" w:hRule="atLeast"/>
        </w:trPr>
        <w:tc>
          <w:tcPr>
            <w:tcW w:w="4932" w:type="dxa"/>
            <w:gridSpan w:val="2"/>
            <w:tcBorders>
              <w:top w:val="nil"/>
              <w:left w:val="single" w:color="000000" w:sz="4" w:space="0"/>
              <w:bottom w:val="single" w:color="000000" w:sz="4" w:space="0"/>
              <w:right w:val="single" w:color="000000" w:sz="4" w:space="0"/>
            </w:tcBorders>
            <w:shd w:val="clear" w:color="auto" w:fill="auto"/>
            <w:noWrap/>
            <w:vAlign w:val="center"/>
          </w:tcPr>
          <w:p w14:paraId="4697B25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1920" w:type="dxa"/>
            <w:tcBorders>
              <w:top w:val="nil"/>
              <w:left w:val="nil"/>
              <w:bottom w:val="single" w:color="000000" w:sz="4" w:space="0"/>
              <w:right w:val="single" w:color="000000" w:sz="4" w:space="0"/>
            </w:tcBorders>
            <w:shd w:val="clear" w:color="auto" w:fill="auto"/>
            <w:noWrap/>
            <w:vAlign w:val="center"/>
          </w:tcPr>
          <w:p w14:paraId="59BE68B7">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279" w:type="dxa"/>
            <w:tcBorders>
              <w:top w:val="nil"/>
              <w:left w:val="nil"/>
              <w:bottom w:val="single" w:color="000000" w:sz="4" w:space="0"/>
              <w:right w:val="single" w:color="000000" w:sz="4" w:space="0"/>
            </w:tcBorders>
            <w:shd w:val="clear" w:color="auto" w:fill="auto"/>
            <w:noWrap/>
            <w:vAlign w:val="center"/>
          </w:tcPr>
          <w:p w14:paraId="6F5E4425">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lang w:val="en-US" w:eastAsia="zh-CN"/>
              </w:rPr>
              <w:t>0</w:t>
            </w:r>
            <w:r>
              <w:rPr>
                <w:rFonts w:hint="eastAsia" w:ascii="仿宋_GB2312" w:hAnsi="宋体" w:eastAsia="仿宋_GB2312" w:cs="Arial"/>
                <w:b/>
                <w:bCs/>
                <w:color w:val="000000"/>
                <w:kern w:val="0"/>
                <w:sz w:val="22"/>
              </w:rPr>
              <w:t>.00</w:t>
            </w:r>
          </w:p>
        </w:tc>
        <w:tc>
          <w:tcPr>
            <w:tcW w:w="1404" w:type="dxa"/>
            <w:tcBorders>
              <w:top w:val="nil"/>
              <w:left w:val="nil"/>
              <w:bottom w:val="single" w:color="000000" w:sz="4" w:space="0"/>
              <w:right w:val="single" w:color="000000" w:sz="4" w:space="0"/>
            </w:tcBorders>
            <w:shd w:val="clear" w:color="auto" w:fill="auto"/>
            <w:noWrap/>
            <w:vAlign w:val="center"/>
          </w:tcPr>
          <w:p w14:paraId="4DF32823">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lang w:val="en-US" w:eastAsia="zh-CN"/>
              </w:rPr>
              <w:t>0</w:t>
            </w:r>
            <w:r>
              <w:rPr>
                <w:rFonts w:hint="eastAsia" w:ascii="仿宋_GB2312" w:hAnsi="宋体" w:eastAsia="仿宋_GB2312" w:cs="Arial"/>
                <w:b/>
                <w:bCs/>
                <w:color w:val="000000"/>
                <w:kern w:val="0"/>
                <w:sz w:val="22"/>
              </w:rPr>
              <w:t>.00</w:t>
            </w:r>
          </w:p>
        </w:tc>
        <w:tc>
          <w:tcPr>
            <w:tcW w:w="1562" w:type="dxa"/>
            <w:tcBorders>
              <w:top w:val="nil"/>
              <w:left w:val="nil"/>
              <w:bottom w:val="single" w:color="000000" w:sz="4" w:space="0"/>
              <w:right w:val="single" w:color="000000" w:sz="4" w:space="0"/>
            </w:tcBorders>
            <w:shd w:val="clear" w:color="auto" w:fill="auto"/>
            <w:noWrap/>
            <w:vAlign w:val="center"/>
          </w:tcPr>
          <w:p w14:paraId="423C80AA">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c>
          <w:tcPr>
            <w:tcW w:w="1280" w:type="dxa"/>
            <w:tcBorders>
              <w:top w:val="nil"/>
              <w:left w:val="nil"/>
              <w:bottom w:val="single" w:color="000000" w:sz="4" w:space="0"/>
              <w:right w:val="single" w:color="000000" w:sz="4" w:space="0"/>
            </w:tcBorders>
            <w:shd w:val="clear" w:color="auto" w:fill="auto"/>
            <w:noWrap/>
            <w:vAlign w:val="center"/>
          </w:tcPr>
          <w:p w14:paraId="4AD85A4D">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lang w:val="en-US" w:eastAsia="zh-CN"/>
              </w:rPr>
              <w:t>0</w:t>
            </w:r>
            <w:r>
              <w:rPr>
                <w:rFonts w:hint="eastAsia" w:ascii="仿宋_GB2312" w:hAnsi="宋体" w:eastAsia="仿宋_GB2312" w:cs="Arial"/>
                <w:b/>
                <w:bCs/>
                <w:color w:val="000000"/>
                <w:kern w:val="0"/>
                <w:sz w:val="22"/>
              </w:rPr>
              <w:t>.00</w:t>
            </w:r>
          </w:p>
        </w:tc>
        <w:tc>
          <w:tcPr>
            <w:tcW w:w="1940" w:type="dxa"/>
            <w:tcBorders>
              <w:top w:val="nil"/>
              <w:left w:val="nil"/>
              <w:bottom w:val="single" w:color="000000" w:sz="4" w:space="0"/>
              <w:right w:val="single" w:color="000000" w:sz="4" w:space="0"/>
            </w:tcBorders>
            <w:shd w:val="clear" w:color="auto" w:fill="auto"/>
            <w:noWrap/>
            <w:vAlign w:val="center"/>
          </w:tcPr>
          <w:p w14:paraId="7CB7EEEC">
            <w:pPr>
              <w:widowControl/>
              <w:jc w:val="right"/>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0.00</w:t>
            </w:r>
          </w:p>
        </w:tc>
      </w:tr>
      <w:tr w14:paraId="78CC55B2">
        <w:tblPrEx>
          <w:tblCellMar>
            <w:top w:w="0" w:type="dxa"/>
            <w:left w:w="108" w:type="dxa"/>
            <w:bottom w:w="0" w:type="dxa"/>
            <w:right w:w="108" w:type="dxa"/>
          </w:tblCellMar>
        </w:tblPrEx>
        <w:trPr>
          <w:trHeight w:val="502" w:hRule="atLeast"/>
        </w:trPr>
        <w:tc>
          <w:tcPr>
            <w:tcW w:w="992" w:type="dxa"/>
            <w:tcBorders>
              <w:top w:val="nil"/>
              <w:left w:val="single" w:color="000000" w:sz="4" w:space="0"/>
              <w:bottom w:val="single" w:color="000000" w:sz="4" w:space="0"/>
              <w:right w:val="single" w:color="000000" w:sz="4" w:space="0"/>
            </w:tcBorders>
            <w:shd w:val="clear" w:color="auto" w:fill="auto"/>
            <w:noWrap/>
            <w:vAlign w:val="center"/>
          </w:tcPr>
          <w:p w14:paraId="27B6C6A2">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2120804</w:t>
            </w:r>
          </w:p>
        </w:tc>
        <w:tc>
          <w:tcPr>
            <w:tcW w:w="3940" w:type="dxa"/>
            <w:tcBorders>
              <w:top w:val="nil"/>
              <w:left w:val="nil"/>
              <w:bottom w:val="single" w:color="000000" w:sz="4" w:space="0"/>
              <w:right w:val="single" w:color="000000" w:sz="4" w:space="0"/>
            </w:tcBorders>
            <w:shd w:val="clear" w:color="auto" w:fill="auto"/>
            <w:noWrap/>
            <w:vAlign w:val="center"/>
          </w:tcPr>
          <w:p w14:paraId="5DB905DD">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农村基础设施建设支出</w:t>
            </w:r>
          </w:p>
        </w:tc>
        <w:tc>
          <w:tcPr>
            <w:tcW w:w="1920" w:type="dxa"/>
            <w:tcBorders>
              <w:top w:val="nil"/>
              <w:left w:val="nil"/>
              <w:bottom w:val="single" w:color="000000" w:sz="4" w:space="0"/>
              <w:right w:val="single" w:color="000000" w:sz="4" w:space="0"/>
            </w:tcBorders>
            <w:shd w:val="clear" w:color="auto" w:fill="auto"/>
            <w:noWrap/>
            <w:vAlign w:val="center"/>
          </w:tcPr>
          <w:p w14:paraId="009A6639">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79" w:type="dxa"/>
            <w:tcBorders>
              <w:top w:val="nil"/>
              <w:left w:val="nil"/>
              <w:bottom w:val="single" w:color="000000" w:sz="4" w:space="0"/>
              <w:right w:val="single" w:color="000000" w:sz="4" w:space="0"/>
            </w:tcBorders>
            <w:shd w:val="clear" w:color="auto" w:fill="auto"/>
            <w:noWrap/>
            <w:vAlign w:val="center"/>
          </w:tcPr>
          <w:p w14:paraId="60777D3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1404" w:type="dxa"/>
            <w:tcBorders>
              <w:top w:val="nil"/>
              <w:left w:val="nil"/>
              <w:bottom w:val="single" w:color="000000" w:sz="4" w:space="0"/>
              <w:right w:val="single" w:color="000000" w:sz="4" w:space="0"/>
            </w:tcBorders>
            <w:shd w:val="clear" w:color="auto" w:fill="auto"/>
            <w:noWrap/>
            <w:vAlign w:val="center"/>
          </w:tcPr>
          <w:p w14:paraId="719171B0">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1562" w:type="dxa"/>
            <w:tcBorders>
              <w:top w:val="nil"/>
              <w:left w:val="nil"/>
              <w:bottom w:val="single" w:color="000000" w:sz="4" w:space="0"/>
              <w:right w:val="single" w:color="000000" w:sz="4" w:space="0"/>
            </w:tcBorders>
            <w:shd w:val="clear" w:color="auto" w:fill="auto"/>
            <w:noWrap/>
            <w:vAlign w:val="center"/>
          </w:tcPr>
          <w:p w14:paraId="09749BB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0" w:type="dxa"/>
            <w:tcBorders>
              <w:top w:val="nil"/>
              <w:left w:val="nil"/>
              <w:bottom w:val="single" w:color="000000" w:sz="4" w:space="0"/>
              <w:right w:val="single" w:color="000000" w:sz="4" w:space="0"/>
            </w:tcBorders>
            <w:shd w:val="clear" w:color="auto" w:fill="auto"/>
            <w:noWrap/>
            <w:vAlign w:val="center"/>
          </w:tcPr>
          <w:p w14:paraId="0457544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1940" w:type="dxa"/>
            <w:tcBorders>
              <w:top w:val="nil"/>
              <w:left w:val="nil"/>
              <w:bottom w:val="single" w:color="000000" w:sz="4" w:space="0"/>
              <w:right w:val="single" w:color="000000" w:sz="4" w:space="0"/>
            </w:tcBorders>
            <w:shd w:val="clear" w:color="auto" w:fill="auto"/>
            <w:noWrap/>
            <w:vAlign w:val="center"/>
          </w:tcPr>
          <w:p w14:paraId="17F02E2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14:paraId="744DCC8E">
        <w:tblPrEx>
          <w:tblCellMar>
            <w:top w:w="0" w:type="dxa"/>
            <w:left w:w="108" w:type="dxa"/>
            <w:bottom w:w="0" w:type="dxa"/>
            <w:right w:w="108" w:type="dxa"/>
          </w:tblCellMar>
        </w:tblPrEx>
        <w:trPr>
          <w:trHeight w:val="502" w:hRule="atLeast"/>
        </w:trPr>
        <w:tc>
          <w:tcPr>
            <w:tcW w:w="992" w:type="dxa"/>
            <w:tcBorders>
              <w:top w:val="nil"/>
              <w:left w:val="single" w:color="000000" w:sz="4" w:space="0"/>
              <w:bottom w:val="single" w:color="000000" w:sz="4" w:space="0"/>
              <w:right w:val="single" w:color="000000" w:sz="4" w:space="0"/>
            </w:tcBorders>
            <w:shd w:val="clear" w:color="auto" w:fill="auto"/>
            <w:noWrap/>
            <w:vAlign w:val="center"/>
          </w:tcPr>
          <w:p w14:paraId="12DE5D11">
            <w:pPr>
              <w:widowControl/>
              <w:jc w:val="left"/>
              <w:rPr>
                <w:rFonts w:ascii="仿宋_GB2312" w:hAnsi="宋体" w:eastAsia="仿宋_GB2312" w:cs="Arial"/>
                <w:color w:val="000000"/>
                <w:kern w:val="0"/>
                <w:sz w:val="22"/>
              </w:rPr>
            </w:pPr>
          </w:p>
        </w:tc>
        <w:tc>
          <w:tcPr>
            <w:tcW w:w="3940" w:type="dxa"/>
            <w:tcBorders>
              <w:top w:val="nil"/>
              <w:left w:val="nil"/>
              <w:bottom w:val="single" w:color="000000" w:sz="4" w:space="0"/>
              <w:right w:val="single" w:color="000000" w:sz="4" w:space="0"/>
            </w:tcBorders>
            <w:shd w:val="clear" w:color="auto" w:fill="auto"/>
            <w:noWrap/>
            <w:vAlign w:val="center"/>
          </w:tcPr>
          <w:p w14:paraId="3250974C">
            <w:pPr>
              <w:widowControl/>
              <w:jc w:val="left"/>
              <w:rPr>
                <w:rFonts w:ascii="仿宋_GB2312" w:hAnsi="宋体" w:eastAsia="仿宋_GB2312" w:cs="Arial"/>
                <w:color w:val="000000"/>
                <w:kern w:val="0"/>
                <w:sz w:val="22"/>
              </w:rPr>
            </w:pPr>
          </w:p>
        </w:tc>
        <w:tc>
          <w:tcPr>
            <w:tcW w:w="1920" w:type="dxa"/>
            <w:tcBorders>
              <w:top w:val="nil"/>
              <w:left w:val="nil"/>
              <w:bottom w:val="single" w:color="000000" w:sz="4" w:space="0"/>
              <w:right w:val="single" w:color="000000" w:sz="4" w:space="0"/>
            </w:tcBorders>
            <w:shd w:val="clear" w:color="auto" w:fill="auto"/>
            <w:noWrap/>
            <w:vAlign w:val="center"/>
          </w:tcPr>
          <w:p w14:paraId="2A6C8B3F">
            <w:pPr>
              <w:widowControl/>
              <w:jc w:val="right"/>
              <w:rPr>
                <w:rFonts w:ascii="仿宋_GB2312" w:hAnsi="宋体" w:eastAsia="仿宋_GB2312" w:cs="Arial"/>
                <w:color w:val="000000"/>
                <w:kern w:val="0"/>
                <w:sz w:val="22"/>
              </w:rPr>
            </w:pPr>
          </w:p>
        </w:tc>
        <w:tc>
          <w:tcPr>
            <w:tcW w:w="1279" w:type="dxa"/>
            <w:tcBorders>
              <w:top w:val="nil"/>
              <w:left w:val="nil"/>
              <w:bottom w:val="single" w:color="000000" w:sz="4" w:space="0"/>
              <w:right w:val="single" w:color="000000" w:sz="4" w:space="0"/>
            </w:tcBorders>
            <w:shd w:val="clear" w:color="auto" w:fill="auto"/>
            <w:noWrap/>
            <w:vAlign w:val="center"/>
          </w:tcPr>
          <w:p w14:paraId="5899ABDF">
            <w:pPr>
              <w:widowControl/>
              <w:jc w:val="right"/>
              <w:rPr>
                <w:rFonts w:ascii="仿宋_GB2312" w:hAnsi="宋体" w:eastAsia="仿宋_GB2312" w:cs="Arial"/>
                <w:color w:val="000000"/>
                <w:kern w:val="0"/>
                <w:sz w:val="22"/>
              </w:rPr>
            </w:pPr>
          </w:p>
        </w:tc>
        <w:tc>
          <w:tcPr>
            <w:tcW w:w="1404" w:type="dxa"/>
            <w:tcBorders>
              <w:top w:val="nil"/>
              <w:left w:val="nil"/>
              <w:bottom w:val="single" w:color="000000" w:sz="4" w:space="0"/>
              <w:right w:val="single" w:color="000000" w:sz="4" w:space="0"/>
            </w:tcBorders>
            <w:shd w:val="clear" w:color="auto" w:fill="auto"/>
            <w:noWrap/>
            <w:vAlign w:val="center"/>
          </w:tcPr>
          <w:p w14:paraId="35008D93">
            <w:pPr>
              <w:widowControl/>
              <w:jc w:val="right"/>
              <w:rPr>
                <w:rFonts w:ascii="仿宋_GB2312" w:hAnsi="宋体" w:eastAsia="仿宋_GB2312" w:cs="Arial"/>
                <w:color w:val="000000"/>
                <w:kern w:val="0"/>
                <w:sz w:val="22"/>
              </w:rPr>
            </w:pPr>
          </w:p>
        </w:tc>
        <w:tc>
          <w:tcPr>
            <w:tcW w:w="1562" w:type="dxa"/>
            <w:tcBorders>
              <w:top w:val="nil"/>
              <w:left w:val="nil"/>
              <w:bottom w:val="single" w:color="000000" w:sz="4" w:space="0"/>
              <w:right w:val="single" w:color="000000" w:sz="4" w:space="0"/>
            </w:tcBorders>
            <w:shd w:val="clear" w:color="auto" w:fill="auto"/>
            <w:noWrap/>
            <w:vAlign w:val="center"/>
          </w:tcPr>
          <w:p w14:paraId="7FA1FEED">
            <w:pPr>
              <w:widowControl/>
              <w:jc w:val="right"/>
              <w:rPr>
                <w:rFonts w:ascii="仿宋_GB2312" w:hAnsi="宋体" w:eastAsia="仿宋_GB2312" w:cs="Arial"/>
                <w:color w:val="000000"/>
                <w:kern w:val="0"/>
                <w:sz w:val="22"/>
              </w:rPr>
            </w:pPr>
          </w:p>
        </w:tc>
        <w:tc>
          <w:tcPr>
            <w:tcW w:w="1280" w:type="dxa"/>
            <w:tcBorders>
              <w:top w:val="nil"/>
              <w:left w:val="nil"/>
              <w:bottom w:val="single" w:color="000000" w:sz="4" w:space="0"/>
              <w:right w:val="single" w:color="000000" w:sz="4" w:space="0"/>
            </w:tcBorders>
            <w:shd w:val="clear" w:color="auto" w:fill="auto"/>
            <w:noWrap/>
            <w:vAlign w:val="center"/>
          </w:tcPr>
          <w:p w14:paraId="41FE7D49">
            <w:pPr>
              <w:widowControl/>
              <w:jc w:val="right"/>
              <w:rPr>
                <w:rFonts w:ascii="仿宋_GB2312" w:hAnsi="宋体" w:eastAsia="仿宋_GB2312" w:cs="Arial"/>
                <w:color w:val="000000"/>
                <w:kern w:val="0"/>
                <w:sz w:val="22"/>
              </w:rPr>
            </w:pPr>
          </w:p>
        </w:tc>
        <w:tc>
          <w:tcPr>
            <w:tcW w:w="1940" w:type="dxa"/>
            <w:tcBorders>
              <w:top w:val="nil"/>
              <w:left w:val="nil"/>
              <w:bottom w:val="single" w:color="000000" w:sz="4" w:space="0"/>
              <w:right w:val="single" w:color="000000" w:sz="4" w:space="0"/>
            </w:tcBorders>
            <w:shd w:val="clear" w:color="auto" w:fill="auto"/>
            <w:noWrap/>
            <w:vAlign w:val="center"/>
          </w:tcPr>
          <w:p w14:paraId="512DCB4A">
            <w:pPr>
              <w:widowControl/>
              <w:jc w:val="right"/>
              <w:rPr>
                <w:rFonts w:ascii="仿宋_GB2312" w:hAnsi="宋体" w:eastAsia="仿宋_GB2312" w:cs="Arial"/>
                <w:color w:val="000000"/>
                <w:kern w:val="0"/>
                <w:sz w:val="22"/>
              </w:rPr>
            </w:pPr>
          </w:p>
        </w:tc>
      </w:tr>
      <w:tr w14:paraId="2EFAFDD2">
        <w:tblPrEx>
          <w:tblCellMar>
            <w:top w:w="0" w:type="dxa"/>
            <w:left w:w="108" w:type="dxa"/>
            <w:bottom w:w="0" w:type="dxa"/>
            <w:right w:w="108" w:type="dxa"/>
          </w:tblCellMar>
        </w:tblPrEx>
        <w:trPr>
          <w:trHeight w:val="502" w:hRule="atLeast"/>
        </w:trPr>
        <w:tc>
          <w:tcPr>
            <w:tcW w:w="992" w:type="dxa"/>
            <w:tcBorders>
              <w:top w:val="nil"/>
              <w:left w:val="single" w:color="000000" w:sz="4" w:space="0"/>
              <w:bottom w:val="single" w:color="000000" w:sz="4" w:space="0"/>
              <w:right w:val="single" w:color="000000" w:sz="4" w:space="0"/>
            </w:tcBorders>
            <w:shd w:val="clear" w:color="auto" w:fill="auto"/>
            <w:noWrap/>
            <w:vAlign w:val="center"/>
          </w:tcPr>
          <w:p w14:paraId="41507DF7">
            <w:pPr>
              <w:widowControl/>
              <w:jc w:val="left"/>
              <w:rPr>
                <w:rFonts w:ascii="仿宋_GB2312" w:hAnsi="宋体" w:eastAsia="仿宋_GB2312" w:cs="Arial"/>
                <w:color w:val="000000"/>
                <w:kern w:val="0"/>
                <w:sz w:val="22"/>
              </w:rPr>
            </w:pPr>
          </w:p>
        </w:tc>
        <w:tc>
          <w:tcPr>
            <w:tcW w:w="3940" w:type="dxa"/>
            <w:tcBorders>
              <w:top w:val="nil"/>
              <w:left w:val="nil"/>
              <w:bottom w:val="single" w:color="000000" w:sz="4" w:space="0"/>
              <w:right w:val="single" w:color="000000" w:sz="4" w:space="0"/>
            </w:tcBorders>
            <w:shd w:val="clear" w:color="auto" w:fill="auto"/>
            <w:noWrap/>
            <w:vAlign w:val="center"/>
          </w:tcPr>
          <w:p w14:paraId="0C0A671C">
            <w:pPr>
              <w:widowControl/>
              <w:jc w:val="left"/>
              <w:rPr>
                <w:rFonts w:ascii="仿宋_GB2312" w:hAnsi="宋体" w:eastAsia="仿宋_GB2312" w:cs="Arial"/>
                <w:color w:val="000000"/>
                <w:kern w:val="0"/>
                <w:sz w:val="22"/>
              </w:rPr>
            </w:pPr>
          </w:p>
        </w:tc>
        <w:tc>
          <w:tcPr>
            <w:tcW w:w="1920" w:type="dxa"/>
            <w:tcBorders>
              <w:top w:val="nil"/>
              <w:left w:val="nil"/>
              <w:bottom w:val="single" w:color="000000" w:sz="4" w:space="0"/>
              <w:right w:val="single" w:color="000000" w:sz="4" w:space="0"/>
            </w:tcBorders>
            <w:shd w:val="clear" w:color="auto" w:fill="auto"/>
            <w:noWrap/>
            <w:vAlign w:val="center"/>
          </w:tcPr>
          <w:p w14:paraId="5FED26F6">
            <w:pPr>
              <w:widowControl/>
              <w:jc w:val="right"/>
              <w:rPr>
                <w:rFonts w:ascii="仿宋_GB2312" w:hAnsi="宋体" w:eastAsia="仿宋_GB2312" w:cs="Arial"/>
                <w:color w:val="000000"/>
                <w:kern w:val="0"/>
                <w:sz w:val="22"/>
              </w:rPr>
            </w:pPr>
          </w:p>
        </w:tc>
        <w:tc>
          <w:tcPr>
            <w:tcW w:w="1279" w:type="dxa"/>
            <w:tcBorders>
              <w:top w:val="nil"/>
              <w:left w:val="nil"/>
              <w:bottom w:val="single" w:color="000000" w:sz="4" w:space="0"/>
              <w:right w:val="single" w:color="000000" w:sz="4" w:space="0"/>
            </w:tcBorders>
            <w:shd w:val="clear" w:color="auto" w:fill="auto"/>
            <w:noWrap/>
            <w:vAlign w:val="center"/>
          </w:tcPr>
          <w:p w14:paraId="34442735">
            <w:pPr>
              <w:widowControl/>
              <w:jc w:val="right"/>
              <w:rPr>
                <w:rFonts w:ascii="仿宋_GB2312" w:hAnsi="宋体" w:eastAsia="仿宋_GB2312" w:cs="Arial"/>
                <w:color w:val="000000"/>
                <w:kern w:val="0"/>
                <w:sz w:val="22"/>
              </w:rPr>
            </w:pPr>
          </w:p>
        </w:tc>
        <w:tc>
          <w:tcPr>
            <w:tcW w:w="1404" w:type="dxa"/>
            <w:tcBorders>
              <w:top w:val="nil"/>
              <w:left w:val="nil"/>
              <w:bottom w:val="single" w:color="000000" w:sz="4" w:space="0"/>
              <w:right w:val="single" w:color="000000" w:sz="4" w:space="0"/>
            </w:tcBorders>
            <w:shd w:val="clear" w:color="auto" w:fill="auto"/>
            <w:noWrap/>
            <w:vAlign w:val="center"/>
          </w:tcPr>
          <w:p w14:paraId="7533CADB">
            <w:pPr>
              <w:widowControl/>
              <w:jc w:val="right"/>
              <w:rPr>
                <w:rFonts w:ascii="仿宋_GB2312" w:hAnsi="宋体" w:eastAsia="仿宋_GB2312" w:cs="Arial"/>
                <w:color w:val="000000"/>
                <w:kern w:val="0"/>
                <w:sz w:val="22"/>
              </w:rPr>
            </w:pPr>
          </w:p>
        </w:tc>
        <w:tc>
          <w:tcPr>
            <w:tcW w:w="1562" w:type="dxa"/>
            <w:tcBorders>
              <w:top w:val="nil"/>
              <w:left w:val="nil"/>
              <w:bottom w:val="single" w:color="000000" w:sz="4" w:space="0"/>
              <w:right w:val="single" w:color="000000" w:sz="4" w:space="0"/>
            </w:tcBorders>
            <w:shd w:val="clear" w:color="auto" w:fill="auto"/>
            <w:noWrap/>
            <w:vAlign w:val="center"/>
          </w:tcPr>
          <w:p w14:paraId="6D94B072">
            <w:pPr>
              <w:widowControl/>
              <w:jc w:val="right"/>
              <w:rPr>
                <w:rFonts w:ascii="仿宋_GB2312" w:hAnsi="宋体" w:eastAsia="仿宋_GB2312" w:cs="Arial"/>
                <w:color w:val="000000"/>
                <w:kern w:val="0"/>
                <w:sz w:val="22"/>
              </w:rPr>
            </w:pPr>
          </w:p>
        </w:tc>
        <w:tc>
          <w:tcPr>
            <w:tcW w:w="1280" w:type="dxa"/>
            <w:tcBorders>
              <w:top w:val="nil"/>
              <w:left w:val="nil"/>
              <w:bottom w:val="single" w:color="000000" w:sz="4" w:space="0"/>
              <w:right w:val="single" w:color="000000" w:sz="4" w:space="0"/>
            </w:tcBorders>
            <w:shd w:val="clear" w:color="auto" w:fill="auto"/>
            <w:noWrap/>
            <w:vAlign w:val="center"/>
          </w:tcPr>
          <w:p w14:paraId="67910427">
            <w:pPr>
              <w:widowControl/>
              <w:jc w:val="right"/>
              <w:rPr>
                <w:rFonts w:ascii="仿宋_GB2312" w:hAnsi="宋体" w:eastAsia="仿宋_GB2312" w:cs="Arial"/>
                <w:color w:val="000000"/>
                <w:kern w:val="0"/>
                <w:sz w:val="22"/>
              </w:rPr>
            </w:pPr>
          </w:p>
        </w:tc>
        <w:tc>
          <w:tcPr>
            <w:tcW w:w="1940" w:type="dxa"/>
            <w:tcBorders>
              <w:top w:val="nil"/>
              <w:left w:val="nil"/>
              <w:bottom w:val="single" w:color="000000" w:sz="4" w:space="0"/>
              <w:right w:val="single" w:color="000000" w:sz="4" w:space="0"/>
            </w:tcBorders>
            <w:shd w:val="clear" w:color="auto" w:fill="auto"/>
            <w:noWrap/>
            <w:vAlign w:val="center"/>
          </w:tcPr>
          <w:p w14:paraId="13475741">
            <w:pPr>
              <w:widowControl/>
              <w:jc w:val="right"/>
              <w:rPr>
                <w:rFonts w:ascii="仿宋_GB2312" w:hAnsi="宋体" w:eastAsia="仿宋_GB2312" w:cs="Arial"/>
                <w:color w:val="000000"/>
                <w:kern w:val="0"/>
                <w:sz w:val="22"/>
              </w:rPr>
            </w:pPr>
          </w:p>
        </w:tc>
      </w:tr>
      <w:tr w14:paraId="70FCF17A">
        <w:tblPrEx>
          <w:tblCellMar>
            <w:top w:w="0" w:type="dxa"/>
            <w:left w:w="108" w:type="dxa"/>
            <w:bottom w:w="0" w:type="dxa"/>
            <w:right w:w="108" w:type="dxa"/>
          </w:tblCellMar>
        </w:tblPrEx>
        <w:trPr>
          <w:trHeight w:val="502" w:hRule="atLeast"/>
        </w:trPr>
        <w:tc>
          <w:tcPr>
            <w:tcW w:w="992" w:type="dxa"/>
            <w:tcBorders>
              <w:top w:val="nil"/>
              <w:left w:val="single" w:color="000000" w:sz="4" w:space="0"/>
              <w:bottom w:val="single" w:color="000000" w:sz="4" w:space="0"/>
              <w:right w:val="single" w:color="000000" w:sz="4" w:space="0"/>
            </w:tcBorders>
            <w:shd w:val="clear" w:color="auto" w:fill="auto"/>
            <w:noWrap/>
            <w:vAlign w:val="center"/>
          </w:tcPr>
          <w:p w14:paraId="007FFB03">
            <w:pPr>
              <w:widowControl/>
              <w:jc w:val="left"/>
              <w:rPr>
                <w:rFonts w:ascii="仿宋_GB2312" w:hAnsi="宋体" w:eastAsia="仿宋_GB2312" w:cs="Arial"/>
                <w:color w:val="000000"/>
                <w:kern w:val="0"/>
                <w:sz w:val="22"/>
              </w:rPr>
            </w:pPr>
          </w:p>
        </w:tc>
        <w:tc>
          <w:tcPr>
            <w:tcW w:w="3940" w:type="dxa"/>
            <w:tcBorders>
              <w:top w:val="nil"/>
              <w:left w:val="nil"/>
              <w:bottom w:val="single" w:color="000000" w:sz="4" w:space="0"/>
              <w:right w:val="single" w:color="000000" w:sz="4" w:space="0"/>
            </w:tcBorders>
            <w:shd w:val="clear" w:color="auto" w:fill="auto"/>
            <w:noWrap/>
            <w:vAlign w:val="center"/>
          </w:tcPr>
          <w:p w14:paraId="040A90E3">
            <w:pPr>
              <w:widowControl/>
              <w:jc w:val="left"/>
              <w:rPr>
                <w:rFonts w:ascii="仿宋_GB2312" w:hAnsi="宋体" w:eastAsia="仿宋_GB2312" w:cs="Arial"/>
                <w:color w:val="000000"/>
                <w:kern w:val="0"/>
                <w:sz w:val="22"/>
              </w:rPr>
            </w:pPr>
          </w:p>
        </w:tc>
        <w:tc>
          <w:tcPr>
            <w:tcW w:w="1920" w:type="dxa"/>
            <w:tcBorders>
              <w:top w:val="nil"/>
              <w:left w:val="nil"/>
              <w:bottom w:val="single" w:color="000000" w:sz="4" w:space="0"/>
              <w:right w:val="single" w:color="000000" w:sz="4" w:space="0"/>
            </w:tcBorders>
            <w:shd w:val="clear" w:color="auto" w:fill="auto"/>
            <w:noWrap/>
            <w:vAlign w:val="center"/>
          </w:tcPr>
          <w:p w14:paraId="7CF52A8D">
            <w:pPr>
              <w:widowControl/>
              <w:jc w:val="right"/>
              <w:rPr>
                <w:rFonts w:ascii="仿宋_GB2312" w:hAnsi="宋体" w:eastAsia="仿宋_GB2312" w:cs="Arial"/>
                <w:color w:val="000000"/>
                <w:kern w:val="0"/>
                <w:sz w:val="22"/>
              </w:rPr>
            </w:pPr>
          </w:p>
        </w:tc>
        <w:tc>
          <w:tcPr>
            <w:tcW w:w="1279" w:type="dxa"/>
            <w:tcBorders>
              <w:top w:val="nil"/>
              <w:left w:val="nil"/>
              <w:bottom w:val="single" w:color="000000" w:sz="4" w:space="0"/>
              <w:right w:val="single" w:color="000000" w:sz="4" w:space="0"/>
            </w:tcBorders>
            <w:shd w:val="clear" w:color="auto" w:fill="auto"/>
            <w:noWrap/>
            <w:vAlign w:val="center"/>
          </w:tcPr>
          <w:p w14:paraId="282621D9">
            <w:pPr>
              <w:widowControl/>
              <w:jc w:val="right"/>
              <w:rPr>
                <w:rFonts w:ascii="仿宋_GB2312" w:hAnsi="宋体" w:eastAsia="仿宋_GB2312" w:cs="Arial"/>
                <w:color w:val="000000"/>
                <w:kern w:val="0"/>
                <w:sz w:val="22"/>
              </w:rPr>
            </w:pPr>
          </w:p>
        </w:tc>
        <w:tc>
          <w:tcPr>
            <w:tcW w:w="1404" w:type="dxa"/>
            <w:tcBorders>
              <w:top w:val="nil"/>
              <w:left w:val="nil"/>
              <w:bottom w:val="single" w:color="000000" w:sz="4" w:space="0"/>
              <w:right w:val="single" w:color="000000" w:sz="4" w:space="0"/>
            </w:tcBorders>
            <w:shd w:val="clear" w:color="auto" w:fill="auto"/>
            <w:noWrap/>
            <w:vAlign w:val="center"/>
          </w:tcPr>
          <w:p w14:paraId="6A10257E">
            <w:pPr>
              <w:widowControl/>
              <w:jc w:val="right"/>
              <w:rPr>
                <w:rFonts w:ascii="仿宋_GB2312" w:hAnsi="宋体" w:eastAsia="仿宋_GB2312" w:cs="Arial"/>
                <w:color w:val="000000"/>
                <w:kern w:val="0"/>
                <w:sz w:val="22"/>
              </w:rPr>
            </w:pPr>
          </w:p>
        </w:tc>
        <w:tc>
          <w:tcPr>
            <w:tcW w:w="1562" w:type="dxa"/>
            <w:tcBorders>
              <w:top w:val="nil"/>
              <w:left w:val="nil"/>
              <w:bottom w:val="single" w:color="000000" w:sz="4" w:space="0"/>
              <w:right w:val="single" w:color="000000" w:sz="4" w:space="0"/>
            </w:tcBorders>
            <w:shd w:val="clear" w:color="auto" w:fill="auto"/>
            <w:noWrap/>
            <w:vAlign w:val="center"/>
          </w:tcPr>
          <w:p w14:paraId="121DF88B">
            <w:pPr>
              <w:widowControl/>
              <w:jc w:val="right"/>
              <w:rPr>
                <w:rFonts w:ascii="仿宋_GB2312" w:hAnsi="宋体" w:eastAsia="仿宋_GB2312" w:cs="Arial"/>
                <w:color w:val="000000"/>
                <w:kern w:val="0"/>
                <w:sz w:val="22"/>
              </w:rPr>
            </w:pPr>
          </w:p>
        </w:tc>
        <w:tc>
          <w:tcPr>
            <w:tcW w:w="1280" w:type="dxa"/>
            <w:tcBorders>
              <w:top w:val="nil"/>
              <w:left w:val="nil"/>
              <w:bottom w:val="single" w:color="000000" w:sz="4" w:space="0"/>
              <w:right w:val="single" w:color="000000" w:sz="4" w:space="0"/>
            </w:tcBorders>
            <w:shd w:val="clear" w:color="auto" w:fill="auto"/>
            <w:noWrap/>
            <w:vAlign w:val="center"/>
          </w:tcPr>
          <w:p w14:paraId="0C768C92">
            <w:pPr>
              <w:widowControl/>
              <w:jc w:val="right"/>
              <w:rPr>
                <w:rFonts w:ascii="仿宋_GB2312" w:hAnsi="宋体" w:eastAsia="仿宋_GB2312" w:cs="Arial"/>
                <w:color w:val="000000"/>
                <w:kern w:val="0"/>
                <w:sz w:val="22"/>
              </w:rPr>
            </w:pPr>
          </w:p>
        </w:tc>
        <w:tc>
          <w:tcPr>
            <w:tcW w:w="1940" w:type="dxa"/>
            <w:tcBorders>
              <w:top w:val="nil"/>
              <w:left w:val="nil"/>
              <w:bottom w:val="single" w:color="000000" w:sz="4" w:space="0"/>
              <w:right w:val="single" w:color="000000" w:sz="4" w:space="0"/>
            </w:tcBorders>
            <w:shd w:val="clear" w:color="auto" w:fill="auto"/>
            <w:noWrap/>
            <w:vAlign w:val="center"/>
          </w:tcPr>
          <w:p w14:paraId="088C1BE9">
            <w:pPr>
              <w:widowControl/>
              <w:jc w:val="right"/>
              <w:rPr>
                <w:rFonts w:ascii="仿宋_GB2312" w:hAnsi="宋体" w:eastAsia="仿宋_GB2312" w:cs="Arial"/>
                <w:color w:val="000000"/>
                <w:kern w:val="0"/>
                <w:sz w:val="22"/>
              </w:rPr>
            </w:pPr>
          </w:p>
        </w:tc>
      </w:tr>
      <w:tr w14:paraId="43A36361">
        <w:tblPrEx>
          <w:tblCellMar>
            <w:top w:w="0" w:type="dxa"/>
            <w:left w:w="108" w:type="dxa"/>
            <w:bottom w:w="0" w:type="dxa"/>
            <w:right w:w="108" w:type="dxa"/>
          </w:tblCellMar>
        </w:tblPrEx>
        <w:trPr>
          <w:trHeight w:val="502" w:hRule="atLeast"/>
        </w:trPr>
        <w:tc>
          <w:tcPr>
            <w:tcW w:w="992" w:type="dxa"/>
            <w:tcBorders>
              <w:top w:val="nil"/>
              <w:left w:val="single" w:color="000000" w:sz="4" w:space="0"/>
              <w:bottom w:val="single" w:color="000000" w:sz="4" w:space="0"/>
              <w:right w:val="single" w:color="000000" w:sz="4" w:space="0"/>
            </w:tcBorders>
            <w:shd w:val="clear" w:color="auto" w:fill="auto"/>
            <w:noWrap/>
            <w:vAlign w:val="center"/>
          </w:tcPr>
          <w:p w14:paraId="3E7B200A">
            <w:pPr>
              <w:widowControl/>
              <w:jc w:val="left"/>
              <w:rPr>
                <w:rFonts w:ascii="仿宋_GB2312" w:hAnsi="宋体" w:eastAsia="仿宋_GB2312" w:cs="Arial"/>
                <w:color w:val="000000"/>
                <w:kern w:val="0"/>
                <w:sz w:val="22"/>
              </w:rPr>
            </w:pPr>
          </w:p>
        </w:tc>
        <w:tc>
          <w:tcPr>
            <w:tcW w:w="3940" w:type="dxa"/>
            <w:tcBorders>
              <w:top w:val="nil"/>
              <w:left w:val="nil"/>
              <w:bottom w:val="single" w:color="000000" w:sz="4" w:space="0"/>
              <w:right w:val="single" w:color="000000" w:sz="4" w:space="0"/>
            </w:tcBorders>
            <w:shd w:val="clear" w:color="auto" w:fill="auto"/>
            <w:noWrap/>
            <w:vAlign w:val="center"/>
          </w:tcPr>
          <w:p w14:paraId="6D8D8178">
            <w:pPr>
              <w:widowControl/>
              <w:jc w:val="left"/>
              <w:rPr>
                <w:rFonts w:ascii="仿宋_GB2312" w:hAnsi="宋体" w:eastAsia="仿宋_GB2312" w:cs="Arial"/>
                <w:color w:val="000000"/>
                <w:kern w:val="0"/>
                <w:sz w:val="22"/>
              </w:rPr>
            </w:pPr>
          </w:p>
        </w:tc>
        <w:tc>
          <w:tcPr>
            <w:tcW w:w="1920" w:type="dxa"/>
            <w:tcBorders>
              <w:top w:val="nil"/>
              <w:left w:val="nil"/>
              <w:bottom w:val="single" w:color="000000" w:sz="4" w:space="0"/>
              <w:right w:val="single" w:color="000000" w:sz="4" w:space="0"/>
            </w:tcBorders>
            <w:shd w:val="clear" w:color="auto" w:fill="auto"/>
            <w:noWrap/>
            <w:vAlign w:val="center"/>
          </w:tcPr>
          <w:p w14:paraId="59D5640F">
            <w:pPr>
              <w:widowControl/>
              <w:jc w:val="right"/>
              <w:rPr>
                <w:rFonts w:ascii="仿宋_GB2312" w:hAnsi="宋体" w:eastAsia="仿宋_GB2312" w:cs="Arial"/>
                <w:color w:val="000000"/>
                <w:kern w:val="0"/>
                <w:sz w:val="22"/>
              </w:rPr>
            </w:pPr>
          </w:p>
        </w:tc>
        <w:tc>
          <w:tcPr>
            <w:tcW w:w="1279" w:type="dxa"/>
            <w:tcBorders>
              <w:top w:val="nil"/>
              <w:left w:val="nil"/>
              <w:bottom w:val="single" w:color="000000" w:sz="4" w:space="0"/>
              <w:right w:val="single" w:color="000000" w:sz="4" w:space="0"/>
            </w:tcBorders>
            <w:shd w:val="clear" w:color="auto" w:fill="auto"/>
            <w:noWrap/>
            <w:vAlign w:val="center"/>
          </w:tcPr>
          <w:p w14:paraId="493B4B45">
            <w:pPr>
              <w:widowControl/>
              <w:jc w:val="right"/>
              <w:rPr>
                <w:rFonts w:ascii="仿宋_GB2312" w:hAnsi="宋体" w:eastAsia="仿宋_GB2312" w:cs="Arial"/>
                <w:color w:val="000000"/>
                <w:kern w:val="0"/>
                <w:sz w:val="22"/>
              </w:rPr>
            </w:pPr>
          </w:p>
        </w:tc>
        <w:tc>
          <w:tcPr>
            <w:tcW w:w="1404" w:type="dxa"/>
            <w:tcBorders>
              <w:top w:val="nil"/>
              <w:left w:val="nil"/>
              <w:bottom w:val="single" w:color="000000" w:sz="4" w:space="0"/>
              <w:right w:val="single" w:color="000000" w:sz="4" w:space="0"/>
            </w:tcBorders>
            <w:shd w:val="clear" w:color="auto" w:fill="auto"/>
            <w:noWrap/>
            <w:vAlign w:val="center"/>
          </w:tcPr>
          <w:p w14:paraId="7875D93B">
            <w:pPr>
              <w:widowControl/>
              <w:jc w:val="right"/>
              <w:rPr>
                <w:rFonts w:ascii="仿宋_GB2312" w:hAnsi="宋体" w:eastAsia="仿宋_GB2312" w:cs="Arial"/>
                <w:color w:val="000000"/>
                <w:kern w:val="0"/>
                <w:sz w:val="22"/>
              </w:rPr>
            </w:pPr>
          </w:p>
        </w:tc>
        <w:tc>
          <w:tcPr>
            <w:tcW w:w="1562" w:type="dxa"/>
            <w:tcBorders>
              <w:top w:val="nil"/>
              <w:left w:val="nil"/>
              <w:bottom w:val="single" w:color="000000" w:sz="4" w:space="0"/>
              <w:right w:val="single" w:color="000000" w:sz="4" w:space="0"/>
            </w:tcBorders>
            <w:shd w:val="clear" w:color="auto" w:fill="auto"/>
            <w:noWrap/>
            <w:vAlign w:val="center"/>
          </w:tcPr>
          <w:p w14:paraId="06B1A5EC">
            <w:pPr>
              <w:widowControl/>
              <w:jc w:val="right"/>
              <w:rPr>
                <w:rFonts w:ascii="仿宋_GB2312" w:hAnsi="宋体" w:eastAsia="仿宋_GB2312" w:cs="Arial"/>
                <w:color w:val="000000"/>
                <w:kern w:val="0"/>
                <w:sz w:val="22"/>
              </w:rPr>
            </w:pPr>
          </w:p>
        </w:tc>
        <w:tc>
          <w:tcPr>
            <w:tcW w:w="1280" w:type="dxa"/>
            <w:tcBorders>
              <w:top w:val="nil"/>
              <w:left w:val="nil"/>
              <w:bottom w:val="single" w:color="000000" w:sz="4" w:space="0"/>
              <w:right w:val="single" w:color="000000" w:sz="4" w:space="0"/>
            </w:tcBorders>
            <w:shd w:val="clear" w:color="auto" w:fill="auto"/>
            <w:noWrap/>
            <w:vAlign w:val="center"/>
          </w:tcPr>
          <w:p w14:paraId="5C79CA1B">
            <w:pPr>
              <w:widowControl/>
              <w:jc w:val="right"/>
              <w:rPr>
                <w:rFonts w:ascii="仿宋_GB2312" w:hAnsi="宋体" w:eastAsia="仿宋_GB2312" w:cs="Arial"/>
                <w:color w:val="000000"/>
                <w:kern w:val="0"/>
                <w:sz w:val="22"/>
              </w:rPr>
            </w:pPr>
          </w:p>
        </w:tc>
        <w:tc>
          <w:tcPr>
            <w:tcW w:w="1940" w:type="dxa"/>
            <w:tcBorders>
              <w:top w:val="nil"/>
              <w:left w:val="nil"/>
              <w:bottom w:val="single" w:color="000000" w:sz="4" w:space="0"/>
              <w:right w:val="single" w:color="000000" w:sz="4" w:space="0"/>
            </w:tcBorders>
            <w:shd w:val="clear" w:color="auto" w:fill="auto"/>
            <w:noWrap/>
            <w:vAlign w:val="center"/>
          </w:tcPr>
          <w:p w14:paraId="658BFF2C">
            <w:pPr>
              <w:widowControl/>
              <w:jc w:val="right"/>
              <w:rPr>
                <w:rFonts w:ascii="仿宋_GB2312" w:hAnsi="宋体" w:eastAsia="仿宋_GB2312" w:cs="Arial"/>
                <w:color w:val="000000"/>
                <w:kern w:val="0"/>
                <w:sz w:val="22"/>
              </w:rPr>
            </w:pPr>
          </w:p>
        </w:tc>
      </w:tr>
      <w:tr w14:paraId="7D2BB41E">
        <w:trPr>
          <w:trHeight w:val="502" w:hRule="atLeast"/>
        </w:trPr>
        <w:tc>
          <w:tcPr>
            <w:tcW w:w="992" w:type="dxa"/>
            <w:tcBorders>
              <w:top w:val="nil"/>
              <w:left w:val="single" w:color="000000" w:sz="4" w:space="0"/>
              <w:bottom w:val="single" w:color="000000" w:sz="4" w:space="0"/>
              <w:right w:val="single" w:color="000000" w:sz="4" w:space="0"/>
            </w:tcBorders>
            <w:shd w:val="clear" w:color="auto" w:fill="auto"/>
            <w:noWrap/>
            <w:vAlign w:val="center"/>
          </w:tcPr>
          <w:p w14:paraId="3D7B1842">
            <w:pPr>
              <w:widowControl/>
              <w:jc w:val="left"/>
              <w:rPr>
                <w:rFonts w:ascii="仿宋_GB2312" w:hAnsi="宋体" w:eastAsia="仿宋_GB2312" w:cs="Arial"/>
                <w:color w:val="000000"/>
                <w:kern w:val="0"/>
                <w:sz w:val="22"/>
              </w:rPr>
            </w:pPr>
          </w:p>
        </w:tc>
        <w:tc>
          <w:tcPr>
            <w:tcW w:w="3940" w:type="dxa"/>
            <w:tcBorders>
              <w:top w:val="nil"/>
              <w:left w:val="nil"/>
              <w:bottom w:val="single" w:color="000000" w:sz="4" w:space="0"/>
              <w:right w:val="single" w:color="000000" w:sz="4" w:space="0"/>
            </w:tcBorders>
            <w:shd w:val="clear" w:color="auto" w:fill="auto"/>
            <w:noWrap/>
            <w:vAlign w:val="center"/>
          </w:tcPr>
          <w:p w14:paraId="28B89042">
            <w:pPr>
              <w:widowControl/>
              <w:jc w:val="left"/>
              <w:rPr>
                <w:rFonts w:ascii="仿宋_GB2312" w:hAnsi="宋体" w:eastAsia="仿宋_GB2312" w:cs="Arial"/>
                <w:color w:val="000000"/>
                <w:kern w:val="0"/>
                <w:sz w:val="22"/>
              </w:rPr>
            </w:pPr>
          </w:p>
        </w:tc>
        <w:tc>
          <w:tcPr>
            <w:tcW w:w="1920" w:type="dxa"/>
            <w:tcBorders>
              <w:top w:val="nil"/>
              <w:left w:val="nil"/>
              <w:bottom w:val="single" w:color="000000" w:sz="4" w:space="0"/>
              <w:right w:val="single" w:color="000000" w:sz="4" w:space="0"/>
            </w:tcBorders>
            <w:shd w:val="clear" w:color="auto" w:fill="auto"/>
            <w:noWrap/>
            <w:vAlign w:val="center"/>
          </w:tcPr>
          <w:p w14:paraId="7ECD26E9">
            <w:pPr>
              <w:widowControl/>
              <w:jc w:val="right"/>
              <w:rPr>
                <w:rFonts w:ascii="仿宋_GB2312" w:hAnsi="宋体" w:eastAsia="仿宋_GB2312" w:cs="Arial"/>
                <w:color w:val="000000"/>
                <w:kern w:val="0"/>
                <w:sz w:val="22"/>
              </w:rPr>
            </w:pPr>
          </w:p>
        </w:tc>
        <w:tc>
          <w:tcPr>
            <w:tcW w:w="1279" w:type="dxa"/>
            <w:tcBorders>
              <w:top w:val="nil"/>
              <w:left w:val="nil"/>
              <w:bottom w:val="single" w:color="000000" w:sz="4" w:space="0"/>
              <w:right w:val="single" w:color="000000" w:sz="4" w:space="0"/>
            </w:tcBorders>
            <w:shd w:val="clear" w:color="auto" w:fill="auto"/>
            <w:noWrap/>
            <w:vAlign w:val="center"/>
          </w:tcPr>
          <w:p w14:paraId="3332DE0B">
            <w:pPr>
              <w:widowControl/>
              <w:jc w:val="right"/>
              <w:rPr>
                <w:rFonts w:ascii="仿宋_GB2312" w:hAnsi="宋体" w:eastAsia="仿宋_GB2312" w:cs="Arial"/>
                <w:color w:val="000000"/>
                <w:kern w:val="0"/>
                <w:sz w:val="22"/>
              </w:rPr>
            </w:pPr>
          </w:p>
        </w:tc>
        <w:tc>
          <w:tcPr>
            <w:tcW w:w="1404" w:type="dxa"/>
            <w:tcBorders>
              <w:top w:val="nil"/>
              <w:left w:val="nil"/>
              <w:bottom w:val="single" w:color="000000" w:sz="4" w:space="0"/>
              <w:right w:val="single" w:color="000000" w:sz="4" w:space="0"/>
            </w:tcBorders>
            <w:shd w:val="clear" w:color="auto" w:fill="auto"/>
            <w:noWrap/>
            <w:vAlign w:val="center"/>
          </w:tcPr>
          <w:p w14:paraId="1DEB6972">
            <w:pPr>
              <w:widowControl/>
              <w:jc w:val="right"/>
              <w:rPr>
                <w:rFonts w:ascii="仿宋_GB2312" w:hAnsi="宋体" w:eastAsia="仿宋_GB2312" w:cs="Arial"/>
                <w:color w:val="000000"/>
                <w:kern w:val="0"/>
                <w:sz w:val="22"/>
              </w:rPr>
            </w:pPr>
          </w:p>
        </w:tc>
        <w:tc>
          <w:tcPr>
            <w:tcW w:w="1562" w:type="dxa"/>
            <w:tcBorders>
              <w:top w:val="nil"/>
              <w:left w:val="nil"/>
              <w:bottom w:val="single" w:color="000000" w:sz="4" w:space="0"/>
              <w:right w:val="single" w:color="000000" w:sz="4" w:space="0"/>
            </w:tcBorders>
            <w:shd w:val="clear" w:color="auto" w:fill="auto"/>
            <w:noWrap/>
            <w:vAlign w:val="center"/>
          </w:tcPr>
          <w:p w14:paraId="5A036DF7">
            <w:pPr>
              <w:widowControl/>
              <w:jc w:val="right"/>
              <w:rPr>
                <w:rFonts w:ascii="仿宋_GB2312" w:hAnsi="宋体" w:eastAsia="仿宋_GB2312" w:cs="Arial"/>
                <w:color w:val="000000"/>
                <w:kern w:val="0"/>
                <w:sz w:val="22"/>
              </w:rPr>
            </w:pPr>
          </w:p>
        </w:tc>
        <w:tc>
          <w:tcPr>
            <w:tcW w:w="1280" w:type="dxa"/>
            <w:tcBorders>
              <w:top w:val="nil"/>
              <w:left w:val="nil"/>
              <w:bottom w:val="single" w:color="000000" w:sz="4" w:space="0"/>
              <w:right w:val="single" w:color="000000" w:sz="4" w:space="0"/>
            </w:tcBorders>
            <w:shd w:val="clear" w:color="auto" w:fill="auto"/>
            <w:noWrap/>
            <w:vAlign w:val="center"/>
          </w:tcPr>
          <w:p w14:paraId="102A4D21">
            <w:pPr>
              <w:widowControl/>
              <w:jc w:val="right"/>
              <w:rPr>
                <w:rFonts w:ascii="仿宋_GB2312" w:hAnsi="宋体" w:eastAsia="仿宋_GB2312" w:cs="Arial"/>
                <w:color w:val="000000"/>
                <w:kern w:val="0"/>
                <w:sz w:val="22"/>
              </w:rPr>
            </w:pPr>
          </w:p>
        </w:tc>
        <w:tc>
          <w:tcPr>
            <w:tcW w:w="1940" w:type="dxa"/>
            <w:tcBorders>
              <w:top w:val="nil"/>
              <w:left w:val="nil"/>
              <w:bottom w:val="single" w:color="000000" w:sz="4" w:space="0"/>
              <w:right w:val="single" w:color="000000" w:sz="4" w:space="0"/>
            </w:tcBorders>
            <w:shd w:val="clear" w:color="auto" w:fill="auto"/>
            <w:noWrap/>
            <w:vAlign w:val="center"/>
          </w:tcPr>
          <w:p w14:paraId="5BB5454E">
            <w:pPr>
              <w:widowControl/>
              <w:jc w:val="right"/>
              <w:rPr>
                <w:rFonts w:ascii="仿宋_GB2312" w:hAnsi="宋体" w:eastAsia="仿宋_GB2312" w:cs="Arial"/>
                <w:color w:val="000000"/>
                <w:kern w:val="0"/>
                <w:sz w:val="22"/>
              </w:rPr>
            </w:pPr>
          </w:p>
        </w:tc>
      </w:tr>
      <w:tr w14:paraId="2647CE6C">
        <w:tblPrEx>
          <w:tblCellMar>
            <w:top w:w="0" w:type="dxa"/>
            <w:left w:w="108" w:type="dxa"/>
            <w:bottom w:w="0" w:type="dxa"/>
            <w:right w:w="108" w:type="dxa"/>
          </w:tblCellMar>
        </w:tblPrEx>
        <w:trPr>
          <w:trHeight w:val="462" w:hRule="atLeast"/>
        </w:trPr>
        <w:tc>
          <w:tcPr>
            <w:tcW w:w="14317" w:type="dxa"/>
            <w:gridSpan w:val="8"/>
            <w:tcBorders>
              <w:top w:val="nil"/>
              <w:left w:val="nil"/>
              <w:bottom w:val="nil"/>
              <w:right w:val="nil"/>
            </w:tcBorders>
            <w:shd w:val="clear" w:color="auto" w:fill="auto"/>
            <w:noWrap/>
            <w:vAlign w:val="center"/>
          </w:tcPr>
          <w:p w14:paraId="41C7F624">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注：本表反映部门本年度政府性基金预算财政拨款收入、支出及结转和结余情况。</w:t>
            </w:r>
          </w:p>
        </w:tc>
      </w:tr>
    </w:tbl>
    <w:p w14:paraId="7536B7AC">
      <w:pPr>
        <w:widowControl/>
        <w:jc w:val="lef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eastAsia="zh-CN"/>
        </w:rPr>
        <w:t>说明：我单位没有政府性基金收入，也没有使用政府性基金安排的支出，故此表无数据。</w:t>
      </w:r>
    </w:p>
    <w:p w14:paraId="4077B9DD">
      <w:pPr>
        <w:widowControl/>
        <w:jc w:val="left"/>
        <w:rPr>
          <w:rFonts w:hint="eastAsia" w:ascii="仿宋_GB2312" w:hAnsi="宋体" w:eastAsia="仿宋_GB2312" w:cs="Arial"/>
          <w:color w:val="000000"/>
          <w:kern w:val="0"/>
          <w:sz w:val="22"/>
        </w:rPr>
      </w:pPr>
    </w:p>
    <w:p w14:paraId="642C08DD">
      <w:pPr>
        <w:widowControl/>
        <w:jc w:val="left"/>
        <w:rPr>
          <w:rFonts w:asciiTheme="minorEastAsia" w:hAnsiTheme="minorEastAsia"/>
          <w:sz w:val="32"/>
          <w:szCs w:val="32"/>
        </w:rPr>
      </w:pPr>
    </w:p>
    <w:p w14:paraId="3A021195">
      <w:pPr>
        <w:widowControl/>
        <w:jc w:val="left"/>
        <w:rPr>
          <w:rFonts w:asciiTheme="minorEastAsia" w:hAnsiTheme="minorEastAsia"/>
          <w:sz w:val="32"/>
          <w:szCs w:val="32"/>
        </w:rPr>
      </w:pPr>
    </w:p>
    <w:p w14:paraId="269D5023">
      <w:pPr>
        <w:widowControl/>
        <w:jc w:val="left"/>
        <w:rPr>
          <w:rFonts w:asciiTheme="minorEastAsia" w:hAnsiTheme="minorEastAsia"/>
          <w:sz w:val="32"/>
          <w:szCs w:val="32"/>
        </w:rPr>
      </w:pPr>
    </w:p>
    <w:p w14:paraId="7AE07B91">
      <w:pPr>
        <w:widowControl/>
        <w:jc w:val="center"/>
        <w:rPr>
          <w:rFonts w:asciiTheme="minorEastAsia" w:hAnsiTheme="minorEastAsia"/>
          <w:b/>
          <w:sz w:val="36"/>
          <w:szCs w:val="36"/>
        </w:rPr>
      </w:pPr>
      <w:r>
        <w:rPr>
          <w:rFonts w:hint="eastAsia" w:asciiTheme="minorEastAsia" w:hAnsiTheme="minorEastAsia"/>
          <w:b/>
          <w:sz w:val="36"/>
          <w:szCs w:val="36"/>
        </w:rPr>
        <w:t>国有资本经营预算财政拨款支出决算表</w:t>
      </w:r>
    </w:p>
    <w:p w14:paraId="47D344BC">
      <w:pPr>
        <w:widowControl/>
        <w:jc w:val="right"/>
        <w:rPr>
          <w:rFonts w:ascii="仿宋_GB2312" w:eastAsia="仿宋_GB2312" w:hAnsiTheme="minorEastAsia"/>
          <w:b/>
          <w:sz w:val="22"/>
        </w:rPr>
      </w:pPr>
      <w:r>
        <w:rPr>
          <w:rFonts w:hint="eastAsia" w:ascii="仿宋_GB2312" w:eastAsia="仿宋_GB2312" w:hAnsiTheme="minorEastAsia"/>
          <w:b/>
          <w:sz w:val="22"/>
        </w:rPr>
        <w:t>公开08表</w:t>
      </w:r>
    </w:p>
    <w:p w14:paraId="4A542197">
      <w:pPr>
        <w:widowControl/>
        <w:jc w:val="right"/>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 xml:space="preserve">                                                                        单位：万元</w:t>
      </w:r>
    </w:p>
    <w:tbl>
      <w:tblPr>
        <w:tblStyle w:val="7"/>
        <w:tblW w:w="14332" w:type="dxa"/>
        <w:tblInd w:w="93" w:type="dxa"/>
        <w:tblLayout w:type="autofit"/>
        <w:tblCellMar>
          <w:top w:w="0" w:type="dxa"/>
          <w:left w:w="108" w:type="dxa"/>
          <w:bottom w:w="0" w:type="dxa"/>
          <w:right w:w="108" w:type="dxa"/>
        </w:tblCellMar>
      </w:tblPr>
      <w:tblGrid>
        <w:gridCol w:w="1716"/>
        <w:gridCol w:w="3686"/>
        <w:gridCol w:w="2977"/>
        <w:gridCol w:w="2409"/>
        <w:gridCol w:w="3544"/>
      </w:tblGrid>
      <w:tr w14:paraId="729001C5">
        <w:tblPrEx>
          <w:tblCellMar>
            <w:top w:w="0" w:type="dxa"/>
            <w:left w:w="108" w:type="dxa"/>
            <w:bottom w:w="0" w:type="dxa"/>
            <w:right w:w="108" w:type="dxa"/>
          </w:tblCellMar>
        </w:tblPrEx>
        <w:trPr>
          <w:trHeight w:val="308" w:hRule="atLeast"/>
        </w:trPr>
        <w:tc>
          <w:tcPr>
            <w:tcW w:w="54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65C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项   目</w:t>
            </w:r>
          </w:p>
        </w:tc>
        <w:tc>
          <w:tcPr>
            <w:tcW w:w="8930" w:type="dxa"/>
            <w:gridSpan w:val="3"/>
            <w:tcBorders>
              <w:top w:val="single" w:color="000000" w:sz="4" w:space="0"/>
              <w:left w:val="nil"/>
              <w:bottom w:val="single" w:color="000000" w:sz="4" w:space="0"/>
              <w:right w:val="single" w:color="000000" w:sz="4" w:space="0"/>
            </w:tcBorders>
            <w:shd w:val="clear" w:color="auto" w:fill="auto"/>
            <w:vAlign w:val="center"/>
          </w:tcPr>
          <w:p w14:paraId="65AB7C2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本年支出</w:t>
            </w:r>
          </w:p>
        </w:tc>
      </w:tr>
      <w:tr w14:paraId="70565FB5">
        <w:tblPrEx>
          <w:tblCellMar>
            <w:top w:w="0" w:type="dxa"/>
            <w:left w:w="108" w:type="dxa"/>
            <w:bottom w:w="0" w:type="dxa"/>
            <w:right w:w="108" w:type="dxa"/>
          </w:tblCellMar>
        </w:tblPrEx>
        <w:trPr>
          <w:trHeight w:val="312" w:hRule="atLeast"/>
        </w:trPr>
        <w:tc>
          <w:tcPr>
            <w:tcW w:w="1716" w:type="dxa"/>
            <w:vMerge w:val="restart"/>
            <w:tcBorders>
              <w:top w:val="nil"/>
              <w:left w:val="single" w:color="000000" w:sz="4" w:space="0"/>
              <w:bottom w:val="single" w:color="000000" w:sz="4" w:space="0"/>
              <w:right w:val="single" w:color="000000" w:sz="4" w:space="0"/>
            </w:tcBorders>
            <w:shd w:val="clear" w:color="auto" w:fill="auto"/>
            <w:vAlign w:val="center"/>
          </w:tcPr>
          <w:p w14:paraId="468D9A5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科目代码</w:t>
            </w:r>
          </w:p>
        </w:tc>
        <w:tc>
          <w:tcPr>
            <w:tcW w:w="3686" w:type="dxa"/>
            <w:vMerge w:val="restart"/>
            <w:tcBorders>
              <w:top w:val="nil"/>
              <w:left w:val="nil"/>
              <w:bottom w:val="single" w:color="000000" w:sz="4" w:space="0"/>
              <w:right w:val="single" w:color="000000" w:sz="4" w:space="0"/>
            </w:tcBorders>
            <w:shd w:val="clear" w:color="auto" w:fill="auto"/>
            <w:noWrap/>
            <w:vAlign w:val="center"/>
          </w:tcPr>
          <w:p w14:paraId="0E3C62B0">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科目名称</w:t>
            </w:r>
          </w:p>
        </w:tc>
        <w:tc>
          <w:tcPr>
            <w:tcW w:w="2977" w:type="dxa"/>
            <w:vMerge w:val="restart"/>
            <w:tcBorders>
              <w:top w:val="nil"/>
              <w:left w:val="nil"/>
              <w:bottom w:val="single" w:color="000000" w:sz="4" w:space="0"/>
              <w:right w:val="single" w:color="000000" w:sz="4" w:space="0"/>
            </w:tcBorders>
            <w:shd w:val="clear" w:color="auto" w:fill="auto"/>
            <w:vAlign w:val="center"/>
          </w:tcPr>
          <w:p w14:paraId="1444F45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2409" w:type="dxa"/>
            <w:vMerge w:val="restart"/>
            <w:tcBorders>
              <w:top w:val="nil"/>
              <w:left w:val="nil"/>
              <w:bottom w:val="single" w:color="000000" w:sz="4" w:space="0"/>
              <w:right w:val="single" w:color="000000" w:sz="4" w:space="0"/>
            </w:tcBorders>
            <w:shd w:val="clear" w:color="auto" w:fill="auto"/>
            <w:vAlign w:val="center"/>
          </w:tcPr>
          <w:p w14:paraId="642CF08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基本支出</w:t>
            </w:r>
          </w:p>
        </w:tc>
        <w:tc>
          <w:tcPr>
            <w:tcW w:w="3544" w:type="dxa"/>
            <w:vMerge w:val="restart"/>
            <w:tcBorders>
              <w:top w:val="nil"/>
              <w:left w:val="nil"/>
              <w:bottom w:val="single" w:color="000000" w:sz="4" w:space="0"/>
              <w:right w:val="single" w:color="000000" w:sz="4" w:space="0"/>
            </w:tcBorders>
            <w:shd w:val="clear" w:color="auto" w:fill="auto"/>
            <w:vAlign w:val="center"/>
          </w:tcPr>
          <w:p w14:paraId="3BFE5DE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项目支出</w:t>
            </w:r>
          </w:p>
        </w:tc>
      </w:tr>
      <w:tr w14:paraId="34BCD966">
        <w:tblPrEx>
          <w:tblCellMar>
            <w:top w:w="0" w:type="dxa"/>
            <w:left w:w="108" w:type="dxa"/>
            <w:bottom w:w="0" w:type="dxa"/>
            <w:right w:w="108" w:type="dxa"/>
          </w:tblCellMar>
        </w:tblPrEx>
        <w:trPr>
          <w:trHeight w:val="312" w:hRule="atLeast"/>
        </w:trPr>
        <w:tc>
          <w:tcPr>
            <w:tcW w:w="1716" w:type="dxa"/>
            <w:vMerge w:val="continue"/>
            <w:tcBorders>
              <w:top w:val="nil"/>
              <w:left w:val="single" w:color="000000" w:sz="4" w:space="0"/>
              <w:bottom w:val="single" w:color="000000" w:sz="4" w:space="0"/>
              <w:right w:val="single" w:color="000000" w:sz="4" w:space="0"/>
            </w:tcBorders>
            <w:vAlign w:val="center"/>
          </w:tcPr>
          <w:p w14:paraId="56344B23">
            <w:pPr>
              <w:widowControl/>
              <w:jc w:val="left"/>
              <w:rPr>
                <w:rFonts w:ascii="仿宋_GB2312" w:hAnsi="宋体" w:eastAsia="仿宋_GB2312" w:cs="Arial"/>
                <w:color w:val="000000"/>
                <w:kern w:val="0"/>
                <w:sz w:val="22"/>
              </w:rPr>
            </w:pPr>
          </w:p>
        </w:tc>
        <w:tc>
          <w:tcPr>
            <w:tcW w:w="3686" w:type="dxa"/>
            <w:vMerge w:val="continue"/>
            <w:tcBorders>
              <w:top w:val="nil"/>
              <w:left w:val="nil"/>
              <w:bottom w:val="single" w:color="000000" w:sz="4" w:space="0"/>
              <w:right w:val="single" w:color="000000" w:sz="4" w:space="0"/>
            </w:tcBorders>
            <w:vAlign w:val="center"/>
          </w:tcPr>
          <w:p w14:paraId="406F283F">
            <w:pPr>
              <w:widowControl/>
              <w:jc w:val="left"/>
              <w:rPr>
                <w:rFonts w:ascii="仿宋_GB2312" w:hAnsi="宋体" w:eastAsia="仿宋_GB2312" w:cs="Arial"/>
                <w:color w:val="000000"/>
                <w:kern w:val="0"/>
                <w:sz w:val="22"/>
              </w:rPr>
            </w:pPr>
          </w:p>
        </w:tc>
        <w:tc>
          <w:tcPr>
            <w:tcW w:w="2977" w:type="dxa"/>
            <w:vMerge w:val="continue"/>
            <w:tcBorders>
              <w:top w:val="nil"/>
              <w:left w:val="nil"/>
              <w:bottom w:val="single" w:color="000000" w:sz="4" w:space="0"/>
              <w:right w:val="single" w:color="000000" w:sz="4" w:space="0"/>
            </w:tcBorders>
            <w:vAlign w:val="center"/>
          </w:tcPr>
          <w:p w14:paraId="659A1A27">
            <w:pPr>
              <w:widowControl/>
              <w:jc w:val="left"/>
              <w:rPr>
                <w:rFonts w:ascii="仿宋_GB2312" w:hAnsi="宋体" w:eastAsia="仿宋_GB2312" w:cs="Arial"/>
                <w:color w:val="000000"/>
                <w:kern w:val="0"/>
                <w:sz w:val="22"/>
              </w:rPr>
            </w:pPr>
          </w:p>
        </w:tc>
        <w:tc>
          <w:tcPr>
            <w:tcW w:w="2409" w:type="dxa"/>
            <w:vMerge w:val="continue"/>
            <w:tcBorders>
              <w:top w:val="nil"/>
              <w:left w:val="nil"/>
              <w:bottom w:val="single" w:color="000000" w:sz="4" w:space="0"/>
              <w:right w:val="single" w:color="000000" w:sz="4" w:space="0"/>
            </w:tcBorders>
            <w:vAlign w:val="center"/>
          </w:tcPr>
          <w:p w14:paraId="7EC5D213">
            <w:pPr>
              <w:widowControl/>
              <w:jc w:val="left"/>
              <w:rPr>
                <w:rFonts w:ascii="仿宋_GB2312" w:hAnsi="宋体" w:eastAsia="仿宋_GB2312" w:cs="Arial"/>
                <w:color w:val="000000"/>
                <w:kern w:val="0"/>
                <w:sz w:val="22"/>
              </w:rPr>
            </w:pPr>
          </w:p>
        </w:tc>
        <w:tc>
          <w:tcPr>
            <w:tcW w:w="3544" w:type="dxa"/>
            <w:vMerge w:val="continue"/>
            <w:tcBorders>
              <w:top w:val="nil"/>
              <w:left w:val="nil"/>
              <w:bottom w:val="single" w:color="000000" w:sz="4" w:space="0"/>
              <w:right w:val="single" w:color="000000" w:sz="4" w:space="0"/>
            </w:tcBorders>
            <w:vAlign w:val="center"/>
          </w:tcPr>
          <w:p w14:paraId="27A4D4A6">
            <w:pPr>
              <w:widowControl/>
              <w:jc w:val="left"/>
              <w:rPr>
                <w:rFonts w:ascii="仿宋_GB2312" w:hAnsi="宋体" w:eastAsia="仿宋_GB2312" w:cs="Arial"/>
                <w:color w:val="000000"/>
                <w:kern w:val="0"/>
                <w:sz w:val="22"/>
              </w:rPr>
            </w:pPr>
          </w:p>
        </w:tc>
      </w:tr>
      <w:tr w14:paraId="758F992C">
        <w:tblPrEx>
          <w:tblCellMar>
            <w:top w:w="0" w:type="dxa"/>
            <w:left w:w="108" w:type="dxa"/>
            <w:bottom w:w="0" w:type="dxa"/>
            <w:right w:w="108" w:type="dxa"/>
          </w:tblCellMar>
        </w:tblPrEx>
        <w:trPr>
          <w:trHeight w:val="312" w:hRule="atLeast"/>
        </w:trPr>
        <w:tc>
          <w:tcPr>
            <w:tcW w:w="1716" w:type="dxa"/>
            <w:vMerge w:val="continue"/>
            <w:tcBorders>
              <w:top w:val="nil"/>
              <w:left w:val="single" w:color="000000" w:sz="4" w:space="0"/>
              <w:bottom w:val="single" w:color="000000" w:sz="4" w:space="0"/>
              <w:right w:val="single" w:color="000000" w:sz="4" w:space="0"/>
            </w:tcBorders>
            <w:vAlign w:val="center"/>
          </w:tcPr>
          <w:p w14:paraId="5E1981AD">
            <w:pPr>
              <w:widowControl/>
              <w:jc w:val="left"/>
              <w:rPr>
                <w:rFonts w:ascii="仿宋_GB2312" w:hAnsi="宋体" w:eastAsia="仿宋_GB2312" w:cs="Arial"/>
                <w:color w:val="000000"/>
                <w:kern w:val="0"/>
                <w:sz w:val="22"/>
              </w:rPr>
            </w:pPr>
          </w:p>
        </w:tc>
        <w:tc>
          <w:tcPr>
            <w:tcW w:w="3686" w:type="dxa"/>
            <w:vMerge w:val="continue"/>
            <w:tcBorders>
              <w:top w:val="nil"/>
              <w:left w:val="nil"/>
              <w:bottom w:val="single" w:color="000000" w:sz="4" w:space="0"/>
              <w:right w:val="single" w:color="000000" w:sz="4" w:space="0"/>
            </w:tcBorders>
            <w:vAlign w:val="center"/>
          </w:tcPr>
          <w:p w14:paraId="52EBE009">
            <w:pPr>
              <w:widowControl/>
              <w:jc w:val="left"/>
              <w:rPr>
                <w:rFonts w:ascii="仿宋_GB2312" w:hAnsi="宋体" w:eastAsia="仿宋_GB2312" w:cs="Arial"/>
                <w:color w:val="000000"/>
                <w:kern w:val="0"/>
                <w:sz w:val="22"/>
              </w:rPr>
            </w:pPr>
          </w:p>
        </w:tc>
        <w:tc>
          <w:tcPr>
            <w:tcW w:w="2977" w:type="dxa"/>
            <w:vMerge w:val="continue"/>
            <w:tcBorders>
              <w:top w:val="nil"/>
              <w:left w:val="nil"/>
              <w:bottom w:val="single" w:color="000000" w:sz="4" w:space="0"/>
              <w:right w:val="single" w:color="000000" w:sz="4" w:space="0"/>
            </w:tcBorders>
            <w:vAlign w:val="center"/>
          </w:tcPr>
          <w:p w14:paraId="36762D0D">
            <w:pPr>
              <w:widowControl/>
              <w:jc w:val="left"/>
              <w:rPr>
                <w:rFonts w:ascii="仿宋_GB2312" w:hAnsi="宋体" w:eastAsia="仿宋_GB2312" w:cs="Arial"/>
                <w:color w:val="000000"/>
                <w:kern w:val="0"/>
                <w:sz w:val="22"/>
              </w:rPr>
            </w:pPr>
          </w:p>
        </w:tc>
        <w:tc>
          <w:tcPr>
            <w:tcW w:w="2409" w:type="dxa"/>
            <w:vMerge w:val="continue"/>
            <w:tcBorders>
              <w:top w:val="nil"/>
              <w:left w:val="nil"/>
              <w:bottom w:val="single" w:color="000000" w:sz="4" w:space="0"/>
              <w:right w:val="single" w:color="000000" w:sz="4" w:space="0"/>
            </w:tcBorders>
            <w:vAlign w:val="center"/>
          </w:tcPr>
          <w:p w14:paraId="455770EE">
            <w:pPr>
              <w:widowControl/>
              <w:jc w:val="left"/>
              <w:rPr>
                <w:rFonts w:ascii="仿宋_GB2312" w:hAnsi="宋体" w:eastAsia="仿宋_GB2312" w:cs="Arial"/>
                <w:color w:val="000000"/>
                <w:kern w:val="0"/>
                <w:sz w:val="22"/>
              </w:rPr>
            </w:pPr>
          </w:p>
        </w:tc>
        <w:tc>
          <w:tcPr>
            <w:tcW w:w="3544" w:type="dxa"/>
            <w:vMerge w:val="continue"/>
            <w:tcBorders>
              <w:top w:val="nil"/>
              <w:left w:val="nil"/>
              <w:bottom w:val="single" w:color="000000" w:sz="4" w:space="0"/>
              <w:right w:val="single" w:color="000000" w:sz="4" w:space="0"/>
            </w:tcBorders>
            <w:vAlign w:val="center"/>
          </w:tcPr>
          <w:p w14:paraId="6373A385">
            <w:pPr>
              <w:widowControl/>
              <w:jc w:val="left"/>
              <w:rPr>
                <w:rFonts w:ascii="仿宋_GB2312" w:hAnsi="宋体" w:eastAsia="仿宋_GB2312" w:cs="Arial"/>
                <w:color w:val="000000"/>
                <w:kern w:val="0"/>
                <w:sz w:val="22"/>
              </w:rPr>
            </w:pPr>
          </w:p>
        </w:tc>
      </w:tr>
      <w:tr w14:paraId="5D0F412A">
        <w:tblPrEx>
          <w:tblCellMar>
            <w:top w:w="0" w:type="dxa"/>
            <w:left w:w="108" w:type="dxa"/>
            <w:bottom w:w="0" w:type="dxa"/>
            <w:right w:w="108" w:type="dxa"/>
          </w:tblCellMar>
        </w:tblPrEx>
        <w:trPr>
          <w:trHeight w:val="340" w:hRule="atLeast"/>
        </w:trPr>
        <w:tc>
          <w:tcPr>
            <w:tcW w:w="5402" w:type="dxa"/>
            <w:gridSpan w:val="2"/>
            <w:tcBorders>
              <w:top w:val="nil"/>
              <w:left w:val="single" w:color="000000" w:sz="4" w:space="0"/>
              <w:bottom w:val="single" w:color="000000" w:sz="4" w:space="0"/>
              <w:right w:val="single" w:color="000000" w:sz="4" w:space="0"/>
            </w:tcBorders>
            <w:shd w:val="clear" w:color="auto" w:fill="auto"/>
            <w:noWrap/>
            <w:vAlign w:val="center"/>
          </w:tcPr>
          <w:p w14:paraId="3A79103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2977" w:type="dxa"/>
            <w:tcBorders>
              <w:top w:val="nil"/>
              <w:left w:val="nil"/>
              <w:bottom w:val="single" w:color="000000" w:sz="4" w:space="0"/>
              <w:right w:val="single" w:color="000000" w:sz="4" w:space="0"/>
            </w:tcBorders>
            <w:shd w:val="clear" w:color="auto" w:fill="auto"/>
            <w:noWrap/>
            <w:vAlign w:val="center"/>
          </w:tcPr>
          <w:p w14:paraId="46C804D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2409" w:type="dxa"/>
            <w:tcBorders>
              <w:top w:val="nil"/>
              <w:left w:val="nil"/>
              <w:bottom w:val="single" w:color="000000" w:sz="4" w:space="0"/>
              <w:right w:val="single" w:color="000000" w:sz="4" w:space="0"/>
            </w:tcBorders>
            <w:shd w:val="clear" w:color="auto" w:fill="auto"/>
            <w:noWrap/>
            <w:vAlign w:val="center"/>
          </w:tcPr>
          <w:p w14:paraId="21A14D59">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3544" w:type="dxa"/>
            <w:tcBorders>
              <w:top w:val="nil"/>
              <w:left w:val="nil"/>
              <w:bottom w:val="single" w:color="000000" w:sz="4" w:space="0"/>
              <w:right w:val="single" w:color="000000" w:sz="4" w:space="0"/>
            </w:tcBorders>
            <w:shd w:val="clear" w:color="auto" w:fill="auto"/>
            <w:noWrap/>
            <w:vAlign w:val="center"/>
          </w:tcPr>
          <w:p w14:paraId="440C7C2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r>
      <w:tr w14:paraId="70BB24D3">
        <w:tblPrEx>
          <w:tblCellMar>
            <w:top w:w="0" w:type="dxa"/>
            <w:left w:w="108" w:type="dxa"/>
            <w:bottom w:w="0" w:type="dxa"/>
            <w:right w:w="108" w:type="dxa"/>
          </w:tblCellMar>
        </w:tblPrEx>
        <w:trPr>
          <w:trHeight w:val="340" w:hRule="atLeast"/>
        </w:trPr>
        <w:tc>
          <w:tcPr>
            <w:tcW w:w="5402" w:type="dxa"/>
            <w:gridSpan w:val="2"/>
            <w:tcBorders>
              <w:top w:val="nil"/>
              <w:left w:val="single" w:color="000000" w:sz="4" w:space="0"/>
              <w:bottom w:val="single" w:color="000000" w:sz="4" w:space="0"/>
              <w:right w:val="single" w:color="000000" w:sz="4" w:space="0"/>
            </w:tcBorders>
            <w:shd w:val="clear" w:color="auto" w:fill="auto"/>
            <w:noWrap/>
            <w:vAlign w:val="center"/>
          </w:tcPr>
          <w:p w14:paraId="015FB94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2977" w:type="dxa"/>
            <w:tcBorders>
              <w:top w:val="nil"/>
              <w:left w:val="nil"/>
              <w:bottom w:val="single" w:color="000000" w:sz="4" w:space="0"/>
              <w:right w:val="single" w:color="000000" w:sz="4" w:space="0"/>
            </w:tcBorders>
            <w:shd w:val="clear" w:color="auto" w:fill="auto"/>
            <w:noWrap/>
            <w:vAlign w:val="center"/>
          </w:tcPr>
          <w:p w14:paraId="1C79162C">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lang w:val="en-US" w:eastAsia="zh-CN"/>
              </w:rPr>
              <w:t>0.00</w:t>
            </w:r>
          </w:p>
        </w:tc>
        <w:tc>
          <w:tcPr>
            <w:tcW w:w="2409" w:type="dxa"/>
            <w:tcBorders>
              <w:top w:val="nil"/>
              <w:left w:val="nil"/>
              <w:bottom w:val="single" w:color="000000" w:sz="4" w:space="0"/>
              <w:right w:val="single" w:color="000000" w:sz="4" w:space="0"/>
            </w:tcBorders>
            <w:shd w:val="clear" w:color="auto" w:fill="auto"/>
            <w:noWrap/>
            <w:vAlign w:val="center"/>
          </w:tcPr>
          <w:p w14:paraId="7962F5AB">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lang w:val="en-US" w:eastAsia="zh-CN"/>
              </w:rPr>
              <w:t>0.00</w:t>
            </w:r>
          </w:p>
        </w:tc>
        <w:tc>
          <w:tcPr>
            <w:tcW w:w="3544" w:type="dxa"/>
            <w:tcBorders>
              <w:top w:val="nil"/>
              <w:left w:val="nil"/>
              <w:bottom w:val="single" w:color="000000" w:sz="4" w:space="0"/>
              <w:right w:val="single" w:color="000000" w:sz="4" w:space="0"/>
            </w:tcBorders>
            <w:shd w:val="clear" w:color="auto" w:fill="auto"/>
            <w:noWrap/>
            <w:vAlign w:val="center"/>
          </w:tcPr>
          <w:p w14:paraId="290D3AEC">
            <w:pPr>
              <w:widowControl/>
              <w:jc w:val="right"/>
              <w:rPr>
                <w:rFonts w:hint="default" w:ascii="仿宋_GB2312" w:hAnsi="宋体" w:eastAsia="仿宋_GB2312" w:cs="Arial"/>
                <w:b/>
                <w:bCs/>
                <w:color w:val="000000"/>
                <w:kern w:val="0"/>
                <w:sz w:val="22"/>
                <w:lang w:val="en-US" w:eastAsia="zh-CN"/>
              </w:rPr>
            </w:pPr>
            <w:r>
              <w:rPr>
                <w:rFonts w:hint="eastAsia" w:ascii="仿宋_GB2312" w:hAnsi="宋体" w:eastAsia="仿宋_GB2312" w:cs="Arial"/>
                <w:b/>
                <w:bCs/>
                <w:color w:val="000000"/>
                <w:kern w:val="0"/>
                <w:sz w:val="22"/>
                <w:lang w:val="en-US" w:eastAsia="zh-CN"/>
              </w:rPr>
              <w:t>0.00</w:t>
            </w:r>
          </w:p>
        </w:tc>
      </w:tr>
      <w:tr w14:paraId="18E532C2">
        <w:tblPrEx>
          <w:tblCellMar>
            <w:top w:w="0" w:type="dxa"/>
            <w:left w:w="108" w:type="dxa"/>
            <w:bottom w:w="0" w:type="dxa"/>
            <w:right w:w="108" w:type="dxa"/>
          </w:tblCellMar>
        </w:tblPrEx>
        <w:trPr>
          <w:trHeight w:val="340" w:hRule="atLeast"/>
        </w:trPr>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24ABE341">
            <w:pPr>
              <w:widowControl/>
              <w:jc w:val="left"/>
              <w:rPr>
                <w:rFonts w:ascii="仿宋_GB2312" w:hAnsi="宋体" w:eastAsia="仿宋_GB2312" w:cs="Arial"/>
                <w:color w:val="000000"/>
                <w:kern w:val="0"/>
                <w:sz w:val="22"/>
              </w:rPr>
            </w:pPr>
          </w:p>
        </w:tc>
        <w:tc>
          <w:tcPr>
            <w:tcW w:w="3686" w:type="dxa"/>
            <w:tcBorders>
              <w:top w:val="nil"/>
              <w:left w:val="nil"/>
              <w:bottom w:val="single" w:color="000000" w:sz="4" w:space="0"/>
              <w:right w:val="single" w:color="000000" w:sz="4" w:space="0"/>
            </w:tcBorders>
            <w:shd w:val="clear" w:color="auto" w:fill="auto"/>
            <w:noWrap/>
            <w:vAlign w:val="center"/>
          </w:tcPr>
          <w:p w14:paraId="08E1F043">
            <w:pPr>
              <w:widowControl/>
              <w:jc w:val="left"/>
              <w:rPr>
                <w:rFonts w:ascii="仿宋_GB2312" w:hAnsi="宋体" w:eastAsia="仿宋_GB2312" w:cs="Arial"/>
                <w:color w:val="000000"/>
                <w:kern w:val="0"/>
                <w:sz w:val="22"/>
              </w:rPr>
            </w:pPr>
          </w:p>
        </w:tc>
        <w:tc>
          <w:tcPr>
            <w:tcW w:w="2977" w:type="dxa"/>
            <w:tcBorders>
              <w:top w:val="nil"/>
              <w:left w:val="nil"/>
              <w:bottom w:val="single" w:color="000000" w:sz="4" w:space="0"/>
              <w:right w:val="single" w:color="000000" w:sz="4" w:space="0"/>
            </w:tcBorders>
            <w:shd w:val="clear" w:color="auto" w:fill="auto"/>
            <w:noWrap/>
            <w:vAlign w:val="center"/>
          </w:tcPr>
          <w:p w14:paraId="346DA2D9">
            <w:pPr>
              <w:widowControl/>
              <w:jc w:val="right"/>
              <w:rPr>
                <w:rFonts w:ascii="仿宋_GB2312" w:hAnsi="宋体" w:eastAsia="仿宋_GB2312" w:cs="Arial"/>
                <w:color w:val="000000"/>
                <w:kern w:val="0"/>
                <w:sz w:val="22"/>
              </w:rPr>
            </w:pPr>
          </w:p>
        </w:tc>
        <w:tc>
          <w:tcPr>
            <w:tcW w:w="2409" w:type="dxa"/>
            <w:tcBorders>
              <w:top w:val="nil"/>
              <w:left w:val="nil"/>
              <w:bottom w:val="single" w:color="000000" w:sz="4" w:space="0"/>
              <w:right w:val="single" w:color="000000" w:sz="4" w:space="0"/>
            </w:tcBorders>
            <w:shd w:val="clear" w:color="auto" w:fill="auto"/>
            <w:noWrap/>
            <w:vAlign w:val="center"/>
          </w:tcPr>
          <w:p w14:paraId="63E4989E">
            <w:pPr>
              <w:widowControl/>
              <w:jc w:val="right"/>
              <w:rPr>
                <w:rFonts w:ascii="仿宋_GB2312" w:hAnsi="宋体" w:eastAsia="仿宋_GB2312" w:cs="Arial"/>
                <w:color w:val="000000"/>
                <w:kern w:val="0"/>
                <w:sz w:val="22"/>
              </w:rPr>
            </w:pPr>
          </w:p>
        </w:tc>
        <w:tc>
          <w:tcPr>
            <w:tcW w:w="3544" w:type="dxa"/>
            <w:tcBorders>
              <w:top w:val="nil"/>
              <w:left w:val="nil"/>
              <w:bottom w:val="single" w:color="000000" w:sz="4" w:space="0"/>
              <w:right w:val="single" w:color="000000" w:sz="4" w:space="0"/>
            </w:tcBorders>
            <w:shd w:val="clear" w:color="auto" w:fill="auto"/>
            <w:noWrap/>
            <w:vAlign w:val="center"/>
          </w:tcPr>
          <w:p w14:paraId="3DAC44AB">
            <w:pPr>
              <w:widowControl/>
              <w:jc w:val="right"/>
              <w:rPr>
                <w:rFonts w:ascii="仿宋_GB2312" w:hAnsi="宋体" w:eastAsia="仿宋_GB2312" w:cs="Arial"/>
                <w:color w:val="000000"/>
                <w:kern w:val="0"/>
                <w:sz w:val="22"/>
              </w:rPr>
            </w:pPr>
          </w:p>
        </w:tc>
      </w:tr>
      <w:tr w14:paraId="03D6E82C">
        <w:tblPrEx>
          <w:tblCellMar>
            <w:top w:w="0" w:type="dxa"/>
            <w:left w:w="108" w:type="dxa"/>
            <w:bottom w:w="0" w:type="dxa"/>
            <w:right w:w="108" w:type="dxa"/>
          </w:tblCellMar>
        </w:tblPrEx>
        <w:trPr>
          <w:trHeight w:val="340" w:hRule="atLeast"/>
        </w:trPr>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32ADB8EF">
            <w:pPr>
              <w:widowControl/>
              <w:jc w:val="left"/>
              <w:rPr>
                <w:rFonts w:ascii="仿宋_GB2312" w:hAnsi="宋体" w:eastAsia="仿宋_GB2312" w:cs="Arial"/>
                <w:color w:val="000000"/>
                <w:kern w:val="0"/>
                <w:sz w:val="22"/>
              </w:rPr>
            </w:pPr>
          </w:p>
        </w:tc>
        <w:tc>
          <w:tcPr>
            <w:tcW w:w="3686" w:type="dxa"/>
            <w:tcBorders>
              <w:top w:val="nil"/>
              <w:left w:val="nil"/>
              <w:bottom w:val="single" w:color="000000" w:sz="4" w:space="0"/>
              <w:right w:val="single" w:color="000000" w:sz="4" w:space="0"/>
            </w:tcBorders>
            <w:shd w:val="clear" w:color="auto" w:fill="auto"/>
            <w:noWrap/>
            <w:vAlign w:val="center"/>
          </w:tcPr>
          <w:p w14:paraId="6F926C6B">
            <w:pPr>
              <w:widowControl/>
              <w:jc w:val="left"/>
              <w:rPr>
                <w:rFonts w:ascii="仿宋_GB2312" w:hAnsi="宋体" w:eastAsia="仿宋_GB2312" w:cs="Arial"/>
                <w:color w:val="000000"/>
                <w:kern w:val="0"/>
                <w:sz w:val="22"/>
              </w:rPr>
            </w:pPr>
          </w:p>
        </w:tc>
        <w:tc>
          <w:tcPr>
            <w:tcW w:w="2977" w:type="dxa"/>
            <w:tcBorders>
              <w:top w:val="nil"/>
              <w:left w:val="nil"/>
              <w:bottom w:val="single" w:color="000000" w:sz="4" w:space="0"/>
              <w:right w:val="single" w:color="000000" w:sz="4" w:space="0"/>
            </w:tcBorders>
            <w:shd w:val="clear" w:color="auto" w:fill="auto"/>
            <w:noWrap/>
            <w:vAlign w:val="center"/>
          </w:tcPr>
          <w:p w14:paraId="74A2E566">
            <w:pPr>
              <w:widowControl/>
              <w:jc w:val="right"/>
              <w:rPr>
                <w:rFonts w:ascii="仿宋_GB2312" w:hAnsi="宋体" w:eastAsia="仿宋_GB2312" w:cs="Arial"/>
                <w:color w:val="000000"/>
                <w:kern w:val="0"/>
                <w:sz w:val="22"/>
              </w:rPr>
            </w:pPr>
          </w:p>
        </w:tc>
        <w:tc>
          <w:tcPr>
            <w:tcW w:w="2409" w:type="dxa"/>
            <w:tcBorders>
              <w:top w:val="nil"/>
              <w:left w:val="nil"/>
              <w:bottom w:val="single" w:color="000000" w:sz="4" w:space="0"/>
              <w:right w:val="single" w:color="000000" w:sz="4" w:space="0"/>
            </w:tcBorders>
            <w:shd w:val="clear" w:color="auto" w:fill="auto"/>
            <w:noWrap/>
            <w:vAlign w:val="center"/>
          </w:tcPr>
          <w:p w14:paraId="0A4CE60C">
            <w:pPr>
              <w:widowControl/>
              <w:jc w:val="right"/>
              <w:rPr>
                <w:rFonts w:ascii="仿宋_GB2312" w:hAnsi="宋体" w:eastAsia="仿宋_GB2312" w:cs="Arial"/>
                <w:color w:val="000000"/>
                <w:kern w:val="0"/>
                <w:sz w:val="22"/>
              </w:rPr>
            </w:pPr>
          </w:p>
        </w:tc>
        <w:tc>
          <w:tcPr>
            <w:tcW w:w="3544" w:type="dxa"/>
            <w:tcBorders>
              <w:top w:val="nil"/>
              <w:left w:val="nil"/>
              <w:bottom w:val="single" w:color="000000" w:sz="4" w:space="0"/>
              <w:right w:val="single" w:color="000000" w:sz="4" w:space="0"/>
            </w:tcBorders>
            <w:shd w:val="clear" w:color="auto" w:fill="auto"/>
            <w:noWrap/>
            <w:vAlign w:val="center"/>
          </w:tcPr>
          <w:p w14:paraId="58293083">
            <w:pPr>
              <w:widowControl/>
              <w:jc w:val="right"/>
              <w:rPr>
                <w:rFonts w:ascii="仿宋_GB2312" w:hAnsi="宋体" w:eastAsia="仿宋_GB2312" w:cs="Arial"/>
                <w:color w:val="000000"/>
                <w:kern w:val="0"/>
                <w:sz w:val="22"/>
              </w:rPr>
            </w:pPr>
          </w:p>
        </w:tc>
      </w:tr>
      <w:tr w14:paraId="7F4FAC7E">
        <w:tblPrEx>
          <w:tblCellMar>
            <w:top w:w="0" w:type="dxa"/>
            <w:left w:w="108" w:type="dxa"/>
            <w:bottom w:w="0" w:type="dxa"/>
            <w:right w:w="108" w:type="dxa"/>
          </w:tblCellMar>
        </w:tblPrEx>
        <w:trPr>
          <w:trHeight w:val="340" w:hRule="atLeast"/>
        </w:trPr>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10595C8C">
            <w:pPr>
              <w:widowControl/>
              <w:jc w:val="left"/>
              <w:rPr>
                <w:rFonts w:ascii="仿宋_GB2312" w:hAnsi="宋体" w:eastAsia="仿宋_GB2312" w:cs="Arial"/>
                <w:color w:val="000000"/>
                <w:kern w:val="0"/>
                <w:sz w:val="22"/>
              </w:rPr>
            </w:pPr>
          </w:p>
        </w:tc>
        <w:tc>
          <w:tcPr>
            <w:tcW w:w="3686" w:type="dxa"/>
            <w:tcBorders>
              <w:top w:val="nil"/>
              <w:left w:val="nil"/>
              <w:bottom w:val="single" w:color="000000" w:sz="4" w:space="0"/>
              <w:right w:val="single" w:color="000000" w:sz="4" w:space="0"/>
            </w:tcBorders>
            <w:shd w:val="clear" w:color="auto" w:fill="auto"/>
            <w:noWrap/>
            <w:vAlign w:val="center"/>
          </w:tcPr>
          <w:p w14:paraId="2852BFC4">
            <w:pPr>
              <w:widowControl/>
              <w:jc w:val="left"/>
              <w:rPr>
                <w:rFonts w:ascii="仿宋_GB2312" w:hAnsi="宋体" w:eastAsia="仿宋_GB2312" w:cs="Arial"/>
                <w:color w:val="000000"/>
                <w:kern w:val="0"/>
                <w:sz w:val="22"/>
              </w:rPr>
            </w:pPr>
          </w:p>
        </w:tc>
        <w:tc>
          <w:tcPr>
            <w:tcW w:w="2977" w:type="dxa"/>
            <w:tcBorders>
              <w:top w:val="nil"/>
              <w:left w:val="nil"/>
              <w:bottom w:val="single" w:color="000000" w:sz="4" w:space="0"/>
              <w:right w:val="single" w:color="000000" w:sz="4" w:space="0"/>
            </w:tcBorders>
            <w:shd w:val="clear" w:color="auto" w:fill="auto"/>
            <w:noWrap/>
            <w:vAlign w:val="center"/>
          </w:tcPr>
          <w:p w14:paraId="7ADCB39E">
            <w:pPr>
              <w:widowControl/>
              <w:jc w:val="right"/>
              <w:rPr>
                <w:rFonts w:ascii="仿宋_GB2312" w:hAnsi="宋体" w:eastAsia="仿宋_GB2312" w:cs="Arial"/>
                <w:color w:val="000000"/>
                <w:kern w:val="0"/>
                <w:sz w:val="22"/>
              </w:rPr>
            </w:pPr>
          </w:p>
        </w:tc>
        <w:tc>
          <w:tcPr>
            <w:tcW w:w="2409" w:type="dxa"/>
            <w:tcBorders>
              <w:top w:val="nil"/>
              <w:left w:val="nil"/>
              <w:bottom w:val="single" w:color="000000" w:sz="4" w:space="0"/>
              <w:right w:val="single" w:color="000000" w:sz="4" w:space="0"/>
            </w:tcBorders>
            <w:shd w:val="clear" w:color="auto" w:fill="auto"/>
            <w:noWrap/>
            <w:vAlign w:val="center"/>
          </w:tcPr>
          <w:p w14:paraId="434B4C61">
            <w:pPr>
              <w:widowControl/>
              <w:jc w:val="right"/>
              <w:rPr>
                <w:rFonts w:ascii="仿宋_GB2312" w:hAnsi="宋体" w:eastAsia="仿宋_GB2312" w:cs="Arial"/>
                <w:color w:val="000000"/>
                <w:kern w:val="0"/>
                <w:sz w:val="22"/>
              </w:rPr>
            </w:pPr>
          </w:p>
        </w:tc>
        <w:tc>
          <w:tcPr>
            <w:tcW w:w="3544" w:type="dxa"/>
            <w:tcBorders>
              <w:top w:val="nil"/>
              <w:left w:val="nil"/>
              <w:bottom w:val="single" w:color="000000" w:sz="4" w:space="0"/>
              <w:right w:val="single" w:color="000000" w:sz="4" w:space="0"/>
            </w:tcBorders>
            <w:shd w:val="clear" w:color="auto" w:fill="auto"/>
            <w:noWrap/>
            <w:vAlign w:val="center"/>
          </w:tcPr>
          <w:p w14:paraId="6FFEE150">
            <w:pPr>
              <w:widowControl/>
              <w:jc w:val="right"/>
              <w:rPr>
                <w:rFonts w:ascii="仿宋_GB2312" w:hAnsi="宋体" w:eastAsia="仿宋_GB2312" w:cs="Arial"/>
                <w:color w:val="000000"/>
                <w:kern w:val="0"/>
                <w:sz w:val="22"/>
              </w:rPr>
            </w:pPr>
          </w:p>
        </w:tc>
      </w:tr>
      <w:tr w14:paraId="79F71866">
        <w:tblPrEx>
          <w:tblCellMar>
            <w:top w:w="0" w:type="dxa"/>
            <w:left w:w="108" w:type="dxa"/>
            <w:bottom w:w="0" w:type="dxa"/>
            <w:right w:w="108" w:type="dxa"/>
          </w:tblCellMar>
        </w:tblPrEx>
        <w:trPr>
          <w:trHeight w:val="340" w:hRule="atLeast"/>
        </w:trPr>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450F8A84">
            <w:pPr>
              <w:widowControl/>
              <w:jc w:val="left"/>
              <w:rPr>
                <w:rFonts w:ascii="仿宋_GB2312" w:hAnsi="宋体" w:eastAsia="仿宋_GB2312" w:cs="Arial"/>
                <w:color w:val="000000"/>
                <w:kern w:val="0"/>
                <w:sz w:val="22"/>
              </w:rPr>
            </w:pPr>
          </w:p>
        </w:tc>
        <w:tc>
          <w:tcPr>
            <w:tcW w:w="3686" w:type="dxa"/>
            <w:tcBorders>
              <w:top w:val="nil"/>
              <w:left w:val="nil"/>
              <w:bottom w:val="single" w:color="000000" w:sz="4" w:space="0"/>
              <w:right w:val="single" w:color="000000" w:sz="4" w:space="0"/>
            </w:tcBorders>
            <w:shd w:val="clear" w:color="auto" w:fill="auto"/>
            <w:noWrap/>
            <w:vAlign w:val="center"/>
          </w:tcPr>
          <w:p w14:paraId="406D84ED">
            <w:pPr>
              <w:widowControl/>
              <w:jc w:val="left"/>
              <w:rPr>
                <w:rFonts w:ascii="仿宋_GB2312" w:hAnsi="宋体" w:eastAsia="仿宋_GB2312" w:cs="Arial"/>
                <w:color w:val="000000"/>
                <w:kern w:val="0"/>
                <w:sz w:val="22"/>
              </w:rPr>
            </w:pPr>
          </w:p>
        </w:tc>
        <w:tc>
          <w:tcPr>
            <w:tcW w:w="2977" w:type="dxa"/>
            <w:tcBorders>
              <w:top w:val="nil"/>
              <w:left w:val="nil"/>
              <w:bottom w:val="single" w:color="000000" w:sz="4" w:space="0"/>
              <w:right w:val="single" w:color="000000" w:sz="4" w:space="0"/>
            </w:tcBorders>
            <w:shd w:val="clear" w:color="auto" w:fill="auto"/>
            <w:noWrap/>
            <w:vAlign w:val="center"/>
          </w:tcPr>
          <w:p w14:paraId="448A8AC3">
            <w:pPr>
              <w:widowControl/>
              <w:jc w:val="right"/>
              <w:rPr>
                <w:rFonts w:ascii="仿宋_GB2312" w:hAnsi="宋体" w:eastAsia="仿宋_GB2312" w:cs="Arial"/>
                <w:color w:val="000000"/>
                <w:kern w:val="0"/>
                <w:sz w:val="22"/>
              </w:rPr>
            </w:pPr>
          </w:p>
        </w:tc>
        <w:tc>
          <w:tcPr>
            <w:tcW w:w="2409" w:type="dxa"/>
            <w:tcBorders>
              <w:top w:val="nil"/>
              <w:left w:val="nil"/>
              <w:bottom w:val="single" w:color="000000" w:sz="4" w:space="0"/>
              <w:right w:val="single" w:color="000000" w:sz="4" w:space="0"/>
            </w:tcBorders>
            <w:shd w:val="clear" w:color="auto" w:fill="auto"/>
            <w:noWrap/>
            <w:vAlign w:val="center"/>
          </w:tcPr>
          <w:p w14:paraId="21EC0E3E">
            <w:pPr>
              <w:widowControl/>
              <w:jc w:val="right"/>
              <w:rPr>
                <w:rFonts w:ascii="仿宋_GB2312" w:hAnsi="宋体" w:eastAsia="仿宋_GB2312" w:cs="Arial"/>
                <w:color w:val="000000"/>
                <w:kern w:val="0"/>
                <w:sz w:val="22"/>
              </w:rPr>
            </w:pPr>
          </w:p>
        </w:tc>
        <w:tc>
          <w:tcPr>
            <w:tcW w:w="3544" w:type="dxa"/>
            <w:tcBorders>
              <w:top w:val="nil"/>
              <w:left w:val="nil"/>
              <w:bottom w:val="single" w:color="000000" w:sz="4" w:space="0"/>
              <w:right w:val="single" w:color="000000" w:sz="4" w:space="0"/>
            </w:tcBorders>
            <w:shd w:val="clear" w:color="auto" w:fill="auto"/>
            <w:noWrap/>
            <w:vAlign w:val="center"/>
          </w:tcPr>
          <w:p w14:paraId="1FBB8439">
            <w:pPr>
              <w:widowControl/>
              <w:jc w:val="right"/>
              <w:rPr>
                <w:rFonts w:ascii="仿宋_GB2312" w:hAnsi="宋体" w:eastAsia="仿宋_GB2312" w:cs="Arial"/>
                <w:color w:val="000000"/>
                <w:kern w:val="0"/>
                <w:sz w:val="22"/>
              </w:rPr>
            </w:pPr>
          </w:p>
        </w:tc>
      </w:tr>
      <w:tr w14:paraId="72E4BAE3">
        <w:tblPrEx>
          <w:tblCellMar>
            <w:top w:w="0" w:type="dxa"/>
            <w:left w:w="108" w:type="dxa"/>
            <w:bottom w:w="0" w:type="dxa"/>
            <w:right w:w="108" w:type="dxa"/>
          </w:tblCellMar>
        </w:tblPrEx>
        <w:trPr>
          <w:trHeight w:val="340" w:hRule="atLeast"/>
        </w:trPr>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42B46555">
            <w:pPr>
              <w:widowControl/>
              <w:jc w:val="left"/>
              <w:rPr>
                <w:rFonts w:ascii="仿宋_GB2312" w:hAnsi="宋体" w:eastAsia="仿宋_GB2312" w:cs="Arial"/>
                <w:color w:val="000000"/>
                <w:kern w:val="0"/>
                <w:sz w:val="22"/>
              </w:rPr>
            </w:pPr>
          </w:p>
        </w:tc>
        <w:tc>
          <w:tcPr>
            <w:tcW w:w="3686" w:type="dxa"/>
            <w:tcBorders>
              <w:top w:val="nil"/>
              <w:left w:val="nil"/>
              <w:bottom w:val="single" w:color="000000" w:sz="4" w:space="0"/>
              <w:right w:val="single" w:color="000000" w:sz="4" w:space="0"/>
            </w:tcBorders>
            <w:shd w:val="clear" w:color="auto" w:fill="auto"/>
            <w:noWrap/>
            <w:vAlign w:val="center"/>
          </w:tcPr>
          <w:p w14:paraId="5AADD8A6">
            <w:pPr>
              <w:widowControl/>
              <w:jc w:val="left"/>
              <w:rPr>
                <w:rFonts w:ascii="仿宋_GB2312" w:hAnsi="宋体" w:eastAsia="仿宋_GB2312" w:cs="Arial"/>
                <w:color w:val="000000"/>
                <w:kern w:val="0"/>
                <w:sz w:val="22"/>
              </w:rPr>
            </w:pPr>
          </w:p>
        </w:tc>
        <w:tc>
          <w:tcPr>
            <w:tcW w:w="2977" w:type="dxa"/>
            <w:tcBorders>
              <w:top w:val="nil"/>
              <w:left w:val="nil"/>
              <w:bottom w:val="single" w:color="000000" w:sz="4" w:space="0"/>
              <w:right w:val="single" w:color="000000" w:sz="4" w:space="0"/>
            </w:tcBorders>
            <w:shd w:val="clear" w:color="auto" w:fill="auto"/>
            <w:noWrap/>
            <w:vAlign w:val="center"/>
          </w:tcPr>
          <w:p w14:paraId="6C7047C1">
            <w:pPr>
              <w:widowControl/>
              <w:jc w:val="right"/>
              <w:rPr>
                <w:rFonts w:ascii="仿宋_GB2312" w:hAnsi="宋体" w:eastAsia="仿宋_GB2312" w:cs="Arial"/>
                <w:color w:val="000000"/>
                <w:kern w:val="0"/>
                <w:sz w:val="22"/>
              </w:rPr>
            </w:pPr>
          </w:p>
        </w:tc>
        <w:tc>
          <w:tcPr>
            <w:tcW w:w="2409" w:type="dxa"/>
            <w:tcBorders>
              <w:top w:val="nil"/>
              <w:left w:val="nil"/>
              <w:bottom w:val="single" w:color="000000" w:sz="4" w:space="0"/>
              <w:right w:val="single" w:color="000000" w:sz="4" w:space="0"/>
            </w:tcBorders>
            <w:shd w:val="clear" w:color="auto" w:fill="auto"/>
            <w:noWrap/>
            <w:vAlign w:val="center"/>
          </w:tcPr>
          <w:p w14:paraId="3ADF94D8">
            <w:pPr>
              <w:widowControl/>
              <w:jc w:val="right"/>
              <w:rPr>
                <w:rFonts w:ascii="仿宋_GB2312" w:hAnsi="宋体" w:eastAsia="仿宋_GB2312" w:cs="Arial"/>
                <w:color w:val="000000"/>
                <w:kern w:val="0"/>
                <w:sz w:val="22"/>
              </w:rPr>
            </w:pPr>
          </w:p>
        </w:tc>
        <w:tc>
          <w:tcPr>
            <w:tcW w:w="3544" w:type="dxa"/>
            <w:tcBorders>
              <w:top w:val="nil"/>
              <w:left w:val="nil"/>
              <w:bottom w:val="single" w:color="000000" w:sz="4" w:space="0"/>
              <w:right w:val="single" w:color="000000" w:sz="4" w:space="0"/>
            </w:tcBorders>
            <w:shd w:val="clear" w:color="auto" w:fill="auto"/>
            <w:noWrap/>
            <w:vAlign w:val="center"/>
          </w:tcPr>
          <w:p w14:paraId="56935D27">
            <w:pPr>
              <w:widowControl/>
              <w:jc w:val="right"/>
              <w:rPr>
                <w:rFonts w:ascii="仿宋_GB2312" w:hAnsi="宋体" w:eastAsia="仿宋_GB2312" w:cs="Arial"/>
                <w:color w:val="000000"/>
                <w:kern w:val="0"/>
                <w:sz w:val="22"/>
              </w:rPr>
            </w:pPr>
          </w:p>
        </w:tc>
      </w:tr>
      <w:tr w14:paraId="29736D6C">
        <w:tblPrEx>
          <w:tblCellMar>
            <w:top w:w="0" w:type="dxa"/>
            <w:left w:w="108" w:type="dxa"/>
            <w:bottom w:w="0" w:type="dxa"/>
            <w:right w:w="108" w:type="dxa"/>
          </w:tblCellMar>
        </w:tblPrEx>
        <w:trPr>
          <w:trHeight w:val="340" w:hRule="atLeast"/>
        </w:trPr>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7BD2BA80">
            <w:pPr>
              <w:widowControl/>
              <w:jc w:val="left"/>
              <w:rPr>
                <w:rFonts w:ascii="仿宋_GB2312" w:hAnsi="宋体" w:eastAsia="仿宋_GB2312" w:cs="Arial"/>
                <w:color w:val="000000"/>
                <w:kern w:val="0"/>
                <w:sz w:val="22"/>
              </w:rPr>
            </w:pPr>
          </w:p>
        </w:tc>
        <w:tc>
          <w:tcPr>
            <w:tcW w:w="3686" w:type="dxa"/>
            <w:tcBorders>
              <w:top w:val="nil"/>
              <w:left w:val="nil"/>
              <w:bottom w:val="single" w:color="000000" w:sz="4" w:space="0"/>
              <w:right w:val="single" w:color="000000" w:sz="4" w:space="0"/>
            </w:tcBorders>
            <w:shd w:val="clear" w:color="auto" w:fill="auto"/>
            <w:noWrap/>
            <w:vAlign w:val="center"/>
          </w:tcPr>
          <w:p w14:paraId="60FCB986">
            <w:pPr>
              <w:widowControl/>
              <w:jc w:val="left"/>
              <w:rPr>
                <w:rFonts w:ascii="仿宋_GB2312" w:hAnsi="宋体" w:eastAsia="仿宋_GB2312" w:cs="Arial"/>
                <w:color w:val="000000"/>
                <w:kern w:val="0"/>
                <w:sz w:val="22"/>
              </w:rPr>
            </w:pPr>
          </w:p>
        </w:tc>
        <w:tc>
          <w:tcPr>
            <w:tcW w:w="2977" w:type="dxa"/>
            <w:tcBorders>
              <w:top w:val="nil"/>
              <w:left w:val="nil"/>
              <w:bottom w:val="single" w:color="000000" w:sz="4" w:space="0"/>
              <w:right w:val="single" w:color="000000" w:sz="4" w:space="0"/>
            </w:tcBorders>
            <w:shd w:val="clear" w:color="auto" w:fill="auto"/>
            <w:noWrap/>
            <w:vAlign w:val="center"/>
          </w:tcPr>
          <w:p w14:paraId="54D74411">
            <w:pPr>
              <w:widowControl/>
              <w:jc w:val="right"/>
              <w:rPr>
                <w:rFonts w:ascii="仿宋_GB2312" w:hAnsi="宋体" w:eastAsia="仿宋_GB2312" w:cs="Arial"/>
                <w:color w:val="000000"/>
                <w:kern w:val="0"/>
                <w:sz w:val="22"/>
              </w:rPr>
            </w:pPr>
          </w:p>
        </w:tc>
        <w:tc>
          <w:tcPr>
            <w:tcW w:w="2409" w:type="dxa"/>
            <w:tcBorders>
              <w:top w:val="nil"/>
              <w:left w:val="nil"/>
              <w:bottom w:val="single" w:color="000000" w:sz="4" w:space="0"/>
              <w:right w:val="single" w:color="000000" w:sz="4" w:space="0"/>
            </w:tcBorders>
            <w:shd w:val="clear" w:color="auto" w:fill="auto"/>
            <w:noWrap/>
            <w:vAlign w:val="center"/>
          </w:tcPr>
          <w:p w14:paraId="6A24E10B">
            <w:pPr>
              <w:widowControl/>
              <w:jc w:val="right"/>
              <w:rPr>
                <w:rFonts w:ascii="仿宋_GB2312" w:hAnsi="宋体" w:eastAsia="仿宋_GB2312" w:cs="Arial"/>
                <w:color w:val="000000"/>
                <w:kern w:val="0"/>
                <w:sz w:val="22"/>
              </w:rPr>
            </w:pPr>
          </w:p>
        </w:tc>
        <w:tc>
          <w:tcPr>
            <w:tcW w:w="3544" w:type="dxa"/>
            <w:tcBorders>
              <w:top w:val="nil"/>
              <w:left w:val="nil"/>
              <w:bottom w:val="single" w:color="000000" w:sz="4" w:space="0"/>
              <w:right w:val="single" w:color="000000" w:sz="4" w:space="0"/>
            </w:tcBorders>
            <w:shd w:val="clear" w:color="auto" w:fill="auto"/>
            <w:noWrap/>
            <w:vAlign w:val="center"/>
          </w:tcPr>
          <w:p w14:paraId="0ABF99BF">
            <w:pPr>
              <w:widowControl/>
              <w:jc w:val="right"/>
              <w:rPr>
                <w:rFonts w:ascii="仿宋_GB2312" w:hAnsi="宋体" w:eastAsia="仿宋_GB2312" w:cs="Arial"/>
                <w:color w:val="000000"/>
                <w:kern w:val="0"/>
                <w:sz w:val="22"/>
              </w:rPr>
            </w:pPr>
          </w:p>
        </w:tc>
      </w:tr>
    </w:tbl>
    <w:p w14:paraId="4116B817">
      <w:pPr>
        <w:widowControl/>
        <w:spacing w:line="100" w:lineRule="exact"/>
        <w:jc w:val="left"/>
        <w:rPr>
          <w:rFonts w:ascii="仿宋_GB2312" w:hAnsi="宋体" w:eastAsia="仿宋_GB2312" w:cs="Arial"/>
          <w:color w:val="000000"/>
          <w:kern w:val="0"/>
          <w:sz w:val="22"/>
        </w:rPr>
      </w:pPr>
    </w:p>
    <w:p w14:paraId="39D053D4">
      <w:pPr>
        <w:widowControl/>
        <w:spacing w:line="420" w:lineRule="exact"/>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注：本表反映部门本年度国有资本经营预算财政拨款支出情况。</w:t>
      </w:r>
    </w:p>
    <w:p w14:paraId="61308376">
      <w:pPr>
        <w:widowControl/>
        <w:spacing w:line="420" w:lineRule="exact"/>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我单位没有国有资本经营预算财政拨款收入，也没有使用国有资本经营财政拨款资金安排的支出，故本表无数据。</w:t>
      </w:r>
    </w:p>
    <w:p w14:paraId="28C3A2C5">
      <w:pPr>
        <w:widowControl/>
        <w:jc w:val="left"/>
        <w:rPr>
          <w:rFonts w:asciiTheme="minorEastAsia" w:hAnsiTheme="minorEastAsia"/>
          <w:sz w:val="32"/>
          <w:szCs w:val="32"/>
        </w:rPr>
      </w:pPr>
    </w:p>
    <w:p w14:paraId="460C20DF">
      <w:pPr>
        <w:widowControl/>
        <w:jc w:val="left"/>
        <w:rPr>
          <w:rFonts w:asciiTheme="minorEastAsia" w:hAnsiTheme="minorEastAsia"/>
          <w:sz w:val="32"/>
          <w:szCs w:val="32"/>
        </w:rPr>
      </w:pPr>
    </w:p>
    <w:p w14:paraId="2A382511">
      <w:pPr>
        <w:widowControl/>
        <w:jc w:val="left"/>
        <w:rPr>
          <w:rFonts w:asciiTheme="minorEastAsia" w:hAnsiTheme="minorEastAsia"/>
          <w:sz w:val="32"/>
          <w:szCs w:val="32"/>
        </w:rPr>
      </w:pPr>
    </w:p>
    <w:p w14:paraId="6D0F48FB">
      <w:pPr>
        <w:widowControl/>
        <w:jc w:val="left"/>
        <w:rPr>
          <w:rFonts w:asciiTheme="minorEastAsia" w:hAnsiTheme="minorEastAsia"/>
          <w:sz w:val="32"/>
          <w:szCs w:val="32"/>
        </w:rPr>
      </w:pPr>
    </w:p>
    <w:p w14:paraId="274F21B3">
      <w:pPr>
        <w:widowControl/>
        <w:jc w:val="left"/>
        <w:rPr>
          <w:rFonts w:asciiTheme="minorEastAsia" w:hAnsiTheme="minorEastAsia"/>
          <w:sz w:val="32"/>
          <w:szCs w:val="32"/>
        </w:rPr>
      </w:pPr>
    </w:p>
    <w:p w14:paraId="41774251">
      <w:pPr>
        <w:widowControl/>
        <w:jc w:val="center"/>
        <w:rPr>
          <w:rFonts w:asciiTheme="minorEastAsia" w:hAnsiTheme="minorEastAsia"/>
          <w:b/>
          <w:sz w:val="36"/>
          <w:szCs w:val="36"/>
        </w:rPr>
      </w:pPr>
      <w:r>
        <w:rPr>
          <w:rFonts w:hint="eastAsia" w:asciiTheme="minorEastAsia" w:hAnsiTheme="minorEastAsia"/>
          <w:b/>
          <w:sz w:val="36"/>
          <w:szCs w:val="36"/>
        </w:rPr>
        <w:t>财政拨款“三公”经费支出决算表</w:t>
      </w:r>
    </w:p>
    <w:p w14:paraId="4ACB5B25">
      <w:pPr>
        <w:widowControl/>
        <w:jc w:val="right"/>
        <w:rPr>
          <w:rFonts w:ascii="仿宋_GB2312" w:eastAsia="仿宋_GB2312" w:hAnsiTheme="minorEastAsia"/>
          <w:b/>
          <w:sz w:val="22"/>
        </w:rPr>
      </w:pPr>
      <w:r>
        <w:rPr>
          <w:rFonts w:hint="eastAsia" w:ascii="仿宋_GB2312" w:eastAsia="仿宋_GB2312" w:hAnsiTheme="minorEastAsia"/>
          <w:b/>
          <w:sz w:val="22"/>
        </w:rPr>
        <w:t>公开09表</w:t>
      </w:r>
    </w:p>
    <w:p w14:paraId="63070E26">
      <w:pPr>
        <w:widowControl/>
        <w:jc w:val="right"/>
        <w:rPr>
          <w:rFonts w:ascii="仿宋_GB2312" w:eastAsia="仿宋_GB2312" w:hAnsiTheme="minorEastAsia"/>
          <w:b/>
          <w:sz w:val="22"/>
        </w:rPr>
      </w:pPr>
      <w:r>
        <w:rPr>
          <w:rFonts w:hint="eastAsia" w:ascii="仿宋_GB2312" w:eastAsia="仿宋_GB2312" w:hAnsiTheme="minorEastAsia"/>
          <w:b/>
          <w:sz w:val="22"/>
        </w:rPr>
        <w:t xml:space="preserve">部门：益阳市赫山区农机事务中心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 xml:space="preserve">                                                                           单位：万元</w:t>
      </w:r>
    </w:p>
    <w:tbl>
      <w:tblPr>
        <w:tblStyle w:val="7"/>
        <w:tblW w:w="14503" w:type="dxa"/>
        <w:tblInd w:w="93" w:type="dxa"/>
        <w:tblLayout w:type="autofit"/>
        <w:tblCellMar>
          <w:top w:w="0" w:type="dxa"/>
          <w:left w:w="108" w:type="dxa"/>
          <w:bottom w:w="0" w:type="dxa"/>
          <w:right w:w="108" w:type="dxa"/>
        </w:tblCellMar>
      </w:tblPr>
      <w:tblGrid>
        <w:gridCol w:w="915"/>
        <w:gridCol w:w="1410"/>
        <w:gridCol w:w="656"/>
        <w:gridCol w:w="1410"/>
        <w:gridCol w:w="1410"/>
        <w:gridCol w:w="1350"/>
        <w:gridCol w:w="656"/>
        <w:gridCol w:w="1410"/>
        <w:gridCol w:w="1056"/>
        <w:gridCol w:w="1410"/>
        <w:gridCol w:w="1410"/>
        <w:gridCol w:w="1410"/>
      </w:tblGrid>
      <w:tr w14:paraId="55F823A1">
        <w:tblPrEx>
          <w:tblCellMar>
            <w:top w:w="0" w:type="dxa"/>
            <w:left w:w="108" w:type="dxa"/>
            <w:bottom w:w="0" w:type="dxa"/>
            <w:right w:w="108" w:type="dxa"/>
          </w:tblCellMar>
        </w:tblPrEx>
        <w:trPr>
          <w:trHeight w:val="340" w:hRule="atLeast"/>
        </w:trPr>
        <w:tc>
          <w:tcPr>
            <w:tcW w:w="7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E2CC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预算数</w:t>
            </w:r>
          </w:p>
        </w:tc>
        <w:tc>
          <w:tcPr>
            <w:tcW w:w="7352" w:type="dxa"/>
            <w:gridSpan w:val="6"/>
            <w:tcBorders>
              <w:top w:val="single" w:color="000000" w:sz="4" w:space="0"/>
              <w:left w:val="nil"/>
              <w:bottom w:val="single" w:color="000000" w:sz="4" w:space="0"/>
              <w:right w:val="single" w:color="000000" w:sz="4" w:space="0"/>
            </w:tcBorders>
            <w:shd w:val="clear" w:color="auto" w:fill="auto"/>
            <w:vAlign w:val="center"/>
          </w:tcPr>
          <w:p w14:paraId="1A8BD57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决算数</w:t>
            </w:r>
          </w:p>
        </w:tc>
      </w:tr>
      <w:tr w14:paraId="68B9CFFA">
        <w:tblPrEx>
          <w:tblCellMar>
            <w:top w:w="0" w:type="dxa"/>
            <w:left w:w="108" w:type="dxa"/>
            <w:bottom w:w="0" w:type="dxa"/>
            <w:right w:w="108" w:type="dxa"/>
          </w:tblCellMar>
        </w:tblPrEx>
        <w:trPr>
          <w:trHeight w:val="340" w:hRule="atLeast"/>
        </w:trPr>
        <w:tc>
          <w:tcPr>
            <w:tcW w:w="915" w:type="dxa"/>
            <w:vMerge w:val="restart"/>
            <w:tcBorders>
              <w:top w:val="nil"/>
              <w:left w:val="single" w:color="000000" w:sz="4" w:space="0"/>
              <w:bottom w:val="single" w:color="000000" w:sz="4" w:space="0"/>
              <w:right w:val="single" w:color="000000" w:sz="4" w:space="0"/>
            </w:tcBorders>
            <w:shd w:val="clear" w:color="auto" w:fill="auto"/>
            <w:vAlign w:val="center"/>
          </w:tcPr>
          <w:p w14:paraId="5BA1086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14:paraId="354264F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因公出国（境）费</w:t>
            </w:r>
          </w:p>
        </w:tc>
        <w:tc>
          <w:tcPr>
            <w:tcW w:w="3476" w:type="dxa"/>
            <w:gridSpan w:val="3"/>
            <w:tcBorders>
              <w:top w:val="nil"/>
              <w:left w:val="nil"/>
              <w:bottom w:val="single" w:color="000000" w:sz="4" w:space="0"/>
              <w:right w:val="single" w:color="000000" w:sz="4" w:space="0"/>
            </w:tcBorders>
            <w:shd w:val="clear" w:color="auto" w:fill="auto"/>
            <w:vAlign w:val="center"/>
          </w:tcPr>
          <w:p w14:paraId="3B52F531">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公务用车购置及运行维护费</w:t>
            </w:r>
          </w:p>
        </w:tc>
        <w:tc>
          <w:tcPr>
            <w:tcW w:w="1350" w:type="dxa"/>
            <w:vMerge w:val="restart"/>
            <w:tcBorders>
              <w:top w:val="nil"/>
              <w:left w:val="nil"/>
              <w:bottom w:val="single" w:color="000000" w:sz="4" w:space="0"/>
              <w:right w:val="single" w:color="000000" w:sz="4" w:space="0"/>
            </w:tcBorders>
            <w:shd w:val="clear" w:color="auto" w:fill="auto"/>
            <w:vAlign w:val="center"/>
          </w:tcPr>
          <w:p w14:paraId="6F80C70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公务接待费</w:t>
            </w:r>
          </w:p>
        </w:tc>
        <w:tc>
          <w:tcPr>
            <w:tcW w:w="656" w:type="dxa"/>
            <w:vMerge w:val="restart"/>
            <w:tcBorders>
              <w:top w:val="nil"/>
              <w:left w:val="nil"/>
              <w:bottom w:val="single" w:color="000000" w:sz="4" w:space="0"/>
              <w:right w:val="single" w:color="000000" w:sz="4" w:space="0"/>
            </w:tcBorders>
            <w:shd w:val="clear" w:color="auto" w:fill="auto"/>
            <w:vAlign w:val="center"/>
          </w:tcPr>
          <w:p w14:paraId="3E867AEF">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14:paraId="2D01D353">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因公出国（境）费</w:t>
            </w:r>
          </w:p>
        </w:tc>
        <w:tc>
          <w:tcPr>
            <w:tcW w:w="3876" w:type="dxa"/>
            <w:gridSpan w:val="3"/>
            <w:tcBorders>
              <w:top w:val="nil"/>
              <w:left w:val="nil"/>
              <w:bottom w:val="single" w:color="000000" w:sz="4" w:space="0"/>
              <w:right w:val="single" w:color="000000" w:sz="4" w:space="0"/>
            </w:tcBorders>
            <w:shd w:val="clear" w:color="auto" w:fill="auto"/>
            <w:vAlign w:val="center"/>
          </w:tcPr>
          <w:p w14:paraId="14CD105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公务用车购置及运行维护费</w:t>
            </w:r>
          </w:p>
        </w:tc>
        <w:tc>
          <w:tcPr>
            <w:tcW w:w="1410" w:type="dxa"/>
            <w:vMerge w:val="restart"/>
            <w:tcBorders>
              <w:top w:val="nil"/>
              <w:left w:val="nil"/>
              <w:bottom w:val="single" w:color="000000" w:sz="4" w:space="0"/>
              <w:right w:val="single" w:color="000000" w:sz="4" w:space="0"/>
            </w:tcBorders>
            <w:shd w:val="clear" w:color="auto" w:fill="auto"/>
            <w:vAlign w:val="center"/>
          </w:tcPr>
          <w:p w14:paraId="7C19590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公务接待费</w:t>
            </w:r>
          </w:p>
        </w:tc>
      </w:tr>
      <w:tr w14:paraId="1E66F1FA">
        <w:tblPrEx>
          <w:tblCellMar>
            <w:top w:w="0" w:type="dxa"/>
            <w:left w:w="108" w:type="dxa"/>
            <w:bottom w:w="0" w:type="dxa"/>
            <w:right w:w="108" w:type="dxa"/>
          </w:tblCellMar>
        </w:tblPrEx>
        <w:trPr>
          <w:trHeight w:val="340" w:hRule="atLeast"/>
        </w:trPr>
        <w:tc>
          <w:tcPr>
            <w:tcW w:w="915" w:type="dxa"/>
            <w:vMerge w:val="continue"/>
            <w:tcBorders>
              <w:top w:val="nil"/>
              <w:left w:val="single" w:color="000000" w:sz="4" w:space="0"/>
              <w:bottom w:val="single" w:color="000000" w:sz="4" w:space="0"/>
              <w:right w:val="single" w:color="000000" w:sz="4" w:space="0"/>
            </w:tcBorders>
            <w:vAlign w:val="center"/>
          </w:tcPr>
          <w:p w14:paraId="34FAD38E">
            <w:pPr>
              <w:widowControl/>
              <w:jc w:val="left"/>
              <w:rPr>
                <w:rFonts w:ascii="仿宋_GB2312" w:hAnsi="宋体" w:eastAsia="仿宋_GB2312" w:cs="Arial"/>
                <w:color w:val="000000"/>
                <w:kern w:val="0"/>
                <w:sz w:val="22"/>
              </w:rPr>
            </w:pPr>
          </w:p>
        </w:tc>
        <w:tc>
          <w:tcPr>
            <w:tcW w:w="1410" w:type="dxa"/>
            <w:vMerge w:val="continue"/>
            <w:tcBorders>
              <w:top w:val="nil"/>
              <w:left w:val="nil"/>
              <w:bottom w:val="single" w:color="000000" w:sz="4" w:space="0"/>
              <w:right w:val="single" w:color="000000" w:sz="4" w:space="0"/>
            </w:tcBorders>
            <w:vAlign w:val="center"/>
          </w:tcPr>
          <w:p w14:paraId="0B4CCABF">
            <w:pPr>
              <w:widowControl/>
              <w:jc w:val="left"/>
              <w:rPr>
                <w:rFonts w:ascii="仿宋_GB2312" w:hAnsi="宋体" w:eastAsia="仿宋_GB2312" w:cs="Arial"/>
                <w:color w:val="000000"/>
                <w:kern w:val="0"/>
                <w:sz w:val="22"/>
              </w:rPr>
            </w:pPr>
          </w:p>
        </w:tc>
        <w:tc>
          <w:tcPr>
            <w:tcW w:w="656" w:type="dxa"/>
            <w:tcBorders>
              <w:top w:val="nil"/>
              <w:left w:val="nil"/>
              <w:bottom w:val="single" w:color="000000" w:sz="4" w:space="0"/>
              <w:right w:val="single" w:color="000000" w:sz="4" w:space="0"/>
            </w:tcBorders>
            <w:shd w:val="clear" w:color="auto" w:fill="auto"/>
            <w:vAlign w:val="center"/>
          </w:tcPr>
          <w:p w14:paraId="157772C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小计</w:t>
            </w:r>
          </w:p>
        </w:tc>
        <w:tc>
          <w:tcPr>
            <w:tcW w:w="1410" w:type="dxa"/>
            <w:tcBorders>
              <w:top w:val="nil"/>
              <w:left w:val="nil"/>
              <w:bottom w:val="single" w:color="000000" w:sz="4" w:space="0"/>
              <w:right w:val="single" w:color="000000" w:sz="4" w:space="0"/>
            </w:tcBorders>
            <w:shd w:val="clear" w:color="auto" w:fill="auto"/>
            <w:vAlign w:val="center"/>
          </w:tcPr>
          <w:p w14:paraId="5208A65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公务用车购置费</w:t>
            </w:r>
          </w:p>
        </w:tc>
        <w:tc>
          <w:tcPr>
            <w:tcW w:w="1410" w:type="dxa"/>
            <w:tcBorders>
              <w:top w:val="nil"/>
              <w:left w:val="nil"/>
              <w:bottom w:val="single" w:color="000000" w:sz="4" w:space="0"/>
              <w:right w:val="single" w:color="000000" w:sz="4" w:space="0"/>
            </w:tcBorders>
            <w:shd w:val="clear" w:color="auto" w:fill="auto"/>
            <w:vAlign w:val="center"/>
          </w:tcPr>
          <w:p w14:paraId="29C78695">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公务用车运行维护费</w:t>
            </w:r>
          </w:p>
        </w:tc>
        <w:tc>
          <w:tcPr>
            <w:tcW w:w="1350" w:type="dxa"/>
            <w:vMerge w:val="continue"/>
            <w:tcBorders>
              <w:top w:val="nil"/>
              <w:left w:val="nil"/>
              <w:bottom w:val="single" w:color="000000" w:sz="4" w:space="0"/>
              <w:right w:val="single" w:color="000000" w:sz="4" w:space="0"/>
            </w:tcBorders>
            <w:vAlign w:val="center"/>
          </w:tcPr>
          <w:p w14:paraId="61B7ACEA">
            <w:pPr>
              <w:widowControl/>
              <w:jc w:val="left"/>
              <w:rPr>
                <w:rFonts w:ascii="仿宋_GB2312" w:hAnsi="宋体" w:eastAsia="仿宋_GB2312" w:cs="Arial"/>
                <w:color w:val="000000"/>
                <w:kern w:val="0"/>
                <w:sz w:val="22"/>
              </w:rPr>
            </w:pPr>
          </w:p>
        </w:tc>
        <w:tc>
          <w:tcPr>
            <w:tcW w:w="656" w:type="dxa"/>
            <w:vMerge w:val="continue"/>
            <w:tcBorders>
              <w:top w:val="nil"/>
              <w:left w:val="nil"/>
              <w:bottom w:val="single" w:color="000000" w:sz="4" w:space="0"/>
              <w:right w:val="single" w:color="000000" w:sz="4" w:space="0"/>
            </w:tcBorders>
            <w:vAlign w:val="center"/>
          </w:tcPr>
          <w:p w14:paraId="00C4652C">
            <w:pPr>
              <w:widowControl/>
              <w:jc w:val="left"/>
              <w:rPr>
                <w:rFonts w:ascii="仿宋_GB2312" w:hAnsi="宋体" w:eastAsia="仿宋_GB2312" w:cs="Arial"/>
                <w:color w:val="000000"/>
                <w:kern w:val="0"/>
                <w:sz w:val="22"/>
              </w:rPr>
            </w:pPr>
          </w:p>
        </w:tc>
        <w:tc>
          <w:tcPr>
            <w:tcW w:w="1410" w:type="dxa"/>
            <w:vMerge w:val="continue"/>
            <w:tcBorders>
              <w:top w:val="nil"/>
              <w:left w:val="nil"/>
              <w:bottom w:val="single" w:color="000000" w:sz="4" w:space="0"/>
              <w:right w:val="single" w:color="000000" w:sz="4" w:space="0"/>
            </w:tcBorders>
            <w:vAlign w:val="center"/>
          </w:tcPr>
          <w:p w14:paraId="39DA9709">
            <w:pPr>
              <w:widowControl/>
              <w:jc w:val="left"/>
              <w:rPr>
                <w:rFonts w:ascii="仿宋_GB2312" w:hAnsi="宋体" w:eastAsia="仿宋_GB2312" w:cs="Arial"/>
                <w:color w:val="000000"/>
                <w:kern w:val="0"/>
                <w:sz w:val="22"/>
              </w:rPr>
            </w:pPr>
          </w:p>
        </w:tc>
        <w:tc>
          <w:tcPr>
            <w:tcW w:w="1056" w:type="dxa"/>
            <w:tcBorders>
              <w:top w:val="nil"/>
              <w:left w:val="nil"/>
              <w:bottom w:val="single" w:color="000000" w:sz="4" w:space="0"/>
              <w:right w:val="single" w:color="000000" w:sz="4" w:space="0"/>
            </w:tcBorders>
            <w:shd w:val="clear" w:color="auto" w:fill="auto"/>
            <w:vAlign w:val="center"/>
          </w:tcPr>
          <w:p w14:paraId="70C616B8">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小计</w:t>
            </w:r>
          </w:p>
        </w:tc>
        <w:tc>
          <w:tcPr>
            <w:tcW w:w="1410" w:type="dxa"/>
            <w:tcBorders>
              <w:top w:val="nil"/>
              <w:left w:val="nil"/>
              <w:bottom w:val="single" w:color="000000" w:sz="4" w:space="0"/>
              <w:right w:val="single" w:color="000000" w:sz="4" w:space="0"/>
            </w:tcBorders>
            <w:shd w:val="clear" w:color="auto" w:fill="auto"/>
            <w:vAlign w:val="center"/>
          </w:tcPr>
          <w:p w14:paraId="7A4B9E4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公务用车购置费</w:t>
            </w:r>
          </w:p>
        </w:tc>
        <w:tc>
          <w:tcPr>
            <w:tcW w:w="1410" w:type="dxa"/>
            <w:tcBorders>
              <w:top w:val="nil"/>
              <w:left w:val="nil"/>
              <w:bottom w:val="single" w:color="000000" w:sz="4" w:space="0"/>
              <w:right w:val="single" w:color="000000" w:sz="4" w:space="0"/>
            </w:tcBorders>
            <w:shd w:val="clear" w:color="auto" w:fill="auto"/>
            <w:vAlign w:val="center"/>
          </w:tcPr>
          <w:p w14:paraId="65188D1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公务用车运行维护费</w:t>
            </w:r>
          </w:p>
        </w:tc>
        <w:tc>
          <w:tcPr>
            <w:tcW w:w="1410" w:type="dxa"/>
            <w:vMerge w:val="continue"/>
            <w:tcBorders>
              <w:top w:val="nil"/>
              <w:left w:val="nil"/>
              <w:bottom w:val="single" w:color="000000" w:sz="4" w:space="0"/>
              <w:right w:val="single" w:color="000000" w:sz="4" w:space="0"/>
            </w:tcBorders>
            <w:vAlign w:val="center"/>
          </w:tcPr>
          <w:p w14:paraId="240FD13B">
            <w:pPr>
              <w:widowControl/>
              <w:jc w:val="left"/>
              <w:rPr>
                <w:rFonts w:ascii="仿宋_GB2312" w:hAnsi="宋体" w:eastAsia="仿宋_GB2312" w:cs="Arial"/>
                <w:color w:val="000000"/>
                <w:kern w:val="0"/>
                <w:sz w:val="22"/>
              </w:rPr>
            </w:pPr>
          </w:p>
        </w:tc>
      </w:tr>
      <w:tr w14:paraId="63A3968B">
        <w:tblPrEx>
          <w:tblCellMar>
            <w:top w:w="0" w:type="dxa"/>
            <w:left w:w="108" w:type="dxa"/>
            <w:bottom w:w="0" w:type="dxa"/>
            <w:right w:w="108" w:type="dxa"/>
          </w:tblCellMar>
        </w:tblPrEx>
        <w:trPr>
          <w:trHeight w:val="340" w:hRule="atLeast"/>
        </w:trPr>
        <w:tc>
          <w:tcPr>
            <w:tcW w:w="915" w:type="dxa"/>
            <w:tcBorders>
              <w:top w:val="nil"/>
              <w:left w:val="single" w:color="000000" w:sz="4" w:space="0"/>
              <w:bottom w:val="single" w:color="000000" w:sz="4" w:space="0"/>
              <w:right w:val="single" w:color="000000" w:sz="4" w:space="0"/>
            </w:tcBorders>
            <w:shd w:val="clear" w:color="auto" w:fill="auto"/>
            <w:vAlign w:val="center"/>
          </w:tcPr>
          <w:p w14:paraId="670F4C2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1410" w:type="dxa"/>
            <w:tcBorders>
              <w:top w:val="nil"/>
              <w:left w:val="nil"/>
              <w:bottom w:val="single" w:color="000000" w:sz="4" w:space="0"/>
              <w:right w:val="single" w:color="000000" w:sz="4" w:space="0"/>
            </w:tcBorders>
            <w:shd w:val="clear" w:color="auto" w:fill="auto"/>
            <w:vAlign w:val="center"/>
          </w:tcPr>
          <w:p w14:paraId="6E9669E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656" w:type="dxa"/>
            <w:tcBorders>
              <w:top w:val="nil"/>
              <w:left w:val="nil"/>
              <w:bottom w:val="single" w:color="000000" w:sz="4" w:space="0"/>
              <w:right w:val="single" w:color="000000" w:sz="4" w:space="0"/>
            </w:tcBorders>
            <w:shd w:val="clear" w:color="auto" w:fill="auto"/>
            <w:vAlign w:val="center"/>
          </w:tcPr>
          <w:p w14:paraId="4020C60D">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410" w:type="dxa"/>
            <w:tcBorders>
              <w:top w:val="nil"/>
              <w:left w:val="nil"/>
              <w:bottom w:val="single" w:color="000000" w:sz="4" w:space="0"/>
              <w:right w:val="single" w:color="000000" w:sz="4" w:space="0"/>
            </w:tcBorders>
            <w:shd w:val="clear" w:color="auto" w:fill="auto"/>
            <w:vAlign w:val="center"/>
          </w:tcPr>
          <w:p w14:paraId="4847B886">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410" w:type="dxa"/>
            <w:tcBorders>
              <w:top w:val="nil"/>
              <w:left w:val="nil"/>
              <w:bottom w:val="single" w:color="000000" w:sz="4" w:space="0"/>
              <w:right w:val="single" w:color="000000" w:sz="4" w:space="0"/>
            </w:tcBorders>
            <w:shd w:val="clear" w:color="auto" w:fill="auto"/>
            <w:vAlign w:val="center"/>
          </w:tcPr>
          <w:p w14:paraId="2D7AA5E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350" w:type="dxa"/>
            <w:tcBorders>
              <w:top w:val="nil"/>
              <w:left w:val="nil"/>
              <w:bottom w:val="single" w:color="000000" w:sz="4" w:space="0"/>
              <w:right w:val="single" w:color="000000" w:sz="4" w:space="0"/>
            </w:tcBorders>
            <w:shd w:val="clear" w:color="auto" w:fill="auto"/>
            <w:vAlign w:val="center"/>
          </w:tcPr>
          <w:p w14:paraId="4FA0FD22">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w:t>
            </w:r>
          </w:p>
        </w:tc>
        <w:tc>
          <w:tcPr>
            <w:tcW w:w="656" w:type="dxa"/>
            <w:tcBorders>
              <w:top w:val="nil"/>
              <w:left w:val="nil"/>
              <w:bottom w:val="single" w:color="000000" w:sz="4" w:space="0"/>
              <w:right w:val="single" w:color="000000" w:sz="4" w:space="0"/>
            </w:tcBorders>
            <w:shd w:val="clear" w:color="auto" w:fill="auto"/>
            <w:vAlign w:val="center"/>
          </w:tcPr>
          <w:p w14:paraId="34381D3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7</w:t>
            </w:r>
          </w:p>
        </w:tc>
        <w:tc>
          <w:tcPr>
            <w:tcW w:w="1410" w:type="dxa"/>
            <w:tcBorders>
              <w:top w:val="nil"/>
              <w:left w:val="nil"/>
              <w:bottom w:val="single" w:color="000000" w:sz="4" w:space="0"/>
              <w:right w:val="single" w:color="000000" w:sz="4" w:space="0"/>
            </w:tcBorders>
            <w:shd w:val="clear" w:color="auto" w:fill="auto"/>
            <w:vAlign w:val="center"/>
          </w:tcPr>
          <w:p w14:paraId="18D05F1C">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8</w:t>
            </w:r>
          </w:p>
        </w:tc>
        <w:tc>
          <w:tcPr>
            <w:tcW w:w="1056" w:type="dxa"/>
            <w:tcBorders>
              <w:top w:val="nil"/>
              <w:left w:val="nil"/>
              <w:bottom w:val="single" w:color="000000" w:sz="4" w:space="0"/>
              <w:right w:val="single" w:color="000000" w:sz="4" w:space="0"/>
            </w:tcBorders>
            <w:shd w:val="clear" w:color="auto" w:fill="auto"/>
            <w:vAlign w:val="center"/>
          </w:tcPr>
          <w:p w14:paraId="157D06E4">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9</w:t>
            </w:r>
          </w:p>
        </w:tc>
        <w:tc>
          <w:tcPr>
            <w:tcW w:w="1410" w:type="dxa"/>
            <w:tcBorders>
              <w:top w:val="nil"/>
              <w:left w:val="nil"/>
              <w:bottom w:val="single" w:color="000000" w:sz="4" w:space="0"/>
              <w:right w:val="single" w:color="000000" w:sz="4" w:space="0"/>
            </w:tcBorders>
            <w:shd w:val="clear" w:color="auto" w:fill="auto"/>
            <w:vAlign w:val="center"/>
          </w:tcPr>
          <w:p w14:paraId="5D1F012A">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10</w:t>
            </w:r>
          </w:p>
        </w:tc>
        <w:tc>
          <w:tcPr>
            <w:tcW w:w="1410" w:type="dxa"/>
            <w:tcBorders>
              <w:top w:val="nil"/>
              <w:left w:val="nil"/>
              <w:bottom w:val="single" w:color="000000" w:sz="4" w:space="0"/>
              <w:right w:val="single" w:color="000000" w:sz="4" w:space="0"/>
            </w:tcBorders>
            <w:shd w:val="clear" w:color="auto" w:fill="auto"/>
            <w:vAlign w:val="center"/>
          </w:tcPr>
          <w:p w14:paraId="08FFEF1E">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11</w:t>
            </w:r>
          </w:p>
        </w:tc>
        <w:tc>
          <w:tcPr>
            <w:tcW w:w="1410" w:type="dxa"/>
            <w:tcBorders>
              <w:top w:val="nil"/>
              <w:left w:val="nil"/>
              <w:bottom w:val="single" w:color="000000" w:sz="4" w:space="0"/>
              <w:right w:val="single" w:color="000000" w:sz="4" w:space="0"/>
            </w:tcBorders>
            <w:shd w:val="clear" w:color="auto" w:fill="auto"/>
            <w:vAlign w:val="center"/>
          </w:tcPr>
          <w:p w14:paraId="39029657">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12</w:t>
            </w:r>
          </w:p>
        </w:tc>
      </w:tr>
      <w:tr w14:paraId="01331434">
        <w:tblPrEx>
          <w:tblCellMar>
            <w:top w:w="0" w:type="dxa"/>
            <w:left w:w="108" w:type="dxa"/>
            <w:bottom w:w="0" w:type="dxa"/>
            <w:right w:w="108" w:type="dxa"/>
          </w:tblCellMar>
        </w:tblPrEx>
        <w:trPr>
          <w:trHeight w:val="340" w:hRule="atLeast"/>
        </w:trPr>
        <w:tc>
          <w:tcPr>
            <w:tcW w:w="915" w:type="dxa"/>
            <w:tcBorders>
              <w:top w:val="nil"/>
              <w:left w:val="single" w:color="000000" w:sz="4" w:space="0"/>
              <w:bottom w:val="single" w:color="000000" w:sz="4" w:space="0"/>
              <w:right w:val="single" w:color="000000" w:sz="4" w:space="0"/>
            </w:tcBorders>
            <w:shd w:val="clear" w:color="auto" w:fill="auto"/>
            <w:noWrap/>
            <w:vAlign w:val="center"/>
          </w:tcPr>
          <w:p w14:paraId="20C7A28F">
            <w:pPr>
              <w:widowControl/>
              <w:jc w:val="righ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val="en-US" w:eastAsia="zh-CN"/>
              </w:rPr>
              <w:t>3</w:t>
            </w:r>
          </w:p>
        </w:tc>
        <w:tc>
          <w:tcPr>
            <w:tcW w:w="1410" w:type="dxa"/>
            <w:tcBorders>
              <w:top w:val="nil"/>
              <w:left w:val="nil"/>
              <w:bottom w:val="single" w:color="000000" w:sz="4" w:space="0"/>
              <w:right w:val="single" w:color="000000" w:sz="4" w:space="0"/>
            </w:tcBorders>
            <w:shd w:val="clear" w:color="auto" w:fill="auto"/>
            <w:noWrap/>
            <w:vAlign w:val="center"/>
          </w:tcPr>
          <w:p w14:paraId="0491B96E">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656" w:type="dxa"/>
            <w:tcBorders>
              <w:top w:val="nil"/>
              <w:left w:val="nil"/>
              <w:bottom w:val="single" w:color="000000" w:sz="4" w:space="0"/>
              <w:right w:val="single" w:color="000000" w:sz="4" w:space="0"/>
            </w:tcBorders>
            <w:shd w:val="clear" w:color="auto" w:fill="auto"/>
            <w:noWrap/>
            <w:vAlign w:val="center"/>
          </w:tcPr>
          <w:p w14:paraId="36A45E57">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14:paraId="15ACEF5C">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14:paraId="388FD09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350" w:type="dxa"/>
            <w:tcBorders>
              <w:top w:val="nil"/>
              <w:left w:val="nil"/>
              <w:bottom w:val="single" w:color="000000" w:sz="4" w:space="0"/>
              <w:right w:val="single" w:color="000000" w:sz="4" w:space="0"/>
            </w:tcBorders>
            <w:shd w:val="clear" w:color="auto" w:fill="auto"/>
            <w:noWrap/>
            <w:vAlign w:val="center"/>
          </w:tcPr>
          <w:p w14:paraId="03A4C408">
            <w:pPr>
              <w:widowControl/>
              <w:jc w:val="right"/>
              <w:rPr>
                <w:rFonts w:hint="eastAsia" w:ascii="仿宋_GB2312" w:hAnsi="宋体" w:eastAsia="仿宋_GB2312" w:cs="Arial"/>
                <w:color w:val="000000"/>
                <w:kern w:val="0"/>
                <w:sz w:val="22"/>
                <w:lang w:eastAsia="zh-CN"/>
              </w:rPr>
            </w:pPr>
            <w:r>
              <w:rPr>
                <w:rFonts w:hint="eastAsia" w:ascii="仿宋_GB2312" w:hAnsi="宋体" w:eastAsia="仿宋_GB2312" w:cs="Arial"/>
                <w:color w:val="000000"/>
                <w:kern w:val="0"/>
                <w:sz w:val="22"/>
                <w:lang w:val="en-US" w:eastAsia="zh-CN"/>
              </w:rPr>
              <w:t>3</w:t>
            </w:r>
          </w:p>
        </w:tc>
        <w:tc>
          <w:tcPr>
            <w:tcW w:w="656" w:type="dxa"/>
            <w:tcBorders>
              <w:top w:val="nil"/>
              <w:left w:val="nil"/>
              <w:bottom w:val="single" w:color="000000" w:sz="4" w:space="0"/>
              <w:right w:val="single" w:color="000000" w:sz="4" w:space="0"/>
            </w:tcBorders>
            <w:shd w:val="clear" w:color="auto" w:fill="auto"/>
            <w:noWrap/>
            <w:vAlign w:val="center"/>
          </w:tcPr>
          <w:p w14:paraId="0B999885">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2.11</w:t>
            </w:r>
          </w:p>
        </w:tc>
        <w:tc>
          <w:tcPr>
            <w:tcW w:w="1410" w:type="dxa"/>
            <w:tcBorders>
              <w:top w:val="nil"/>
              <w:left w:val="nil"/>
              <w:bottom w:val="single" w:color="000000" w:sz="4" w:space="0"/>
              <w:right w:val="single" w:color="000000" w:sz="4" w:space="0"/>
            </w:tcBorders>
            <w:shd w:val="clear" w:color="auto" w:fill="auto"/>
            <w:noWrap/>
            <w:vAlign w:val="center"/>
          </w:tcPr>
          <w:p w14:paraId="10CAAB5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056" w:type="dxa"/>
            <w:tcBorders>
              <w:top w:val="nil"/>
              <w:left w:val="nil"/>
              <w:bottom w:val="single" w:color="000000" w:sz="4" w:space="0"/>
              <w:right w:val="single" w:color="000000" w:sz="4" w:space="0"/>
            </w:tcBorders>
            <w:shd w:val="clear" w:color="auto" w:fill="auto"/>
            <w:noWrap/>
            <w:vAlign w:val="center"/>
          </w:tcPr>
          <w:p w14:paraId="054FD4B6">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14:paraId="41C4E3A8">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14:paraId="1E4DD06D">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14:paraId="1E608061">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2.11</w:t>
            </w:r>
          </w:p>
        </w:tc>
      </w:tr>
      <w:tr w14:paraId="289CC86C">
        <w:tblPrEx>
          <w:tblCellMar>
            <w:top w:w="0" w:type="dxa"/>
            <w:left w:w="108" w:type="dxa"/>
            <w:bottom w:w="0" w:type="dxa"/>
            <w:right w:w="108" w:type="dxa"/>
          </w:tblCellMar>
        </w:tblPrEx>
        <w:trPr>
          <w:trHeight w:val="615" w:hRule="atLeast"/>
        </w:trPr>
        <w:tc>
          <w:tcPr>
            <w:tcW w:w="14503" w:type="dxa"/>
            <w:gridSpan w:val="12"/>
            <w:tcBorders>
              <w:top w:val="nil"/>
              <w:left w:val="nil"/>
              <w:bottom w:val="nil"/>
              <w:right w:val="nil"/>
            </w:tcBorders>
            <w:shd w:val="clear" w:color="auto" w:fill="auto"/>
            <w:vAlign w:val="center"/>
          </w:tcPr>
          <w:p w14:paraId="0E9575E8">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D1D30F8">
      <w:pPr>
        <w:widowControl/>
        <w:jc w:val="left"/>
        <w:rPr>
          <w:rFonts w:asciiTheme="minorEastAsia" w:hAnsiTheme="minorEastAsia"/>
          <w:sz w:val="32"/>
          <w:szCs w:val="32"/>
        </w:rPr>
      </w:pPr>
    </w:p>
    <w:p w14:paraId="240ED958">
      <w:pPr>
        <w:widowControl/>
        <w:jc w:val="left"/>
        <w:rPr>
          <w:rFonts w:asciiTheme="minorEastAsia" w:hAnsiTheme="minorEastAsia"/>
          <w:sz w:val="32"/>
          <w:szCs w:val="32"/>
        </w:rPr>
      </w:pPr>
    </w:p>
    <w:p w14:paraId="55DA4D4A">
      <w:pPr>
        <w:widowControl/>
        <w:jc w:val="left"/>
        <w:rPr>
          <w:rFonts w:asciiTheme="minorEastAsia" w:hAnsiTheme="minorEastAsia"/>
          <w:sz w:val="32"/>
          <w:szCs w:val="32"/>
        </w:rPr>
      </w:pPr>
    </w:p>
    <w:p w14:paraId="011F268E">
      <w:pPr>
        <w:widowControl/>
        <w:jc w:val="left"/>
        <w:rPr>
          <w:rFonts w:asciiTheme="minorEastAsia" w:hAnsiTheme="minorEastAsia"/>
          <w:sz w:val="32"/>
          <w:szCs w:val="32"/>
        </w:rPr>
      </w:pPr>
    </w:p>
    <w:p w14:paraId="24EBCB9E">
      <w:pPr>
        <w:widowControl/>
        <w:jc w:val="left"/>
        <w:rPr>
          <w:rFonts w:asciiTheme="minorEastAsia" w:hAnsiTheme="minorEastAsia"/>
          <w:sz w:val="32"/>
          <w:szCs w:val="32"/>
        </w:rPr>
      </w:pPr>
    </w:p>
    <w:p w14:paraId="7C8E093E">
      <w:pPr>
        <w:jc w:val="left"/>
        <w:rPr>
          <w:rFonts w:asciiTheme="minorEastAsia" w:hAnsiTheme="minorEastAsia"/>
          <w:sz w:val="32"/>
          <w:szCs w:val="32"/>
        </w:rPr>
        <w:sectPr>
          <w:pgSz w:w="16838" w:h="11906" w:orient="landscape"/>
          <w:pgMar w:top="1247" w:right="1304" w:bottom="1021" w:left="1304" w:header="851" w:footer="992" w:gutter="0"/>
          <w:cols w:space="425" w:num="1"/>
          <w:docGrid w:type="lines" w:linePitch="312" w:charSpace="0"/>
        </w:sectPr>
      </w:pPr>
    </w:p>
    <w:p w14:paraId="5AFC9F8C">
      <w:pPr>
        <w:jc w:val="center"/>
        <w:rPr>
          <w:sz w:val="72"/>
          <w:szCs w:val="72"/>
        </w:rPr>
      </w:pPr>
    </w:p>
    <w:p w14:paraId="49C4DAE7">
      <w:pPr>
        <w:jc w:val="center"/>
        <w:rPr>
          <w:sz w:val="72"/>
          <w:szCs w:val="72"/>
        </w:rPr>
      </w:pPr>
    </w:p>
    <w:p w14:paraId="5EDD7790">
      <w:pPr>
        <w:jc w:val="center"/>
        <w:rPr>
          <w:sz w:val="72"/>
          <w:szCs w:val="72"/>
        </w:rPr>
      </w:pPr>
    </w:p>
    <w:p w14:paraId="18EAEA98">
      <w:pPr>
        <w:pStyle w:val="12"/>
        <w:jc w:val="center"/>
        <w:rPr>
          <w:rFonts w:ascii="方正小标宋_GBK" w:hAnsi="方正小标宋_GBK" w:eastAsia="方正小标宋_GBK" w:cs="方正小标宋_GBK"/>
          <w:sz w:val="84"/>
          <w:szCs w:val="84"/>
        </w:rPr>
      </w:pPr>
    </w:p>
    <w:p w14:paraId="6490B4AC">
      <w:pPr>
        <w:pStyle w:val="12"/>
        <w:jc w:val="center"/>
        <w:rPr>
          <w:rFonts w:hAnsi="黑体" w:cs="方正小标宋_GBK"/>
          <w:sz w:val="52"/>
          <w:szCs w:val="52"/>
        </w:rPr>
      </w:pPr>
      <w:r>
        <w:rPr>
          <w:rFonts w:hint="eastAsia" w:hAnsi="黑体" w:cs="方正小标宋_GBK"/>
          <w:sz w:val="52"/>
          <w:szCs w:val="52"/>
        </w:rPr>
        <w:t>第三部分</w:t>
      </w:r>
    </w:p>
    <w:p w14:paraId="449B7C98">
      <w:pPr>
        <w:pStyle w:val="12"/>
        <w:jc w:val="center"/>
        <w:rPr>
          <w:rFonts w:hAnsi="黑体" w:cs="方正小标宋_GBK"/>
          <w:sz w:val="52"/>
          <w:szCs w:val="52"/>
        </w:rPr>
      </w:pPr>
      <w:r>
        <w:rPr>
          <w:rFonts w:hint="eastAsia" w:hAnsi="黑体" w:cs="方正小标宋_GBK"/>
          <w:sz w:val="52"/>
          <w:szCs w:val="52"/>
        </w:rPr>
        <w:t>202</w:t>
      </w:r>
      <w:r>
        <w:rPr>
          <w:rFonts w:hint="eastAsia" w:hAnsi="黑体" w:cs="方正小标宋_GBK"/>
          <w:sz w:val="52"/>
          <w:szCs w:val="52"/>
          <w:lang w:val="en-US" w:eastAsia="zh-CN"/>
        </w:rPr>
        <w:t>3</w:t>
      </w:r>
      <w:r>
        <w:rPr>
          <w:rFonts w:hint="eastAsia" w:hAnsi="黑体" w:cs="方正小标宋_GBK"/>
          <w:sz w:val="52"/>
          <w:szCs w:val="52"/>
        </w:rPr>
        <w:t>年度部门决算情况说明</w:t>
      </w:r>
    </w:p>
    <w:p w14:paraId="740606DB">
      <w:pPr>
        <w:widowControl/>
        <w:jc w:val="left"/>
        <w:rPr>
          <w:rFonts w:asciiTheme="minorEastAsia" w:hAnsiTheme="minorEastAsia"/>
          <w:sz w:val="32"/>
          <w:szCs w:val="32"/>
        </w:rPr>
      </w:pPr>
      <w:r>
        <w:rPr>
          <w:rFonts w:hint="eastAsia" w:ascii="方正小标宋_GBK" w:hAnsi="方正小标宋_GBK" w:eastAsia="方正小标宋_GBK" w:cs="方正小标宋_GBK"/>
          <w:sz w:val="32"/>
          <w:szCs w:val="32"/>
        </w:rPr>
        <w:br w:type="page"/>
      </w:r>
    </w:p>
    <w:p w14:paraId="037D6870">
      <w:pPr>
        <w:pStyle w:val="12"/>
        <w:spacing w:line="600" w:lineRule="exact"/>
        <w:ind w:firstLine="640" w:firstLineChars="200"/>
        <w:rPr>
          <w:rFonts w:hAnsi="黑体"/>
          <w:bCs/>
          <w:sz w:val="32"/>
          <w:szCs w:val="32"/>
          <w:highlight w:val="none"/>
        </w:rPr>
      </w:pPr>
      <w:r>
        <w:rPr>
          <w:rFonts w:hint="eastAsia" w:hAnsi="黑体"/>
          <w:bCs/>
          <w:sz w:val="32"/>
          <w:szCs w:val="32"/>
          <w:highlight w:val="none"/>
        </w:rPr>
        <w:t>一、收入支出决算总体情况说明</w:t>
      </w:r>
    </w:p>
    <w:p w14:paraId="667EF801">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2023年度收入总计 3639.25万元，与上年相比，增加了 459.42万元，增加14.45%。收入和支出增加的主要是因为增加了农机购置与应用补贴资金和新增了中央农业社会化服务资金项目资金。</w:t>
      </w:r>
    </w:p>
    <w:p w14:paraId="5AC9E520">
      <w:pPr>
        <w:pStyle w:val="12"/>
        <w:spacing w:line="600" w:lineRule="exact"/>
        <w:ind w:firstLine="640" w:firstLineChars="200"/>
        <w:rPr>
          <w:rFonts w:hAnsi="黑体"/>
          <w:bCs/>
          <w:sz w:val="32"/>
          <w:szCs w:val="32"/>
          <w:highlight w:val="none"/>
        </w:rPr>
      </w:pPr>
      <w:r>
        <w:rPr>
          <w:rFonts w:hint="eastAsia" w:hAnsi="黑体"/>
          <w:bCs/>
          <w:sz w:val="32"/>
          <w:szCs w:val="32"/>
          <w:highlight w:val="none"/>
        </w:rPr>
        <w:t>二、收入决算情况说明</w:t>
      </w:r>
    </w:p>
    <w:p w14:paraId="54C8280F">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2023年度收入合计3639.25万元，其中：财政拨款收入2881.94万元，占79.19%；其他收入757.31万元，占20.81%。</w:t>
      </w:r>
    </w:p>
    <w:p w14:paraId="4B8874BF">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0C999034">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2023年度支出合计3639.25万元，其中：基本支出601.55万元，占16.53%；项目支出3037.70万元，占83.47%。</w:t>
      </w:r>
    </w:p>
    <w:p w14:paraId="1E7732A9">
      <w:pPr>
        <w:pStyle w:val="12"/>
        <w:spacing w:line="600" w:lineRule="exact"/>
        <w:ind w:firstLine="640" w:firstLineChars="200"/>
        <w:rPr>
          <w:rFonts w:hint="eastAsia" w:hAnsi="黑体"/>
          <w:bCs/>
          <w:sz w:val="32"/>
          <w:szCs w:val="32"/>
          <w:highlight w:val="none"/>
        </w:rPr>
      </w:pPr>
      <w:r>
        <w:rPr>
          <w:rFonts w:hint="eastAsia" w:hAnsi="黑体"/>
          <w:bCs/>
          <w:sz w:val="32"/>
          <w:szCs w:val="32"/>
          <w:highlight w:val="none"/>
        </w:rPr>
        <w:t>四、财政拨款收入支出决算总体情况说明</w:t>
      </w:r>
    </w:p>
    <w:p w14:paraId="5628322E">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2023年度财政拨款收入总计2881.94万元，其中：一般公共预算财政拨款2881.94万元；政府性基金预算财政拨款0万元，国有资本经营预算财政拨款0万元。2023年度财政拨款支出总计2881.94万元，其中：一般公共预算财政拨款2881.94万元；政府性基金预算财政支出0万元，国有资本经营预算财政拨款0万元。与上年相比，增加77.49万元,增长2.77%，财政拨款收入和支出主要增加的原因是农机购置与应用补贴资金和中央农业社会化服务资金上级转移支付资金的增加。 </w:t>
      </w:r>
    </w:p>
    <w:p w14:paraId="705053DF">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30B7EB41">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w:t>
      </w:r>
      <w:r>
        <w:rPr>
          <w:rFonts w:hint="eastAsia" w:ascii="仿宋_GB2312" w:hAnsi="仿宋_GB2312" w:eastAsia="仿宋_GB2312" w:cs="仿宋_GB2312"/>
          <w:sz w:val="32"/>
          <w:szCs w:val="32"/>
        </w:rPr>
        <w:t>算</w:t>
      </w:r>
      <w:r>
        <w:rPr>
          <w:rFonts w:hint="eastAsia" w:ascii="楷体" w:hAnsi="楷体" w:eastAsia="楷体" w:cs="楷体"/>
          <w:bCs/>
          <w:sz w:val="32"/>
          <w:szCs w:val="32"/>
        </w:rPr>
        <w:t>财政拨款支出决算总体情况</w:t>
      </w:r>
    </w:p>
    <w:p w14:paraId="597E3564">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财政拨款支出2881.94万元，占本年支出合计的79.19%，与上年相比，财政拨款支出增加77.59万元，增长2.77%，主要是因为农机购置与应用补贴资金项目和中央农业社会化服务资金机插机抛补贴资金的项目支出增加。</w:t>
      </w:r>
    </w:p>
    <w:p w14:paraId="7DCBE405">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（二）一般公共预</w:t>
      </w:r>
      <w:r>
        <w:rPr>
          <w:rFonts w:hint="eastAsia" w:ascii="仿宋_GB2312" w:hAnsi="仿宋_GB2312" w:eastAsia="仿宋_GB2312" w:cs="仿宋_GB2312"/>
          <w:sz w:val="32"/>
          <w:szCs w:val="32"/>
        </w:rPr>
        <w:t>算</w:t>
      </w:r>
      <w:r>
        <w:rPr>
          <w:rFonts w:hint="eastAsia" w:ascii="楷体" w:hAnsi="楷体" w:eastAsia="楷体" w:cs="楷体"/>
          <w:bCs/>
          <w:sz w:val="32"/>
          <w:szCs w:val="32"/>
        </w:rPr>
        <w:t>财政拨款支出决算结构情况</w:t>
      </w:r>
    </w:p>
    <w:p w14:paraId="4B2E0F20">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2023年度财政拨款支出2881.94万元，主要于用以下方面：社会保障和就业支出51.03万元，占1.77%；卫生健康支出28.56万元，占0.99%；住房公积金支出20.87万元，占0.72%；农林水支出2781.48万元，占96.52%。</w:t>
      </w:r>
    </w:p>
    <w:p w14:paraId="577595CE">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w:t>
      </w:r>
      <w:r>
        <w:rPr>
          <w:rFonts w:hint="eastAsia" w:ascii="仿宋_GB2312" w:hAnsi="仿宋_GB2312" w:eastAsia="仿宋_GB2312" w:cs="仿宋_GB2312"/>
          <w:sz w:val="32"/>
          <w:szCs w:val="32"/>
        </w:rPr>
        <w:t>算</w:t>
      </w:r>
      <w:r>
        <w:rPr>
          <w:rFonts w:hint="eastAsia" w:ascii="楷体" w:hAnsi="楷体" w:eastAsia="楷体" w:cs="楷体"/>
          <w:bCs/>
          <w:sz w:val="32"/>
          <w:szCs w:val="32"/>
        </w:rPr>
        <w:t>财政拨款支出决算具体情况</w:t>
      </w:r>
    </w:p>
    <w:p w14:paraId="7B98FBE0">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2023年度财政拨款支出年初预算数为427.3万元，支出决算数为2881.94万元，完成年初预算的674.45%，其中：</w:t>
      </w:r>
    </w:p>
    <w:p w14:paraId="4067D767">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1、社会保障和就业支出（类）行政事业单位养老支出（款）机关事业单位基本养老保险缴费支出（项） 。</w:t>
      </w:r>
    </w:p>
    <w:p w14:paraId="14C43C26">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年初预算</w:t>
      </w:r>
      <w:r>
        <w:rPr>
          <w:rFonts w:hint="eastAsia" w:ascii="仿宋_GB2312" w:hAnsi="仿宋_GB2312" w:eastAsia="仿宋_GB2312" w:cs="仿宋_GB2312"/>
          <w:color w:val="auto"/>
          <w:kern w:val="2"/>
          <w:sz w:val="32"/>
          <w:szCs w:val="32"/>
          <w:highlight w:val="none"/>
          <w:lang w:val="en-US" w:eastAsia="zh-CN" w:bidi="ar-SA"/>
        </w:rPr>
        <w:t>为28.38万元，支出决算为36.03</w:t>
      </w:r>
      <w:r>
        <w:rPr>
          <w:rFonts w:hint="eastAsia" w:ascii="仿宋_GB2312" w:hAnsi="仿宋_GB2312" w:eastAsia="仿宋_GB2312" w:cs="仿宋_GB2312"/>
          <w:color w:val="auto"/>
          <w:kern w:val="2"/>
          <w:sz w:val="32"/>
          <w:szCs w:val="32"/>
          <w:lang w:val="en-US" w:eastAsia="zh-CN" w:bidi="ar-SA"/>
        </w:rPr>
        <w:t>万元，完成年初预算的126.96%，决算数大于预算数的主要原因是本年度对事业单位基本养老保险基金的补助未纳入年初预算，预算数小于决算支出数。</w:t>
      </w:r>
    </w:p>
    <w:p w14:paraId="73BFE58A">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2、社会保障和就业支出（类）抚恤（款）死亡抚恤（项） 。</w:t>
      </w:r>
    </w:p>
    <w:p w14:paraId="15FE985E">
      <w:pPr>
        <w:pStyle w:val="12"/>
        <w:spacing w:line="600" w:lineRule="exact"/>
        <w:ind w:firstLine="800" w:firstLineChars="25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年初预算为0万元，支出决算为15万元，决算数大于预算数的主要原因是本年度支出退休职工死亡抚恤金1人。</w:t>
      </w:r>
    </w:p>
    <w:p w14:paraId="030F2127">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3、卫生健康支出（类）行政事业单位医疗（款）行政单位医疗（项）。</w:t>
      </w:r>
    </w:p>
    <w:p w14:paraId="1445C7BD">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年初预</w:t>
      </w:r>
      <w:r>
        <w:rPr>
          <w:rFonts w:hint="eastAsia" w:ascii="仿宋_GB2312" w:hAnsi="仿宋_GB2312" w:eastAsia="仿宋_GB2312" w:cs="仿宋_GB2312"/>
          <w:color w:val="auto"/>
          <w:kern w:val="2"/>
          <w:sz w:val="32"/>
          <w:szCs w:val="32"/>
          <w:highlight w:val="none"/>
          <w:lang w:val="en-US" w:eastAsia="zh-CN" w:bidi="ar-SA"/>
        </w:rPr>
        <w:t>算为28.56万元，支出决算为28.</w:t>
      </w:r>
      <w:r>
        <w:rPr>
          <w:rFonts w:hint="eastAsia" w:ascii="仿宋_GB2312" w:hAnsi="仿宋_GB2312" w:eastAsia="仿宋_GB2312" w:cs="仿宋_GB2312"/>
          <w:color w:val="auto"/>
          <w:kern w:val="2"/>
          <w:sz w:val="32"/>
          <w:szCs w:val="32"/>
          <w:lang w:val="en-US" w:eastAsia="zh-CN" w:bidi="ar-SA"/>
        </w:rPr>
        <w:t>56万元，完成年初预算的100%。</w:t>
      </w:r>
    </w:p>
    <w:p w14:paraId="72853CE7">
      <w:pPr>
        <w:pStyle w:val="12"/>
        <w:spacing w:line="600" w:lineRule="exact"/>
        <w:ind w:firstLine="800" w:firstLineChars="25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auto"/>
          <w:kern w:val="2"/>
          <w:sz w:val="32"/>
          <w:szCs w:val="32"/>
          <w:lang w:val="en-US" w:eastAsia="zh-CN" w:bidi="ar-SA"/>
        </w:rPr>
        <w:t>4、住房保障支出（类）住房改革支出（款）住房公</w:t>
      </w:r>
      <w:r>
        <w:rPr>
          <w:rFonts w:hint="eastAsia" w:ascii="仿宋_GB2312" w:hAnsi="仿宋_GB2312" w:eastAsia="仿宋_GB2312" w:cs="仿宋_GB2312"/>
          <w:color w:val="333333"/>
          <w:kern w:val="0"/>
          <w:sz w:val="32"/>
          <w:szCs w:val="32"/>
          <w:lang w:eastAsia="zh-CN"/>
        </w:rPr>
        <w:t>积金</w:t>
      </w:r>
      <w:r>
        <w:rPr>
          <w:rFonts w:hint="eastAsia" w:ascii="仿宋_GB2312" w:hAnsi="仿宋_GB2312" w:eastAsia="仿宋_GB2312" w:cs="仿宋_GB2312"/>
          <w:color w:val="333333"/>
          <w:kern w:val="0"/>
          <w:sz w:val="32"/>
          <w:szCs w:val="32"/>
        </w:rPr>
        <w:t>（项）。</w:t>
      </w:r>
    </w:p>
    <w:p w14:paraId="00FD45D3">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highlight w:val="none"/>
          <w:lang w:val="en-US" w:eastAsia="zh-CN"/>
        </w:rPr>
        <w:t>20.87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20.87</w:t>
      </w:r>
      <w:r>
        <w:rPr>
          <w:rFonts w:hint="eastAsia" w:ascii="仿宋_GB2312" w:hAnsi="仿宋_GB2312" w:eastAsia="仿宋_GB2312" w:cs="仿宋_GB2312"/>
          <w:sz w:val="32"/>
          <w:szCs w:val="32"/>
        </w:rPr>
        <w:t>万元，完成年初预算的100%。</w:t>
      </w:r>
    </w:p>
    <w:p w14:paraId="02633E96">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5、农林水支出（类）农业农村（款）行政运行（项）</w:t>
      </w:r>
    </w:p>
    <w:p w14:paraId="51CE96E6">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预算为349.49万元，支出决算为447.93万元，决算数大于年初预算数的主要原因是2023年度新增了的中央农业社会化服务资金机插机抛作业补贴项目，加上农机购置与应用补贴资金项目拨款任务加大，相关工作的费用支出增加。</w:t>
      </w:r>
    </w:p>
    <w:p w14:paraId="03E4FE10">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6、农林水支出（类）农业农村（款）农业生产发展（项）</w:t>
      </w:r>
    </w:p>
    <w:p w14:paraId="7472D379">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年初预算为0万元，支出决算为2188.25万元，决算数大于年初预算数的主要原因是农机购置与应用补贴资金上级转移支付项目资金未纳入年初预算。</w:t>
      </w:r>
    </w:p>
    <w:p w14:paraId="2211E69E">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7、农林水支出（类）农业农村（款）农村合作经济（项）</w:t>
      </w:r>
    </w:p>
    <w:p w14:paraId="593AC751">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年初预算为0万元，支出决算为106万元，决算数大于年初预算数的主要原因是中央农业社会化服务项目机插机抛作业补贴资金支出未纳入年初预算。</w:t>
      </w:r>
    </w:p>
    <w:p w14:paraId="0EFC2658">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8、农林水支出（类）农业农村（款）其他农业农村支出（项）</w:t>
      </w:r>
    </w:p>
    <w:p w14:paraId="619CEBB3">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年初预算为0万元，支出决算为27.06万元，决算数大于年初预算数的主要原因是用于办公楼维修维护，围墙加固等农业农村支出，其他农业农村工作支出未纳入年初预算。</w:t>
      </w:r>
    </w:p>
    <w:p w14:paraId="6CCA238E">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9、农林水支出（类）其他农林水支出（款）其他农林水支出（项）</w:t>
      </w:r>
    </w:p>
    <w:p w14:paraId="1465612A">
      <w:pPr>
        <w:pStyle w:val="12"/>
        <w:spacing w:line="600" w:lineRule="exact"/>
        <w:ind w:firstLine="800" w:firstLineChars="25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kern w:val="2"/>
          <w:sz w:val="32"/>
          <w:szCs w:val="32"/>
          <w:lang w:val="en-US" w:eastAsia="zh-CN" w:bidi="ar-SA"/>
        </w:rPr>
        <w:t>年初预算为0万元，支出决算为12.24万元，决算</w:t>
      </w:r>
      <w:r>
        <w:rPr>
          <w:rFonts w:hint="eastAsia" w:ascii="仿宋_GB2312" w:hAnsi="仿宋_GB2312" w:eastAsia="仿宋_GB2312" w:cs="仿宋_GB2312"/>
          <w:sz w:val="32"/>
          <w:szCs w:val="32"/>
          <w:highlight w:val="none"/>
        </w:rPr>
        <w:t>数大于年初预算数的主要原因是</w:t>
      </w:r>
      <w:r>
        <w:rPr>
          <w:rFonts w:hint="eastAsia" w:ascii="仿宋_GB2312" w:hAnsi="仿宋_GB2312" w:eastAsia="仿宋_GB2312" w:cs="仿宋_GB2312"/>
          <w:sz w:val="32"/>
          <w:szCs w:val="32"/>
          <w:highlight w:val="none"/>
          <w:lang w:eastAsia="zh-CN"/>
        </w:rPr>
        <w:t>年初区级农机安全监理规范化电子考场建设未纳入年初预算。</w:t>
      </w:r>
    </w:p>
    <w:p w14:paraId="4077A586">
      <w:pPr>
        <w:pStyle w:val="12"/>
        <w:spacing w:line="600" w:lineRule="exact"/>
        <w:ind w:firstLine="640" w:firstLineChars="200"/>
        <w:rPr>
          <w:rFonts w:hAnsi="黑体"/>
          <w:bCs/>
          <w:sz w:val="32"/>
          <w:szCs w:val="32"/>
          <w:highlight w:val="none"/>
        </w:rPr>
      </w:pPr>
      <w:r>
        <w:rPr>
          <w:rFonts w:hint="eastAsia" w:hAnsi="黑体"/>
          <w:bCs/>
          <w:sz w:val="32"/>
          <w:szCs w:val="32"/>
          <w:highlight w:val="none"/>
        </w:rPr>
        <w:t>六、一般公共预算财政拨款基本支出决算情况说明</w:t>
      </w:r>
    </w:p>
    <w:p w14:paraId="241E984A">
      <w:pPr>
        <w:pStyle w:val="12"/>
        <w:spacing w:line="600" w:lineRule="exact"/>
        <w:ind w:firstLine="800" w:firstLineChars="25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2023年度财政拨款基本支出587.69万元，其中：</w:t>
      </w:r>
    </w:p>
    <w:p w14:paraId="345E9824">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人员经费468.6万元，占基本支出的79.74%,主要包括基本工资、津贴补贴、奖金、伙食补助费、绩效工资、机关事业单位基本 养老保险缴费、职业年金缴费、职工基本医疗保险缴费、公务员医疗补助缴费、其他社会保障缴费、住房公积金、医疗费、退休费、抚恤金、生活补贴、医疗费补助、奖励金；</w:t>
      </w:r>
    </w:p>
    <w:p w14:paraId="3B852611">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119.09万元，占基本支出的20.26%，主要包括办公费、印刷费、水费、电费、邮电费、物业管理费、差旅费、维修（护）费、会议费、培训费、公务接待费、专用材料费、劳务费、工会经费、委托业务费、福利费、其他交通费用、其他商品与服务支出及办公设备购置。</w:t>
      </w:r>
    </w:p>
    <w:p w14:paraId="3A409463">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highlight w:val="none"/>
        </w:rPr>
        <w:t>七、财政拨款三公经费支出决算情况说明</w:t>
      </w:r>
    </w:p>
    <w:p w14:paraId="193FE0E8">
      <w:pPr>
        <w:pStyle w:val="12"/>
        <w:spacing w:line="600" w:lineRule="exact"/>
        <w:ind w:firstLine="643" w:firstLineChars="200"/>
        <w:rPr>
          <w:rFonts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E835E31">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“三公”经费财政拨款支出预算为3万元，支出决算为2.11万元，完成预算的70.33%，其中：</w:t>
      </w:r>
    </w:p>
    <w:p w14:paraId="17E1B85D">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因公出国（境）费支出预算为0万元，支出决算为0万元，完成预算100%。公务接待费支出预算为3万元，支出决算为2.11万元，完成预算的70.33%，决算数小于预算数的主要原因是：认真贯彻落实中央八项规定</w:t>
      </w:r>
      <w:bookmarkStart w:id="0" w:name="_GoBack"/>
      <w:bookmarkEnd w:id="0"/>
      <w:r>
        <w:rPr>
          <w:rFonts w:hint="eastAsia" w:ascii="仿宋_GB2312" w:hAnsi="仿宋_GB2312" w:eastAsia="仿宋_GB2312" w:cs="仿宋_GB2312"/>
          <w:sz w:val="32"/>
          <w:szCs w:val="32"/>
          <w:lang w:val="en-US" w:eastAsia="zh-CN"/>
        </w:rPr>
        <w:t>精神和厉行节约要求，从严控制“三公”经费开支，本年支出与上年持平。</w:t>
      </w:r>
    </w:p>
    <w:p w14:paraId="2D5730C0">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公务用车购置费支出预算为0万元，支出决算为0万元，完成预算的100%。</w:t>
      </w:r>
    </w:p>
    <w:p w14:paraId="6A66C672">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公务用车运行维护费支出预算为0万元，支出决算为0万元，完成预算的100%。</w:t>
      </w:r>
    </w:p>
    <w:p w14:paraId="49521DC8">
      <w:pPr>
        <w:pStyle w:val="12"/>
        <w:spacing w:line="600" w:lineRule="exact"/>
        <w:ind w:firstLine="643"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2EA798B">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2023年度“三公”经费财政拨款支出决算中，公务接待费支出决算2.11万元，占100%；因公出国（境）费支出决算0万元，占0%；公务用车购置费及运行维护费支出决算0万元，占0%。其中：</w:t>
      </w:r>
    </w:p>
    <w:p w14:paraId="1EAEBACC">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1、因公出国（境）费支出决算为0万元，全年安排因公出国（境）团组0个，累计0人次。</w:t>
      </w:r>
    </w:p>
    <w:p w14:paraId="7D1B3A11">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接待费支出决算为2.11万元，全年共接待来访团组25个、来宾300人次,主要是省农业农村厅赴益阳检查农机合作社建设工作、对2022年度设施农业验收、水稻机械有序穴播专题调研，芷江县农机事务中心参观设施农业示范基地，省级单位对双季稻栽种模式对比实验基地检查，督查2023年度水稻机插机抛任务落实及设施农业示范基地建设情况，综合农事服务中心建设考察，农业机械化社会化服务双季稻机械化生产高效高产集成模式实验示范情况检查、烘干机质量调查等工作发生的接待支出。</w:t>
      </w:r>
    </w:p>
    <w:p w14:paraId="3E3D155B">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3、公务用车购置费及运行维护费支出决算为0万元，其中：公务用车购置费 0 万元，公务用车运行维护费 0 万元。截止2023年12月31日，我单位开支财政拨款的公务用车保有量为0辆。</w:t>
      </w:r>
    </w:p>
    <w:p w14:paraId="0F7EDE3D">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F54F77C">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2023年度政府性基金预算财政拨款收入0万元；年初结转和结余0万元；支出0万元，其中基本支出0万元，项目支出0万元；年末结转和结余0万元。</w:t>
      </w:r>
    </w:p>
    <w:p w14:paraId="112CFF3F">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年初预算为0万元，支出决算为0万元，完成年初预算的100%。</w:t>
      </w:r>
    </w:p>
    <w:p w14:paraId="42F58462">
      <w:pPr>
        <w:pStyle w:val="12"/>
        <w:spacing w:line="600" w:lineRule="exact"/>
        <w:ind w:firstLine="640" w:firstLineChars="200"/>
        <w:rPr>
          <w:rFonts w:hAnsi="黑体"/>
          <w:bCs/>
          <w:sz w:val="32"/>
          <w:szCs w:val="32"/>
        </w:rPr>
      </w:pPr>
      <w:r>
        <w:rPr>
          <w:rFonts w:hint="eastAsia" w:hAnsi="黑体"/>
          <w:bCs/>
          <w:sz w:val="32"/>
          <w:szCs w:val="32"/>
        </w:rPr>
        <w:t>九、关于机关运行经费支出说明</w:t>
      </w:r>
    </w:p>
    <w:p w14:paraId="7B4FCE91">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2023年度机关运行经费支出119.09万元，比上年决算数增加42.61万元，增长55.71%。主要原因是：农机项目增加和补贴工作增大，农机安全督查检审任务加重，设施老化，维修维护支出增多，物价上涨，办公费，办公耗材维护等相应成本增加，支出增大。</w:t>
      </w:r>
    </w:p>
    <w:p w14:paraId="7E8046B0">
      <w:pPr>
        <w:pStyle w:val="12"/>
        <w:spacing w:line="600" w:lineRule="exact"/>
        <w:ind w:firstLine="640" w:firstLineChars="200"/>
        <w:rPr>
          <w:rFonts w:hAnsi="黑体"/>
          <w:bCs/>
          <w:sz w:val="32"/>
          <w:szCs w:val="32"/>
        </w:rPr>
      </w:pPr>
      <w:r>
        <w:rPr>
          <w:rFonts w:hint="eastAsia" w:hAnsi="黑体"/>
          <w:bCs/>
          <w:sz w:val="32"/>
          <w:szCs w:val="32"/>
        </w:rPr>
        <w:t>十、一般性支出情况说明</w:t>
      </w:r>
    </w:p>
    <w:p w14:paraId="232C9AAA">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部门开支会议费0.73万元，用于召开全区农机推广、农机安全生产及项目推进会议，人数183人，内容2023年机插机抛项目实施调度工作会议，设施农业、烘干中心建设项目储备动员大会，机撒石灰作业补贴项目座谈会，机插机抛经验交流会，全区各乡镇农机工作宣传与推进、全区农机安全生产工作安排；开支培训费1.57万元，用于开展干职工培训和农机新机具新技术培训，人数179人，内容为全区拖拉机收割机技术考试培训和干职工岗位技能培训、网络安全技术培训、执法培训等工作开支；2023年本部门未举办节庆、晚会、论坛、赛事等活动。</w:t>
      </w:r>
    </w:p>
    <w:p w14:paraId="41E0949F">
      <w:pPr>
        <w:pStyle w:val="12"/>
        <w:spacing w:line="600" w:lineRule="exact"/>
        <w:ind w:firstLine="640" w:firstLineChars="200"/>
        <w:rPr>
          <w:rFonts w:hAnsi="黑体"/>
          <w:bCs/>
          <w:sz w:val="32"/>
          <w:szCs w:val="32"/>
          <w:highlight w:val="none"/>
        </w:rPr>
      </w:pPr>
      <w:r>
        <w:rPr>
          <w:rFonts w:hint="eastAsia" w:hAnsi="黑体"/>
          <w:bCs/>
          <w:sz w:val="32"/>
          <w:szCs w:val="32"/>
          <w:highlight w:val="none"/>
        </w:rPr>
        <w:t>十一、关于政府采购支出说明</w:t>
      </w:r>
    </w:p>
    <w:p w14:paraId="3B6D4EC2">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本部门2023年度政府采购支出合计0万元，其中政府采购货物支出0万元，政府采购工程支出0万元；政府采购授予中小企业合同金额0万元，其中授予小微企业合同金额0万元。</w:t>
      </w:r>
    </w:p>
    <w:p w14:paraId="7D5CEA81">
      <w:pPr>
        <w:pStyle w:val="12"/>
        <w:spacing w:line="600" w:lineRule="exact"/>
        <w:ind w:firstLine="640" w:firstLineChars="200"/>
        <w:rPr>
          <w:rFonts w:hAnsi="黑体"/>
          <w:bCs/>
          <w:sz w:val="32"/>
          <w:szCs w:val="32"/>
        </w:rPr>
      </w:pPr>
      <w:r>
        <w:rPr>
          <w:rFonts w:hint="eastAsia" w:hAnsi="黑体"/>
          <w:bCs/>
          <w:sz w:val="32"/>
          <w:szCs w:val="32"/>
        </w:rPr>
        <w:t>十二、关于国有资产占用情况说明</w:t>
      </w:r>
    </w:p>
    <w:p w14:paraId="674BA316">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35976E4C">
      <w:pPr>
        <w:pStyle w:val="12"/>
        <w:spacing w:line="600" w:lineRule="exact"/>
        <w:ind w:firstLine="640" w:firstLineChars="200"/>
        <w:rPr>
          <w:rFonts w:hAnsi="黑体"/>
          <w:bCs/>
          <w:sz w:val="32"/>
          <w:szCs w:val="32"/>
        </w:rPr>
      </w:pPr>
      <w:r>
        <w:rPr>
          <w:rFonts w:hint="eastAsia" w:hAnsi="黑体"/>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hAnsi="黑体"/>
          <w:bCs/>
          <w:sz w:val="32"/>
          <w:szCs w:val="32"/>
        </w:rPr>
        <w:t>年度预算绩效情况的说明</w:t>
      </w:r>
    </w:p>
    <w:p w14:paraId="031CE91B">
      <w:pPr>
        <w:pStyle w:val="12"/>
        <w:spacing w:line="600" w:lineRule="exact"/>
        <w:ind w:firstLine="643" w:firstLineChars="200"/>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（一）绩效管理工作开展情况</w:t>
      </w:r>
    </w:p>
    <w:p w14:paraId="364C9760">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部门根据绩效管理要求，确保单位资金的安全运行，提高资金的使用效率，积极落实区财政局的相关文件精神，单位绩效工作小组对所有项目实施过程中进行绩效评价，推进绩效管理工作水平的不断提升，进一步完善绩效评价管理机制，及时完善了部分内部控制管理制度，形成了一整套较完整的管理制度。通过开展绩效评价，我们及时找出项目管理中存在的问题及其原因，多次召开专门会议，及时讨论并督促整改并落实到位。在下一年度项目计划的申报和实施中，积极采取措施，加强项目的规划与科学论证，健全项目资金的核算与管理制度，改进资金使用管理方式，逐步形成自我约束、内部规范的良性机制，提高了管理水平，确保资金使用效益。</w:t>
      </w:r>
    </w:p>
    <w:p w14:paraId="0C5E49BE">
      <w:pPr>
        <w:pStyle w:val="12"/>
        <w:spacing w:line="600" w:lineRule="exact"/>
        <w:ind w:firstLine="643"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eastAsia="zh-CN"/>
        </w:rPr>
        <w:t>二</w:t>
      </w:r>
      <w:r>
        <w:rPr>
          <w:rFonts w:hint="eastAsia" w:ascii="楷体" w:hAnsi="楷体" w:eastAsia="楷体" w:cs="楷体"/>
          <w:b/>
          <w:bCs/>
          <w:color w:val="auto"/>
          <w:sz w:val="32"/>
          <w:szCs w:val="32"/>
          <w:highlight w:val="none"/>
        </w:rPr>
        <w:t>）部门整体支出绩效情况</w:t>
      </w:r>
    </w:p>
    <w:p w14:paraId="5F73015C">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根据预算绩效管理要求，本部门组织对2023年度部门整体支出绩效情况开展了绩效自评，绩效目标完成情况如下：</w:t>
      </w:r>
    </w:p>
    <w:p w14:paraId="291FD96C">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目标1：着力提升粮食生产机械化水平，为粮食稳产高产提供支持，加大农机化技术推广普及力度，推广新型农机具，积极筹划农机春耕、双抢和秋冬工作。</w:t>
      </w:r>
    </w:p>
    <w:p w14:paraId="1BFFB817">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区水稻生产综合机械化水平增长1.34个百分点，达91.23%。水稻机械化种植水平提高了4个百分点，达70.80%。水稻高效植保机械化水平增长3个百分点，达78%。水稻烘干机械化水平增长4个百分点，达81%。油菜生产综合机械化水平增长2.09个百分点，达90.09%。</w:t>
      </w:r>
    </w:p>
    <w:p w14:paraId="5FA31273">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目标2：认真抓好农机购置补贴工作，继续做好农机购置补贴政策宣传，让老百姓购上“安全机”、“放心机”，真正得实惠。</w:t>
      </w:r>
    </w:p>
    <w:p w14:paraId="788191F4">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机购置补贴在实施过程中，加大宣传力度，认真做好公示，做到公开、公正、公平；监督检查和管理。各补贴机具已投入使用，并取得了预期的经济效益，直接受益农户满意度达到94%，示范带动作用和财政补贴政策的拉动效应得到了充分发挥。</w:t>
      </w:r>
    </w:p>
    <w:p w14:paraId="62E25144">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目标3：大力推进农机社会化服务，加快服务组织发展，力争培育农机大户，发展农机专业合作社,大力发展智能农机。</w:t>
      </w:r>
    </w:p>
    <w:p w14:paraId="4DB295EB">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江南生态农业科技开发公司为建设主体，协同5G通信、机械化播种、水药肥管控、温度湿度空气监控、循环光照和室内育秧技术，全部实现北斗装载、二维码机具信息核定与作业数据平台监控的“三合一”管理，有序推进智能农机。</w:t>
      </w:r>
    </w:p>
    <w:p w14:paraId="556087D9">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目标4：依次农机技术推广项目的实施，做好农机科技人员、农机作业和农机维修能手培训。</w:t>
      </w:r>
    </w:p>
    <w:p w14:paraId="31C68F78">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为了达到农机工作预期要求，加强对机收减损的宣传，进一步增强区级农机技术人员、乡镇农机专干、种粮大户以及农机合作社负责人的机收减损意识。已举办机收减损等农机技术培训班4期，培训300人次。为农机技术推广、农机使用操作培训学员300余人。</w:t>
      </w:r>
    </w:p>
    <w:p w14:paraId="4048461B">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目标5：进一步整顿和规范农机监理工作，开展拖拉机顽瘴痼疾专项整治，认真落实好农机安全生产责任制。</w:t>
      </w:r>
    </w:p>
    <w:p w14:paraId="38EF5AD9">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2023年农机安全安全整顿和农机监理工作持续向好，定期进行农机安全生产宣传、督查，连续21年无较大以上农机安全事故。</w:t>
      </w:r>
    </w:p>
    <w:p w14:paraId="72C13185">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管理方面：本部门根据国有资产管理的有关规定，对固定资产管理实行专人管理，专人负责固定资产的入库、收益、清查、报备、处置等。办公用品采购由办公室根据各股室提出的申请，统一购买（大宗办公用品向区采购中心报备），办公室专人负责保管。各股室领用时，进行台帐管理。对于闲置的厂房、办公场所进行了对外租赁，确保闲置资产有效利用，租金收入已及时上缴国库。</w:t>
      </w:r>
    </w:p>
    <w:p w14:paraId="4FD07B4B">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2023年较好的完成了预定的绩效目标任务。</w:t>
      </w:r>
    </w:p>
    <w:p w14:paraId="56A024EE">
      <w:pPr>
        <w:pStyle w:val="12"/>
        <w:spacing w:line="600" w:lineRule="exact"/>
        <w:ind w:firstLine="643" w:firstLineChars="200"/>
        <w:rPr>
          <w:rFonts w:ascii="Times New Roman" w:hAnsi="Times New Roman" w:eastAsia="仿宋_GB2312"/>
          <w:sz w:val="32"/>
          <w:szCs w:val="32"/>
        </w:rPr>
      </w:pPr>
      <w:r>
        <w:rPr>
          <w:rFonts w:hint="eastAsia" w:ascii="楷体" w:hAnsi="楷体" w:eastAsia="楷体" w:cs="楷体"/>
          <w:b/>
          <w:bCs/>
          <w:sz w:val="32"/>
          <w:szCs w:val="32"/>
        </w:rPr>
        <w:t>（二）存在的问题及原因分析</w:t>
      </w:r>
    </w:p>
    <w:p w14:paraId="062538A3">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在编制年初预算时，因部分工作的不可预见性，有些基本支出无法纳入预算，导致预算执行存在偏差；受项目申报等原因影响在年初预算时未把有些项目纳入年初预算，使年初项目支出预算与项目决算支出数存在差异。</w:t>
      </w:r>
    </w:p>
    <w:p w14:paraId="27FD7835">
      <w:pPr>
        <w:pStyle w:val="12"/>
        <w:spacing w:line="600" w:lineRule="exact"/>
        <w:ind w:firstLine="640" w:firstLineChars="200"/>
        <w:rPr>
          <w:rFonts w:hint="eastAsia" w:ascii="仿宋_GB2312" w:hAnsi="仿宋_GB2312" w:eastAsia="仿宋_GB2312" w:cs="仿宋_GB2312"/>
          <w:sz w:val="32"/>
          <w:szCs w:val="32"/>
          <w:lang w:val="en-US" w:eastAsia="zh-CN"/>
        </w:rPr>
      </w:pPr>
    </w:p>
    <w:p w14:paraId="463BAF52">
      <w:pPr>
        <w:pStyle w:val="12"/>
        <w:jc w:val="both"/>
        <w:rPr>
          <w:rFonts w:hint="eastAsia" w:hAnsi="黑体" w:cs="方正小标宋_GBK"/>
          <w:sz w:val="52"/>
          <w:szCs w:val="52"/>
        </w:rPr>
      </w:pPr>
    </w:p>
    <w:p w14:paraId="64B5F4D5">
      <w:pPr>
        <w:pStyle w:val="12"/>
        <w:jc w:val="center"/>
        <w:rPr>
          <w:rFonts w:hint="eastAsia" w:hAnsi="黑体" w:cs="方正小标宋_GBK"/>
          <w:sz w:val="52"/>
          <w:szCs w:val="52"/>
        </w:rPr>
      </w:pPr>
    </w:p>
    <w:p w14:paraId="37FFA8A4">
      <w:pPr>
        <w:pStyle w:val="12"/>
        <w:jc w:val="center"/>
        <w:rPr>
          <w:rFonts w:hint="eastAsia" w:hAnsi="黑体" w:cs="方正小标宋_GBK"/>
          <w:sz w:val="52"/>
          <w:szCs w:val="52"/>
        </w:rPr>
      </w:pPr>
    </w:p>
    <w:p w14:paraId="14AB43EC">
      <w:pPr>
        <w:pStyle w:val="12"/>
        <w:jc w:val="center"/>
        <w:rPr>
          <w:rFonts w:hint="eastAsia" w:hAnsi="黑体" w:cs="方正小标宋_GBK"/>
          <w:sz w:val="52"/>
          <w:szCs w:val="52"/>
        </w:rPr>
      </w:pPr>
    </w:p>
    <w:p w14:paraId="4AAFA7E0">
      <w:pPr>
        <w:pStyle w:val="12"/>
        <w:jc w:val="center"/>
        <w:rPr>
          <w:rFonts w:hint="eastAsia" w:hAnsi="黑体" w:cs="方正小标宋_GBK"/>
          <w:sz w:val="52"/>
          <w:szCs w:val="52"/>
        </w:rPr>
      </w:pPr>
      <w:r>
        <w:rPr>
          <w:rFonts w:hint="eastAsia" w:hAnsi="黑体" w:cs="方正小标宋_GBK"/>
          <w:sz w:val="52"/>
          <w:szCs w:val="52"/>
        </w:rPr>
        <w:t>第四部分</w:t>
      </w:r>
    </w:p>
    <w:p w14:paraId="58F40606">
      <w:pPr>
        <w:pStyle w:val="12"/>
        <w:jc w:val="center"/>
        <w:rPr>
          <w:rFonts w:hint="eastAsia" w:hAnsi="黑体" w:cs="方正小标宋_GBK"/>
          <w:sz w:val="52"/>
          <w:szCs w:val="52"/>
        </w:rPr>
      </w:pPr>
      <w:r>
        <w:rPr>
          <w:rFonts w:hint="eastAsia" w:hAnsi="黑体" w:cs="方正小标宋_GBK"/>
          <w:sz w:val="52"/>
          <w:szCs w:val="52"/>
        </w:rPr>
        <w:t>名词解释</w:t>
      </w:r>
    </w:p>
    <w:p w14:paraId="73AFFFF7">
      <w:pPr>
        <w:widowControl/>
        <w:ind w:firstLine="600" w:firstLineChars="200"/>
        <w:jc w:val="left"/>
        <w:rPr>
          <w:rFonts w:hint="eastAsia" w:ascii="仿宋_GB2312" w:hAnsi="仿宋_GB2312" w:eastAsia="仿宋_GB2312" w:cs="仿宋_GB2312"/>
          <w:color w:val="000000"/>
          <w:kern w:val="0"/>
          <w:sz w:val="30"/>
          <w:szCs w:val="30"/>
        </w:rPr>
      </w:pPr>
    </w:p>
    <w:p w14:paraId="13D00F4A">
      <w:pPr>
        <w:widowControl/>
        <w:ind w:firstLine="600" w:firstLineChars="200"/>
        <w:jc w:val="left"/>
        <w:rPr>
          <w:rFonts w:hint="eastAsia" w:ascii="仿宋_GB2312" w:hAnsi="仿宋_GB2312" w:eastAsia="仿宋_GB2312" w:cs="仿宋_GB2312"/>
          <w:color w:val="000000"/>
          <w:kern w:val="0"/>
          <w:sz w:val="30"/>
          <w:szCs w:val="30"/>
        </w:rPr>
      </w:pPr>
    </w:p>
    <w:p w14:paraId="040D9C20">
      <w:pPr>
        <w:widowControl/>
        <w:ind w:firstLine="600" w:firstLineChars="200"/>
        <w:jc w:val="left"/>
        <w:rPr>
          <w:rFonts w:hint="eastAsia" w:ascii="仿宋_GB2312" w:hAnsi="仿宋_GB2312" w:eastAsia="仿宋_GB2312" w:cs="仿宋_GB2312"/>
          <w:color w:val="000000"/>
          <w:kern w:val="0"/>
          <w:sz w:val="30"/>
          <w:szCs w:val="30"/>
        </w:rPr>
      </w:pPr>
    </w:p>
    <w:p w14:paraId="5E882F2B">
      <w:pPr>
        <w:widowControl/>
        <w:ind w:firstLine="600" w:firstLineChars="200"/>
        <w:jc w:val="left"/>
        <w:rPr>
          <w:rFonts w:hint="eastAsia" w:ascii="仿宋_GB2312" w:hAnsi="仿宋_GB2312" w:eastAsia="仿宋_GB2312" w:cs="仿宋_GB2312"/>
          <w:color w:val="000000"/>
          <w:kern w:val="0"/>
          <w:sz w:val="30"/>
          <w:szCs w:val="30"/>
        </w:rPr>
      </w:pPr>
    </w:p>
    <w:p w14:paraId="45ED8A2E">
      <w:pPr>
        <w:widowControl/>
        <w:ind w:firstLine="600" w:firstLineChars="200"/>
        <w:jc w:val="left"/>
        <w:rPr>
          <w:rFonts w:hint="eastAsia" w:ascii="仿宋_GB2312" w:hAnsi="仿宋_GB2312" w:eastAsia="仿宋_GB2312" w:cs="仿宋_GB2312"/>
          <w:color w:val="000000"/>
          <w:kern w:val="0"/>
          <w:sz w:val="30"/>
          <w:szCs w:val="30"/>
        </w:rPr>
      </w:pPr>
    </w:p>
    <w:p w14:paraId="2804CEE3">
      <w:pPr>
        <w:widowControl/>
        <w:ind w:firstLine="600" w:firstLineChars="200"/>
        <w:jc w:val="left"/>
        <w:rPr>
          <w:rFonts w:hint="eastAsia" w:ascii="仿宋_GB2312" w:hAnsi="仿宋_GB2312" w:eastAsia="仿宋_GB2312" w:cs="仿宋_GB2312"/>
          <w:color w:val="000000"/>
          <w:kern w:val="0"/>
          <w:sz w:val="30"/>
          <w:szCs w:val="30"/>
        </w:rPr>
      </w:pPr>
    </w:p>
    <w:p w14:paraId="21D837FE">
      <w:pPr>
        <w:widowControl/>
        <w:ind w:firstLine="600" w:firstLineChars="200"/>
        <w:jc w:val="left"/>
        <w:rPr>
          <w:rFonts w:hint="eastAsia" w:ascii="仿宋_GB2312" w:hAnsi="仿宋_GB2312" w:eastAsia="仿宋_GB2312" w:cs="仿宋_GB2312"/>
          <w:color w:val="000000"/>
          <w:kern w:val="0"/>
          <w:sz w:val="30"/>
          <w:szCs w:val="30"/>
        </w:rPr>
      </w:pPr>
    </w:p>
    <w:p w14:paraId="39057D9B">
      <w:pPr>
        <w:widowControl/>
        <w:ind w:firstLine="600" w:firstLineChars="200"/>
        <w:jc w:val="left"/>
        <w:rPr>
          <w:rFonts w:hint="eastAsia" w:ascii="仿宋_GB2312" w:hAnsi="仿宋_GB2312" w:eastAsia="仿宋_GB2312" w:cs="仿宋_GB2312"/>
          <w:color w:val="000000"/>
          <w:kern w:val="0"/>
          <w:sz w:val="30"/>
          <w:szCs w:val="30"/>
        </w:rPr>
      </w:pPr>
    </w:p>
    <w:p w14:paraId="53C35A93">
      <w:pPr>
        <w:widowControl/>
        <w:ind w:firstLine="600" w:firstLineChars="200"/>
        <w:jc w:val="left"/>
        <w:rPr>
          <w:rFonts w:hint="eastAsia" w:ascii="仿宋_GB2312" w:hAnsi="仿宋_GB2312" w:eastAsia="仿宋_GB2312" w:cs="仿宋_GB2312"/>
          <w:color w:val="000000"/>
          <w:kern w:val="0"/>
          <w:sz w:val="30"/>
          <w:szCs w:val="30"/>
        </w:rPr>
      </w:pPr>
    </w:p>
    <w:p w14:paraId="4BB22057">
      <w:pPr>
        <w:widowControl/>
        <w:ind w:firstLine="600" w:firstLineChars="200"/>
        <w:jc w:val="left"/>
        <w:rPr>
          <w:rFonts w:hint="eastAsia" w:ascii="仿宋_GB2312" w:hAnsi="仿宋_GB2312" w:eastAsia="仿宋_GB2312" w:cs="仿宋_GB2312"/>
          <w:color w:val="000000"/>
          <w:kern w:val="0"/>
          <w:sz w:val="30"/>
          <w:szCs w:val="30"/>
        </w:rPr>
      </w:pPr>
    </w:p>
    <w:p w14:paraId="4614F76A">
      <w:pPr>
        <w:widowControl/>
        <w:ind w:firstLine="600" w:firstLineChars="200"/>
        <w:jc w:val="left"/>
        <w:rPr>
          <w:rFonts w:hint="eastAsia" w:ascii="仿宋_GB2312" w:hAnsi="仿宋_GB2312" w:eastAsia="仿宋_GB2312" w:cs="仿宋_GB2312"/>
          <w:color w:val="000000"/>
          <w:kern w:val="0"/>
          <w:sz w:val="30"/>
          <w:szCs w:val="30"/>
        </w:rPr>
      </w:pPr>
    </w:p>
    <w:p w14:paraId="487AA6E3">
      <w:pPr>
        <w:widowControl/>
        <w:ind w:firstLine="600" w:firstLineChars="200"/>
        <w:jc w:val="left"/>
        <w:rPr>
          <w:rFonts w:hint="eastAsia" w:ascii="仿宋_GB2312" w:hAnsi="仿宋_GB2312" w:eastAsia="仿宋_GB2312" w:cs="仿宋_GB2312"/>
          <w:color w:val="000000"/>
          <w:kern w:val="0"/>
          <w:sz w:val="30"/>
          <w:szCs w:val="30"/>
        </w:rPr>
      </w:pPr>
    </w:p>
    <w:p w14:paraId="3381230B">
      <w:pPr>
        <w:widowControl/>
        <w:ind w:firstLine="600" w:firstLineChars="200"/>
        <w:jc w:val="left"/>
        <w:rPr>
          <w:rFonts w:hint="eastAsia" w:ascii="仿宋_GB2312" w:hAnsi="仿宋_GB2312" w:eastAsia="仿宋_GB2312" w:cs="仿宋_GB2312"/>
          <w:color w:val="000000"/>
          <w:kern w:val="0"/>
          <w:sz w:val="30"/>
          <w:szCs w:val="30"/>
        </w:rPr>
      </w:pPr>
    </w:p>
    <w:p w14:paraId="7D00D6D2">
      <w:pPr>
        <w:widowControl/>
        <w:ind w:firstLine="600" w:firstLineChars="200"/>
        <w:jc w:val="left"/>
        <w:rPr>
          <w:rFonts w:hint="eastAsia" w:ascii="仿宋_GB2312" w:hAnsi="仿宋_GB2312" w:eastAsia="仿宋_GB2312" w:cs="仿宋_GB2312"/>
          <w:color w:val="000000"/>
          <w:kern w:val="0"/>
          <w:sz w:val="30"/>
          <w:szCs w:val="30"/>
        </w:rPr>
      </w:pPr>
    </w:p>
    <w:p w14:paraId="6FE52B6C">
      <w:pPr>
        <w:widowControl/>
        <w:ind w:firstLine="600" w:firstLineChars="200"/>
        <w:jc w:val="left"/>
        <w:rPr>
          <w:rFonts w:hint="eastAsia" w:ascii="仿宋_GB2312" w:hAnsi="仿宋_GB2312" w:eastAsia="仿宋_GB2312" w:cs="仿宋_GB2312"/>
          <w:color w:val="000000"/>
          <w:kern w:val="0"/>
          <w:sz w:val="30"/>
          <w:szCs w:val="30"/>
        </w:rPr>
      </w:pPr>
    </w:p>
    <w:p w14:paraId="0F3C9E0B">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一、财政拨款收入：指本级财政当年拨付的资金。 </w:t>
      </w:r>
    </w:p>
    <w:p w14:paraId="2860CEC0">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二、上年结转和结余：指以前年度尚未完成、结转到本年按有关规定继续使用的资金。</w:t>
      </w:r>
    </w:p>
    <w:p w14:paraId="75E79CD0">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三、年末结转和结余资金：指本年度或以前年度预算安排、因客观条件发生变化无法按原计划实施，需要延迟到以后年度按有关规定继续使用的资金。</w:t>
      </w:r>
    </w:p>
    <w:p w14:paraId="493189B5">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四、基本支出：指保障机构正常运转、完成支日常工作任务而发生的人员支出和公用支出。</w:t>
      </w:r>
    </w:p>
    <w:p w14:paraId="4294F343">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五、项目支出：指在基本支出之外为完成特定行政任务和事业发展目标所发生的支出。</w:t>
      </w:r>
    </w:p>
    <w:p w14:paraId="62F1729C">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六、“三公”经费：指用财政拨款安排的因公出国（境）费、公务用车购置及运行费和公务接待费。</w:t>
      </w:r>
    </w:p>
    <w:p w14:paraId="4D6B80A4">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七、政府采购：是指国家各级政府为从事日常的政务活动或为了满足公共服务的目的，利用国家财政性资金和政府借款购买货物、工程和服务的行为。 </w:t>
      </w:r>
    </w:p>
    <w:p w14:paraId="3242AD47">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 </w:t>
      </w:r>
    </w:p>
    <w:p w14:paraId="36CB4763">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九、农林水支出（类）农业农村（款）科技转化与推广服务（项）：</w:t>
      </w:r>
    </w:p>
    <w:p w14:paraId="7F9A9AEE">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反映用于农业科技成果转化、农业新品种、新机具、新技术引进、实验、示范、推广及服务，农村人居环境整治等方面的技术实验示范支出。</w:t>
      </w:r>
    </w:p>
    <w:p w14:paraId="229196A2">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十、农林水支出（类）农业农村（款）农业生产发展（项）： </w:t>
      </w:r>
    </w:p>
    <w:p w14:paraId="02197430">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反映用于耕地力保护、适度规模经营、农机购置补贴、优势特色主导产业发展、畜牧水产发展、农村一二三产业融合等方面支出。</w:t>
      </w:r>
    </w:p>
    <w:p w14:paraId="325C4D59">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十一、农林水支出（类）农业农村（款）农村合作经济（项）： </w:t>
      </w:r>
    </w:p>
    <w:p w14:paraId="5E7CA228">
      <w:pPr>
        <w:pStyle w:val="12"/>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反映用于农村集体经济组织、农民合作经济组织、新型农业经营主体和农业社会化服务体系建设，以及土地承包管理、宅基地管理等方面的支出。</w:t>
      </w:r>
    </w:p>
    <w:p w14:paraId="23839139">
      <w:pPr>
        <w:pStyle w:val="12"/>
        <w:spacing w:line="600" w:lineRule="exact"/>
        <w:ind w:firstLine="640" w:firstLineChars="200"/>
        <w:rPr>
          <w:rFonts w:hint="eastAsia" w:ascii="仿宋_GB2312" w:hAnsi="仿宋_GB2312" w:eastAsia="仿宋_GB2312" w:cs="仿宋_GB2312"/>
          <w:sz w:val="32"/>
          <w:szCs w:val="32"/>
          <w:lang w:val="en-US" w:eastAsia="zh-CN"/>
        </w:rPr>
      </w:pPr>
    </w:p>
    <w:p w14:paraId="1E3383C9">
      <w:pPr>
        <w:pStyle w:val="12"/>
        <w:spacing w:line="600" w:lineRule="exact"/>
        <w:ind w:firstLine="640" w:firstLineChars="200"/>
        <w:rPr>
          <w:rFonts w:hint="eastAsia" w:ascii="仿宋_GB2312" w:hAnsi="仿宋_GB2312" w:eastAsia="仿宋_GB2312" w:cs="仿宋_GB2312"/>
          <w:sz w:val="32"/>
          <w:szCs w:val="32"/>
          <w:lang w:val="en-US" w:eastAsia="zh-CN"/>
        </w:rPr>
      </w:pPr>
    </w:p>
    <w:p w14:paraId="1EBC9E86">
      <w:pPr>
        <w:pStyle w:val="12"/>
        <w:jc w:val="center"/>
        <w:rPr>
          <w:rFonts w:hint="eastAsia" w:hAnsi="黑体" w:cs="方正小标宋_GBK"/>
          <w:sz w:val="52"/>
          <w:szCs w:val="52"/>
        </w:rPr>
      </w:pPr>
    </w:p>
    <w:p w14:paraId="17FADCD0">
      <w:pPr>
        <w:pStyle w:val="12"/>
        <w:jc w:val="center"/>
        <w:rPr>
          <w:rFonts w:hint="eastAsia" w:hAnsi="黑体" w:cs="方正小标宋_GBK"/>
          <w:sz w:val="52"/>
          <w:szCs w:val="52"/>
        </w:rPr>
      </w:pPr>
    </w:p>
    <w:p w14:paraId="04112FDA">
      <w:pPr>
        <w:pStyle w:val="12"/>
        <w:jc w:val="center"/>
        <w:rPr>
          <w:rFonts w:hint="eastAsia" w:hAnsi="黑体" w:cs="方正小标宋_GBK"/>
          <w:sz w:val="52"/>
          <w:szCs w:val="52"/>
        </w:rPr>
      </w:pPr>
    </w:p>
    <w:p w14:paraId="2CE83E80">
      <w:pPr>
        <w:pStyle w:val="12"/>
        <w:numPr>
          <w:ilvl w:val="0"/>
          <w:numId w:val="0"/>
        </w:numPr>
        <w:jc w:val="both"/>
        <w:rPr>
          <w:rFonts w:hint="eastAsia" w:hAnsi="黑体" w:cs="方正小标宋_GBK"/>
          <w:sz w:val="52"/>
          <w:szCs w:val="52"/>
          <w:lang w:eastAsia="zh-CN"/>
        </w:rPr>
      </w:pPr>
    </w:p>
    <w:p w14:paraId="309A4A5E">
      <w:pPr>
        <w:pStyle w:val="12"/>
        <w:numPr>
          <w:ilvl w:val="0"/>
          <w:numId w:val="0"/>
        </w:numPr>
        <w:jc w:val="center"/>
        <w:rPr>
          <w:rFonts w:hint="eastAsia" w:hAnsi="黑体" w:cs="方正小标宋_GBK"/>
          <w:sz w:val="52"/>
          <w:szCs w:val="52"/>
          <w:lang w:eastAsia="zh-CN"/>
        </w:rPr>
      </w:pPr>
    </w:p>
    <w:p w14:paraId="06E0CC9B">
      <w:pPr>
        <w:pStyle w:val="12"/>
        <w:numPr>
          <w:ilvl w:val="0"/>
          <w:numId w:val="0"/>
        </w:numPr>
        <w:jc w:val="center"/>
        <w:rPr>
          <w:rFonts w:hint="eastAsia" w:hAnsi="黑体" w:cs="方正小标宋_GBK"/>
          <w:sz w:val="52"/>
          <w:szCs w:val="52"/>
          <w:lang w:eastAsia="zh-CN"/>
        </w:rPr>
      </w:pPr>
    </w:p>
    <w:p w14:paraId="69E293FF">
      <w:pPr>
        <w:pStyle w:val="12"/>
        <w:numPr>
          <w:ilvl w:val="0"/>
          <w:numId w:val="0"/>
        </w:numPr>
        <w:jc w:val="center"/>
        <w:rPr>
          <w:rFonts w:hint="eastAsia" w:hAnsi="黑体" w:cs="方正小标宋_GBK"/>
          <w:sz w:val="52"/>
          <w:szCs w:val="52"/>
          <w:lang w:eastAsia="zh-CN"/>
        </w:rPr>
      </w:pPr>
    </w:p>
    <w:p w14:paraId="24176599">
      <w:pPr>
        <w:pStyle w:val="12"/>
        <w:numPr>
          <w:ilvl w:val="0"/>
          <w:numId w:val="0"/>
        </w:numPr>
        <w:jc w:val="center"/>
        <w:rPr>
          <w:rFonts w:hint="eastAsia" w:hAnsi="黑体" w:cs="方正小标宋_GBK"/>
          <w:sz w:val="52"/>
          <w:szCs w:val="52"/>
          <w:lang w:eastAsia="zh-CN"/>
        </w:rPr>
      </w:pPr>
    </w:p>
    <w:p w14:paraId="6C3F30B7">
      <w:pPr>
        <w:pStyle w:val="12"/>
        <w:numPr>
          <w:ilvl w:val="0"/>
          <w:numId w:val="0"/>
        </w:numPr>
        <w:jc w:val="center"/>
        <w:rPr>
          <w:rFonts w:hint="eastAsia" w:hAnsi="黑体" w:cs="方正小标宋_GBK"/>
          <w:sz w:val="52"/>
          <w:szCs w:val="52"/>
          <w:lang w:eastAsia="zh-CN"/>
        </w:rPr>
      </w:pPr>
    </w:p>
    <w:p w14:paraId="34A86050">
      <w:pPr>
        <w:pStyle w:val="12"/>
        <w:numPr>
          <w:ilvl w:val="0"/>
          <w:numId w:val="0"/>
        </w:numPr>
        <w:jc w:val="center"/>
        <w:rPr>
          <w:rFonts w:hint="eastAsia" w:hAnsi="黑体" w:cs="方正小标宋_GBK"/>
          <w:sz w:val="52"/>
          <w:szCs w:val="52"/>
          <w:lang w:eastAsia="zh-CN"/>
        </w:rPr>
      </w:pPr>
    </w:p>
    <w:p w14:paraId="0A355C33">
      <w:pPr>
        <w:pStyle w:val="12"/>
        <w:numPr>
          <w:ilvl w:val="0"/>
          <w:numId w:val="0"/>
        </w:numPr>
        <w:jc w:val="center"/>
        <w:rPr>
          <w:rFonts w:hint="eastAsia" w:hAnsi="黑体" w:cs="方正小标宋_GBK"/>
          <w:sz w:val="52"/>
          <w:szCs w:val="52"/>
          <w:lang w:eastAsia="zh-CN"/>
        </w:rPr>
      </w:pPr>
    </w:p>
    <w:p w14:paraId="261E1108">
      <w:pPr>
        <w:pStyle w:val="12"/>
        <w:numPr>
          <w:ilvl w:val="0"/>
          <w:numId w:val="0"/>
        </w:numPr>
        <w:jc w:val="center"/>
        <w:rPr>
          <w:rFonts w:hint="eastAsia" w:hAnsi="黑体" w:cs="方正小标宋_GBK"/>
          <w:sz w:val="52"/>
          <w:szCs w:val="52"/>
        </w:rPr>
      </w:pPr>
      <w:r>
        <w:rPr>
          <w:rFonts w:hint="eastAsia" w:hAnsi="黑体" w:cs="方正小标宋_GBK"/>
          <w:sz w:val="52"/>
          <w:szCs w:val="52"/>
          <w:lang w:eastAsia="zh-CN"/>
        </w:rPr>
        <w:t>第五部分</w:t>
      </w:r>
      <w:r>
        <w:rPr>
          <w:rFonts w:hint="eastAsia" w:hAnsi="黑体" w:cs="方正小标宋_GBK"/>
          <w:sz w:val="52"/>
          <w:szCs w:val="52"/>
        </w:rPr>
        <w:t xml:space="preserve"> </w:t>
      </w:r>
    </w:p>
    <w:p w14:paraId="2A830FD7">
      <w:pPr>
        <w:pStyle w:val="12"/>
        <w:numPr>
          <w:ilvl w:val="0"/>
          <w:numId w:val="0"/>
        </w:numPr>
        <w:jc w:val="center"/>
        <w:rPr>
          <w:rFonts w:hint="eastAsia" w:hAnsi="黑体" w:cs="方正小标宋_GBK"/>
          <w:sz w:val="52"/>
          <w:szCs w:val="52"/>
          <w:lang w:eastAsia="zh-CN"/>
        </w:rPr>
      </w:pPr>
      <w:r>
        <w:rPr>
          <w:rFonts w:hint="eastAsia" w:hAnsi="黑体" w:cs="方正小标宋_GBK"/>
          <w:sz w:val="52"/>
          <w:szCs w:val="52"/>
          <w:lang w:eastAsia="zh-CN"/>
        </w:rPr>
        <w:t>附件</w:t>
      </w:r>
    </w:p>
    <w:p w14:paraId="6F0465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57FCAA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54D45E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68AEF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08E7E0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5C11A3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297ECB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6D12E2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shd w:val="clear" w:fill="FFFFFF"/>
        </w:rPr>
      </w:pPr>
    </w:p>
    <w:p w14:paraId="1DA5FD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Calibri" w:hAnsi="Calibri" w:cs="Calibri"/>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fill="FFFFFF"/>
        </w:rPr>
        <w:t>益阳市赫山区农机事务中心</w:t>
      </w:r>
    </w:p>
    <w:p w14:paraId="75CFB9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4"/>
          <w:szCs w:val="44"/>
          <w:shd w:val="clear" w:fill="FFFFFF"/>
        </w:rPr>
        <w:t>2023年度部门整体支出绩效评价报告</w:t>
      </w:r>
    </w:p>
    <w:p w14:paraId="175BAB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80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000000"/>
          <w:spacing w:val="0"/>
          <w:sz w:val="32"/>
          <w:szCs w:val="32"/>
          <w:shd w:val="clear" w:fill="FFFFFF"/>
        </w:rPr>
        <w:t> </w:t>
      </w:r>
    </w:p>
    <w:p w14:paraId="429128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32"/>
          <w:szCs w:val="32"/>
          <w:shd w:val="clear" w:fill="FFFFFF"/>
        </w:rPr>
        <w:t>根据</w:t>
      </w:r>
      <w:r>
        <w:rPr>
          <w:rFonts w:hint="eastAsia" w:ascii="仿宋" w:hAnsi="仿宋" w:eastAsia="仿宋" w:cs="仿宋"/>
          <w:i w:val="0"/>
          <w:iCs w:val="0"/>
          <w:caps w:val="0"/>
          <w:color w:val="000000"/>
          <w:spacing w:val="0"/>
          <w:sz w:val="32"/>
          <w:szCs w:val="32"/>
          <w:shd w:val="clear" w:fill="FFFFFF"/>
        </w:rPr>
        <w:t>《中共中央 国务院关于全面实施预算绩效管理的意见》（中发〔2018〕34号）、《湖南省预算支出绩效评价管理办法》（湘政绩〔2020〕7号）、</w:t>
      </w:r>
      <w:r>
        <w:rPr>
          <w:rFonts w:hint="eastAsia" w:ascii="仿宋" w:hAnsi="仿宋" w:eastAsia="仿宋" w:cs="仿宋"/>
          <w:i w:val="0"/>
          <w:iCs w:val="0"/>
          <w:caps w:val="0"/>
          <w:color w:val="333333"/>
          <w:spacing w:val="0"/>
          <w:sz w:val="32"/>
          <w:szCs w:val="32"/>
          <w:shd w:val="clear" w:fill="FFFFFF"/>
        </w:rPr>
        <w:t>《益阳市赫山区财政局关于开展2023年度区级预算部门绩效自评和部门评价工作的通知》（益赫财绩〔2024〕2号）</w:t>
      </w:r>
      <w:r>
        <w:rPr>
          <w:rFonts w:hint="eastAsia" w:ascii="仿宋" w:hAnsi="仿宋" w:eastAsia="仿宋" w:cs="仿宋"/>
          <w:i w:val="0"/>
          <w:iCs w:val="0"/>
          <w:caps w:val="0"/>
          <w:color w:val="000000"/>
          <w:spacing w:val="0"/>
          <w:sz w:val="32"/>
          <w:szCs w:val="32"/>
          <w:shd w:val="clear" w:fill="FFFFFF"/>
        </w:rPr>
        <w:t>文件精神，为了进一步规范财政资金管理，我中心积极</w:t>
      </w:r>
      <w:r>
        <w:rPr>
          <w:rFonts w:hint="eastAsia" w:ascii="仿宋" w:hAnsi="仿宋" w:eastAsia="仿宋" w:cs="仿宋"/>
          <w:i w:val="0"/>
          <w:iCs w:val="0"/>
          <w:caps w:val="0"/>
          <w:color w:val="333333"/>
          <w:spacing w:val="0"/>
          <w:sz w:val="32"/>
          <w:szCs w:val="32"/>
          <w:shd w:val="clear" w:fill="FFFFFF"/>
        </w:rPr>
        <w:t>组建了部门预算绩效自评工作领导小组。高晓军任组长，杨建红、邓瑾任副组长，其他股室长为组员的工作领导小组，开展了对本单位2023年度部门整体支出及项目支出</w:t>
      </w:r>
      <w:r>
        <w:rPr>
          <w:rFonts w:hint="eastAsia" w:ascii="仿宋" w:hAnsi="仿宋" w:eastAsia="仿宋" w:cs="仿宋"/>
          <w:i w:val="0"/>
          <w:iCs w:val="0"/>
          <w:caps w:val="0"/>
          <w:color w:val="000000"/>
          <w:spacing w:val="0"/>
          <w:sz w:val="32"/>
          <w:szCs w:val="32"/>
          <w:shd w:val="clear" w:fill="FFFFFF"/>
        </w:rPr>
        <w:t>绩效评价工作。现</w:t>
      </w:r>
      <w:r>
        <w:rPr>
          <w:rFonts w:hint="eastAsia" w:ascii="仿宋" w:hAnsi="仿宋" w:eastAsia="仿宋" w:cs="仿宋"/>
          <w:i w:val="0"/>
          <w:iCs w:val="0"/>
          <w:caps w:val="0"/>
          <w:color w:val="333333"/>
          <w:spacing w:val="0"/>
          <w:sz w:val="32"/>
          <w:szCs w:val="32"/>
          <w:shd w:val="clear" w:fill="FFFFFF"/>
        </w:rPr>
        <w:t>将自评情况报告如下：</w:t>
      </w:r>
      <w:r>
        <w:rPr>
          <w:rFonts w:hint="eastAsia" w:ascii="仿宋" w:hAnsi="仿宋" w:eastAsia="仿宋" w:cs="仿宋"/>
          <w:i w:val="0"/>
          <w:iCs w:val="0"/>
          <w:caps w:val="0"/>
          <w:color w:val="000000"/>
          <w:spacing w:val="0"/>
          <w:sz w:val="32"/>
          <w:szCs w:val="32"/>
          <w:shd w:val="clear" w:fill="FFFFFF"/>
        </w:rPr>
        <w:t> </w:t>
      </w:r>
    </w:p>
    <w:p w14:paraId="4A5647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ascii="黑体" w:hAnsi="宋体" w:eastAsia="黑体" w:cs="黑体"/>
          <w:i w:val="0"/>
          <w:iCs w:val="0"/>
          <w:caps w:val="0"/>
          <w:color w:val="000000"/>
          <w:spacing w:val="0"/>
          <w:sz w:val="32"/>
          <w:szCs w:val="32"/>
          <w:shd w:val="clear" w:fill="FFFFFF"/>
        </w:rPr>
        <w:t>一、单位基本情况</w:t>
      </w:r>
    </w:p>
    <w:p w14:paraId="04DA2D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赫山区农机事务中心是赫山区农业农村局下属二级事业单位，单位</w:t>
      </w:r>
      <w:r>
        <w:rPr>
          <w:rFonts w:hint="eastAsia" w:ascii="仿宋" w:hAnsi="仿宋" w:eastAsia="仿宋" w:cs="仿宋"/>
          <w:i w:val="0"/>
          <w:iCs w:val="0"/>
          <w:caps w:val="0"/>
          <w:color w:val="333333"/>
          <w:spacing w:val="0"/>
          <w:sz w:val="32"/>
          <w:szCs w:val="32"/>
          <w:shd w:val="clear" w:fill="FFFFFF"/>
        </w:rPr>
        <w:t>内设办公室、人事股、财务审计股、农机监理股、农机技术开发股、农机技术推广股6个股室，无二级机构。2023年赫山区农机事务中心在职职员人数30人，其中行政人员6人，事业人员24人；退休干部职工52人；遗属人员4人。</w:t>
      </w:r>
    </w:p>
    <w:p w14:paraId="455126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ascii="楷体" w:hAnsi="楷体" w:eastAsia="楷体" w:cs="楷体"/>
          <w:i w:val="0"/>
          <w:iCs w:val="0"/>
          <w:caps w:val="0"/>
          <w:color w:val="000000"/>
          <w:spacing w:val="0"/>
          <w:sz w:val="32"/>
          <w:szCs w:val="32"/>
          <w:shd w:val="clear" w:fill="FFFFFF"/>
        </w:rPr>
        <w:t>（一）</w:t>
      </w:r>
      <w:r>
        <w:rPr>
          <w:rFonts w:hint="eastAsia" w:ascii="楷体" w:hAnsi="楷体" w:eastAsia="楷体" w:cs="楷体"/>
          <w:i w:val="0"/>
          <w:iCs w:val="0"/>
          <w:caps w:val="0"/>
          <w:color w:val="333333"/>
          <w:spacing w:val="0"/>
          <w:sz w:val="32"/>
          <w:szCs w:val="32"/>
          <w:shd w:val="clear" w:fill="FFFFFF"/>
        </w:rPr>
        <w:t>部门整体支出概况：</w:t>
      </w:r>
      <w:r>
        <w:rPr>
          <w:rFonts w:hint="eastAsia" w:ascii="仿宋" w:hAnsi="仿宋" w:eastAsia="仿宋" w:cs="仿宋"/>
          <w:i w:val="0"/>
          <w:iCs w:val="0"/>
          <w:caps w:val="0"/>
          <w:color w:val="333333"/>
          <w:spacing w:val="0"/>
          <w:sz w:val="32"/>
          <w:szCs w:val="32"/>
          <w:shd w:val="clear" w:fill="FFFFFF"/>
        </w:rPr>
        <w:t>2023年赫山区农机事务中心收入合计3639.25万元，其中：财政拨款收入2881.94万元，其他收入757.31万元。年初预算441.49万元，决算数大于年初预算的原因是年初上级项目补助未纳入年初预算。</w:t>
      </w:r>
      <w:r>
        <w:rPr>
          <w:rFonts w:hint="eastAsia" w:ascii="仿宋" w:hAnsi="仿宋" w:eastAsia="仿宋" w:cs="仿宋"/>
          <w:i w:val="0"/>
          <w:iCs w:val="0"/>
          <w:caps w:val="0"/>
          <w:color w:val="000000"/>
          <w:spacing w:val="0"/>
          <w:sz w:val="32"/>
          <w:szCs w:val="32"/>
          <w:shd w:val="clear" w:fill="FFFFFF"/>
        </w:rPr>
        <w:t>2023年支出合计3639.25万元，其中：基本支出601.55万元（其中：工资福利费用412.55万元，商品服务支出119.01万元，对个人和家庭的补助62.76万元,资本性支出7.23万元)，基本支出占本年总支出16.53%；项目支出3037.7万元，较2022年增加495.71万，占本年总支出83.47%。主要原因是2023年增加了农业社会化服务项目和基层农技推广与建设项目支出，用于机插机抛作业补贴和基层农技推广与培训，新型机具的迅速推广，农机购置与应用补贴支出增加。</w:t>
      </w:r>
    </w:p>
    <w:p w14:paraId="385AE4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（二）根据财政部要求，财务按收付实现制，年初资金结余为0万元。</w:t>
      </w:r>
    </w:p>
    <w:p w14:paraId="0F639A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320"/>
        <w:jc w:val="both"/>
        <w:rPr>
          <w:rFonts w:hint="default" w:ascii="Calibri" w:hAnsi="Calibri" w:cs="Calibri"/>
          <w:i w:val="0"/>
          <w:iCs w:val="0"/>
          <w:caps w:val="0"/>
          <w:color w:val="333333"/>
          <w:spacing w:val="0"/>
          <w:sz w:val="24"/>
          <w:szCs w:val="24"/>
        </w:rPr>
      </w:pPr>
      <w:r>
        <w:rPr>
          <w:rFonts w:ascii="sans-serif" w:hAnsi="sans-serif" w:eastAsia="sans-serif" w:cs="sans-serif"/>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rPr>
        <w:t>二、一般公共预算支出情况</w:t>
      </w:r>
    </w:p>
    <w:p w14:paraId="1EE14E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（一）基本支出情况</w:t>
      </w:r>
    </w:p>
    <w:p w14:paraId="5E8AE7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赫山区农机事务中心2023年支出总计3639.25万元，一般公共预算财政拨款支出为2881.94万元，与2022年相比，增加了73.59万元，增加了2.62%，主要原因是农机购置与应用补贴资金增大和农业社会化服务机插机抛项目及基层农技推广与建设项目的增加，导致2023年度拨款支出增大。</w:t>
      </w:r>
    </w:p>
    <w:p w14:paraId="4A499C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一般公共预算拨款2881.94万元用于基本支出587.69万元（基本支出包含人员经费468.6万元，公用经费119.09万元）：项目支出2294.25万元。</w:t>
      </w:r>
    </w:p>
    <w:p w14:paraId="35509E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highlight w:val="none"/>
          <w:shd w:val="clear" w:fill="FFFFFF"/>
        </w:rPr>
        <w:t>2023年度财政拨款支出年初预算为427.3万元，基本支出</w:t>
      </w:r>
      <w:r>
        <w:rPr>
          <w:rFonts w:hint="eastAsia" w:ascii="仿宋" w:hAnsi="仿宋" w:eastAsia="仿宋" w:cs="仿宋"/>
          <w:i w:val="0"/>
          <w:iCs w:val="0"/>
          <w:caps w:val="0"/>
          <w:color w:val="000000"/>
          <w:spacing w:val="0"/>
          <w:sz w:val="32"/>
          <w:szCs w:val="32"/>
          <w:shd w:val="clear" w:fill="FFFFFF"/>
        </w:rPr>
        <w:t>决算数为587.69万元，其中用于社会保障和就业支出51.03万元，事业单位医疗28.56万元，农林水支出487.23万元，住房保障支出20.87万元。2023年基本支出较年初预算增加的主要原因是工资基数调整，物价上涨，导致人员经费增大；农机购置与应用补贴增大和农业社会化服务机插机抛项目的增加，工作内容增多，各项支出增大。</w:t>
      </w:r>
    </w:p>
    <w:p w14:paraId="36CF10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（二）项目支出情况</w:t>
      </w:r>
    </w:p>
    <w:p w14:paraId="22CFB3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2023年赫山区农机事务中心一般公共预算财政拨款项目支出为2294.25万元。</w:t>
      </w:r>
    </w:p>
    <w:p w14:paraId="0ACDEA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2023年财政拨付项目资金主要用于农业生产发展项目和农村合作经济项目:</w:t>
      </w:r>
    </w:p>
    <w:p w14:paraId="1FD877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农业生产发展资金中，</w:t>
      </w:r>
      <w:r>
        <w:rPr>
          <w:rFonts w:hint="eastAsia" w:ascii="仿宋" w:hAnsi="仿宋" w:eastAsia="仿宋" w:cs="仿宋"/>
          <w:i w:val="0"/>
          <w:iCs w:val="0"/>
          <w:caps w:val="0"/>
          <w:color w:val="333333"/>
          <w:spacing w:val="0"/>
          <w:sz w:val="32"/>
          <w:szCs w:val="32"/>
          <w:shd w:val="clear" w:fill="FFFFFF"/>
        </w:rPr>
        <w:t>2023年农机购置与应用补贴资金2507.07万元。其中上年结转597.07万元，湘财预</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2022</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284号1064万元，湘财预</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2023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151号192万元，湘财预</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2023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287号293万元，湘财农指</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2023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39号160万元、湘财农指</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2023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76号201万元。</w:t>
      </w:r>
      <w:r>
        <w:rPr>
          <w:rFonts w:hint="eastAsia" w:ascii="仿宋" w:hAnsi="仿宋" w:eastAsia="仿宋" w:cs="仿宋"/>
          <w:i w:val="0"/>
          <w:iCs w:val="0"/>
          <w:caps w:val="0"/>
          <w:color w:val="000000"/>
          <w:spacing w:val="0"/>
          <w:sz w:val="32"/>
          <w:szCs w:val="32"/>
          <w:shd w:val="clear" w:fill="FFFFFF"/>
        </w:rPr>
        <w:t>用于支付农机购置与应用补贴及省级农机购置与应用累加补贴。因近年来农机新机具新技术加速推广，新推广高速插秧机、抛秧机；推广化肥深施机、农用北斗终端应用，2023年共计支付2022-2023年度农机购置与应用补贴资金19批次2010.25万元。其中农机具补贴1219台，受益农户966户；国家农机作业补贴受益户7户，作业补贴面积46527亩；补贴报废机具281台，受益农户237户。</w:t>
      </w:r>
    </w:p>
    <w:p w14:paraId="20462B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(1)</w:t>
      </w:r>
      <w:r>
        <w:rPr>
          <w:rFonts w:ascii="Times New Roman" w:hAnsi="Times New Roman" w:eastAsia="仿宋" w:cs="Times New Roman"/>
          <w:i w:val="0"/>
          <w:iCs w:val="0"/>
          <w:caps w:val="0"/>
          <w:color w:val="000000"/>
          <w:spacing w:val="0"/>
          <w:sz w:val="14"/>
          <w:szCs w:val="14"/>
          <w:shd w:val="clear" w:fill="FFFFFF"/>
        </w:rPr>
        <w:t> </w:t>
      </w:r>
      <w:r>
        <w:rPr>
          <w:rFonts w:hint="default" w:ascii="Times New Roman" w:hAnsi="Times New Roman" w:eastAsia="仿宋" w:cs="Times New Roman"/>
          <w:i w:val="0"/>
          <w:iCs w:val="0"/>
          <w:caps w:val="0"/>
          <w:color w:val="000000"/>
          <w:spacing w:val="0"/>
          <w:sz w:val="14"/>
          <w:szCs w:val="14"/>
          <w:shd w:val="clear" w:fill="FFFFFF"/>
        </w:rPr>
        <w:t> </w:t>
      </w:r>
      <w:r>
        <w:rPr>
          <w:rFonts w:hint="eastAsia" w:ascii="仿宋" w:hAnsi="仿宋" w:eastAsia="仿宋" w:cs="仿宋"/>
          <w:i w:val="0"/>
          <w:iCs w:val="0"/>
          <w:caps w:val="0"/>
          <w:color w:val="000000"/>
          <w:spacing w:val="0"/>
          <w:sz w:val="32"/>
          <w:szCs w:val="32"/>
          <w:shd w:val="clear" w:fill="FFFFFF"/>
        </w:rPr>
        <w:t>农业生产发展资金中，拨付2022年设施智慧农业建设资金余款120万元，用于赫山区银桥有机蔬菜种植农民专业合作社和益阳市乡约农业科技开发有限公司建设智慧农业系统工厂化育苗设施、智能温室大棚等建设，建设工程完工投入使用，验收合格，全部资金拨付到位。</w:t>
      </w:r>
    </w:p>
    <w:p w14:paraId="05C096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楷体" w:hAnsi="楷体" w:eastAsia="楷体" w:cs="楷体"/>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（3）农业生产发展项目资金中，支付58万元主要用于农机装备技术创新研发支出和</w:t>
      </w:r>
      <w:r>
        <w:rPr>
          <w:rFonts w:hint="eastAsia" w:ascii="仿宋" w:hAnsi="仿宋" w:eastAsia="仿宋" w:cs="仿宋"/>
          <w:i w:val="0"/>
          <w:iCs w:val="0"/>
          <w:caps w:val="0"/>
          <w:color w:val="333333"/>
          <w:spacing w:val="4"/>
          <w:sz w:val="32"/>
          <w:szCs w:val="32"/>
          <w:shd w:val="clear" w:fill="FFFFFF"/>
        </w:rPr>
        <w:t>农机购置补贴工作经费支出，推广农机工作及项目实施、</w:t>
      </w:r>
      <w:r>
        <w:rPr>
          <w:rFonts w:hint="eastAsia" w:ascii="仿宋" w:hAnsi="仿宋" w:eastAsia="仿宋" w:cs="仿宋"/>
          <w:i w:val="0"/>
          <w:iCs w:val="0"/>
          <w:caps w:val="0"/>
          <w:color w:val="333333"/>
          <w:spacing w:val="0"/>
          <w:sz w:val="32"/>
          <w:szCs w:val="32"/>
          <w:shd w:val="clear" w:fill="FFFFFF"/>
        </w:rPr>
        <w:t>现场作业演示与实操培训等农机工作</w:t>
      </w:r>
      <w:r>
        <w:rPr>
          <w:rFonts w:hint="eastAsia" w:ascii="仿宋" w:hAnsi="仿宋" w:eastAsia="仿宋" w:cs="仿宋"/>
          <w:i w:val="0"/>
          <w:iCs w:val="0"/>
          <w:caps w:val="0"/>
          <w:color w:val="333333"/>
          <w:spacing w:val="4"/>
          <w:sz w:val="32"/>
          <w:szCs w:val="32"/>
          <w:shd w:val="clear" w:fill="FFFFFF"/>
        </w:rPr>
        <w:t>。 </w:t>
      </w:r>
    </w:p>
    <w:p w14:paraId="38DEE5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（4）农业合作经济项目中，财政拨款106万元（湘财预</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195号），项目资金已用于2023年中央农业社会化服务机插机抛支出,</w:t>
      </w:r>
      <w:r>
        <w:rPr>
          <w:rFonts w:hint="default" w:ascii="仿宋" w:hAnsi="仿宋" w:eastAsia="仿宋" w:cs="仿宋"/>
          <w:i w:val="0"/>
          <w:iCs w:val="0"/>
          <w:caps w:val="0"/>
          <w:color w:val="00000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年水稻机插机抛作业补贴任务</w:t>
      </w:r>
      <w:r>
        <w:rPr>
          <w:rFonts w:hint="default" w:ascii="仿宋" w:hAnsi="仿宋" w:eastAsia="仿宋" w:cs="仿宋"/>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万亩，已完成</w:t>
      </w:r>
      <w:r>
        <w:rPr>
          <w:rFonts w:hint="default" w:ascii="仿宋" w:hAnsi="仿宋" w:eastAsia="仿宋" w:cs="仿宋"/>
          <w:i w:val="0"/>
          <w:iCs w:val="0"/>
          <w:caps w:val="0"/>
          <w:color w:val="000000"/>
          <w:spacing w:val="0"/>
          <w:sz w:val="32"/>
          <w:szCs w:val="32"/>
          <w:shd w:val="clear" w:fill="FFFFFF"/>
        </w:rPr>
        <w:t>4.79</w:t>
      </w:r>
      <w:r>
        <w:rPr>
          <w:rFonts w:hint="eastAsia" w:ascii="仿宋" w:hAnsi="仿宋" w:eastAsia="仿宋" w:cs="仿宋"/>
          <w:i w:val="0"/>
          <w:iCs w:val="0"/>
          <w:caps w:val="0"/>
          <w:color w:val="000000"/>
          <w:spacing w:val="0"/>
          <w:sz w:val="32"/>
          <w:szCs w:val="32"/>
          <w:shd w:val="clear" w:fill="FFFFFF"/>
        </w:rPr>
        <w:t>万亩，其中机插</w:t>
      </w:r>
      <w:r>
        <w:rPr>
          <w:rFonts w:hint="default" w:ascii="仿宋" w:hAnsi="仿宋" w:eastAsia="仿宋" w:cs="仿宋"/>
          <w:i w:val="0"/>
          <w:iCs w:val="0"/>
          <w:caps w:val="0"/>
          <w:color w:val="000000"/>
          <w:spacing w:val="0"/>
          <w:sz w:val="32"/>
          <w:szCs w:val="32"/>
          <w:shd w:val="clear" w:fill="FFFFFF"/>
        </w:rPr>
        <w:t>1.77</w:t>
      </w:r>
      <w:r>
        <w:rPr>
          <w:rFonts w:hint="eastAsia" w:ascii="仿宋" w:hAnsi="仿宋" w:eastAsia="仿宋" w:cs="仿宋"/>
          <w:i w:val="0"/>
          <w:iCs w:val="0"/>
          <w:caps w:val="0"/>
          <w:color w:val="000000"/>
          <w:spacing w:val="0"/>
          <w:sz w:val="32"/>
          <w:szCs w:val="32"/>
          <w:shd w:val="clear" w:fill="FFFFFF"/>
        </w:rPr>
        <w:t>万亩，机抛</w:t>
      </w:r>
      <w:r>
        <w:rPr>
          <w:rFonts w:hint="default" w:ascii="仿宋" w:hAnsi="仿宋" w:eastAsia="仿宋" w:cs="仿宋"/>
          <w:i w:val="0"/>
          <w:iCs w:val="0"/>
          <w:caps w:val="0"/>
          <w:color w:val="000000"/>
          <w:spacing w:val="0"/>
          <w:sz w:val="32"/>
          <w:szCs w:val="32"/>
          <w:shd w:val="clear" w:fill="FFFFFF"/>
        </w:rPr>
        <w:t>3.02</w:t>
      </w:r>
      <w:r>
        <w:rPr>
          <w:rFonts w:hint="eastAsia" w:ascii="仿宋" w:hAnsi="仿宋" w:eastAsia="仿宋" w:cs="仿宋"/>
          <w:i w:val="0"/>
          <w:iCs w:val="0"/>
          <w:caps w:val="0"/>
          <w:color w:val="000000"/>
          <w:spacing w:val="0"/>
          <w:sz w:val="32"/>
          <w:szCs w:val="32"/>
          <w:shd w:val="clear" w:fill="FFFFFF"/>
        </w:rPr>
        <w:t>万亩。发放政企培训技术能手机抛秧教练机具</w:t>
      </w:r>
      <w:r>
        <w:rPr>
          <w:rFonts w:hint="default" w:ascii="仿宋" w:hAnsi="仿宋" w:eastAsia="仿宋" w:cs="仿宋"/>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台，推广融资租赁抛秧机</w:t>
      </w:r>
      <w:r>
        <w:rPr>
          <w:rFonts w:hint="default" w:ascii="仿宋" w:hAnsi="仿宋" w:eastAsia="仿宋" w:cs="仿宋"/>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台，推广龙舟抛秧机</w:t>
      </w:r>
      <w:r>
        <w:rPr>
          <w:rFonts w:hint="default" w:ascii="仿宋" w:hAnsi="仿宋" w:eastAsia="仿宋" w:cs="仿宋"/>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台，新推广插秧机</w:t>
      </w:r>
      <w:r>
        <w:rPr>
          <w:rFonts w:hint="default" w:ascii="仿宋" w:hAnsi="仿宋" w:eastAsia="仿宋" w:cs="仿宋"/>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台，全区全年水稻机插机抛秧大田长势力较好，对比试验有序推进，全区水稻机插机抛水平增长</w:t>
      </w:r>
      <w:r>
        <w:rPr>
          <w:rFonts w:hint="default" w:ascii="仿宋" w:hAnsi="仿宋" w:eastAsia="仿宋" w:cs="仿宋"/>
          <w:i w:val="0"/>
          <w:iCs w:val="0"/>
          <w:caps w:val="0"/>
          <w:color w:val="000000"/>
          <w:spacing w:val="0"/>
          <w:sz w:val="32"/>
          <w:szCs w:val="32"/>
          <w:shd w:val="clear" w:fill="FFFFFF"/>
        </w:rPr>
        <w:t>4.5</w:t>
      </w:r>
      <w:r>
        <w:rPr>
          <w:rFonts w:hint="eastAsia" w:ascii="仿宋" w:hAnsi="仿宋" w:eastAsia="仿宋" w:cs="仿宋"/>
          <w:i w:val="0"/>
          <w:iCs w:val="0"/>
          <w:caps w:val="0"/>
          <w:color w:val="000000"/>
          <w:spacing w:val="0"/>
          <w:sz w:val="32"/>
          <w:szCs w:val="32"/>
          <w:shd w:val="clear" w:fill="FFFFFF"/>
        </w:rPr>
        <w:t>个百分点，项目完成情况达到预期。</w:t>
      </w:r>
    </w:p>
    <w:p w14:paraId="5ACE8C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4"/>
          <w:sz w:val="32"/>
          <w:szCs w:val="32"/>
          <w:shd w:val="clear" w:fill="FFFFFF"/>
        </w:rPr>
        <w:t> </w:t>
      </w:r>
    </w:p>
    <w:p w14:paraId="48E9D5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4"/>
          <w:sz w:val="32"/>
          <w:szCs w:val="32"/>
          <w:shd w:val="clear" w:fill="FFFFFF"/>
        </w:rPr>
        <w:t>三、政府性基金预算支出情况</w:t>
      </w:r>
    </w:p>
    <w:p w14:paraId="07B8DC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4"/>
          <w:sz w:val="32"/>
          <w:szCs w:val="32"/>
          <w:shd w:val="clear" w:fill="FFFFFF"/>
        </w:rPr>
        <w:t>2023年赫山区农机事务中心政府性基金收入0万元，政府性基金年初预算0万元，2023年无政府性基金决算支出0万元。</w:t>
      </w:r>
    </w:p>
    <w:p w14:paraId="7D3DC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4"/>
          <w:sz w:val="32"/>
          <w:szCs w:val="32"/>
          <w:shd w:val="clear" w:fill="FFFFFF"/>
        </w:rPr>
        <w:t>四、国有资本经营预算支出情况</w:t>
      </w:r>
    </w:p>
    <w:p w14:paraId="28B1C2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4"/>
          <w:sz w:val="32"/>
          <w:szCs w:val="32"/>
          <w:shd w:val="clear" w:fill="FFFFFF"/>
        </w:rPr>
        <w:t>2023年国有资本经营收支年初预算为0万元，</w:t>
      </w:r>
      <w:r>
        <w:rPr>
          <w:rFonts w:hint="eastAsia" w:ascii="仿宋" w:hAnsi="仿宋" w:eastAsia="仿宋" w:cs="仿宋"/>
          <w:i w:val="0"/>
          <w:iCs w:val="0"/>
          <w:caps w:val="0"/>
          <w:color w:val="000000"/>
          <w:spacing w:val="0"/>
          <w:sz w:val="32"/>
          <w:szCs w:val="32"/>
          <w:shd w:val="clear" w:fill="FFFFFF"/>
        </w:rPr>
        <w:t>决算支出0万元。</w:t>
      </w:r>
    </w:p>
    <w:p w14:paraId="1CFB5C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4"/>
          <w:sz w:val="32"/>
          <w:szCs w:val="32"/>
          <w:shd w:val="clear" w:fill="FFFFFF"/>
        </w:rPr>
        <w:t>五、社会保险基金预算支出情况</w:t>
      </w:r>
    </w:p>
    <w:p w14:paraId="40BA97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4"/>
          <w:sz w:val="32"/>
          <w:szCs w:val="32"/>
          <w:shd w:val="clear" w:fill="FFFFFF"/>
        </w:rPr>
        <w:t>2023年社会保险基金</w:t>
      </w:r>
      <w:r>
        <w:rPr>
          <w:rFonts w:hint="eastAsia" w:ascii="仿宋" w:hAnsi="仿宋" w:eastAsia="仿宋" w:cs="仿宋"/>
          <w:i w:val="0"/>
          <w:iCs w:val="0"/>
          <w:caps w:val="0"/>
          <w:color w:val="000000"/>
          <w:spacing w:val="0"/>
          <w:sz w:val="32"/>
          <w:szCs w:val="32"/>
          <w:shd w:val="clear" w:fill="FFFFFF"/>
        </w:rPr>
        <w:t>预算支出0万元，决算支出0万元。</w:t>
      </w:r>
    </w:p>
    <w:p w14:paraId="63FE6C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4"/>
          <w:sz w:val="32"/>
          <w:szCs w:val="32"/>
          <w:shd w:val="clear" w:fill="FFFFFF"/>
        </w:rPr>
        <w:t>六、部门整体支出绩效情况</w:t>
      </w:r>
    </w:p>
    <w:p w14:paraId="138EA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2023年我中心</w:t>
      </w:r>
      <w:r>
        <w:rPr>
          <w:rFonts w:hint="eastAsia" w:ascii="仿宋" w:hAnsi="仿宋" w:eastAsia="仿宋" w:cs="仿宋"/>
          <w:i w:val="0"/>
          <w:iCs w:val="0"/>
          <w:caps w:val="0"/>
          <w:color w:val="333333"/>
          <w:spacing w:val="0"/>
          <w:sz w:val="32"/>
          <w:szCs w:val="32"/>
          <w:shd w:val="clear" w:fill="FFFFFF"/>
        </w:rPr>
        <w:t>严格按照年初预算进行部门整体支出。在支出过程中，遵守各项规章制度，</w:t>
      </w:r>
      <w:r>
        <w:rPr>
          <w:rFonts w:hint="eastAsia" w:ascii="仿宋" w:hAnsi="仿宋" w:eastAsia="仿宋" w:cs="仿宋"/>
          <w:i w:val="0"/>
          <w:iCs w:val="0"/>
          <w:caps w:val="0"/>
          <w:color w:val="000000"/>
          <w:spacing w:val="0"/>
          <w:sz w:val="32"/>
          <w:szCs w:val="32"/>
          <w:shd w:val="clear" w:fill="FFFFFF"/>
        </w:rPr>
        <w:t>认真贯彻落实上级精神、严控“三公”经费、降低一般运行经费。</w:t>
      </w:r>
      <w:r>
        <w:rPr>
          <w:rFonts w:hint="eastAsia" w:ascii="仿宋" w:hAnsi="仿宋" w:eastAsia="仿宋" w:cs="仿宋"/>
          <w:i w:val="0"/>
          <w:iCs w:val="0"/>
          <w:caps w:val="0"/>
          <w:color w:val="333333"/>
          <w:spacing w:val="0"/>
          <w:sz w:val="32"/>
          <w:szCs w:val="32"/>
          <w:shd w:val="clear" w:fill="FFFFFF"/>
        </w:rPr>
        <w:t>“三公经费”和上年持平。所有农机工作都制定了详细的年度工作方案，严格按方案组织实施，并加强了监督，按工作实施计划情况进行资金拨付。落实省、市、区下达的全年工作目标任务和重点工作。</w:t>
      </w:r>
    </w:p>
    <w:p w14:paraId="5F4570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绩效目标方面：2023年在编制补贴项目计划时，编制了项目效益计划，确定各项目的绩效目标。</w:t>
      </w:r>
    </w:p>
    <w:p w14:paraId="44758E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绩效跟踪方面:由各项目负责人组织、协调和督促落实绩效管理工作，为推进绩效管理工作健康有序开展，根据上级有关规定和要求，由各项目负责人与有关单位沟通、对接，在顺利完成项目建设任务的同时确保计划的绩效目标实现，在生态效益和群众满意度均达到预期。</w:t>
      </w:r>
    </w:p>
    <w:p w14:paraId="287441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绩效目标完成情况：</w:t>
      </w:r>
      <w:r>
        <w:rPr>
          <w:rFonts w:hint="default" w:ascii="Times New Roman" w:hAnsi="Times New Roman" w:cs="Times New Roman"/>
          <w:i w:val="0"/>
          <w:iCs w:val="0"/>
          <w:caps w:val="0"/>
          <w:color w:val="333333"/>
          <w:spacing w:val="0"/>
          <w:sz w:val="32"/>
          <w:szCs w:val="32"/>
          <w:shd w:val="clear" w:fill="FFFFFF"/>
        </w:rPr>
        <w:t>2023</w:t>
      </w:r>
      <w:r>
        <w:rPr>
          <w:rFonts w:hint="eastAsia" w:ascii="仿宋" w:hAnsi="仿宋" w:eastAsia="仿宋" w:cs="仿宋"/>
          <w:i w:val="0"/>
          <w:iCs w:val="0"/>
          <w:caps w:val="0"/>
          <w:color w:val="333333"/>
          <w:spacing w:val="0"/>
          <w:sz w:val="32"/>
          <w:szCs w:val="32"/>
          <w:shd w:val="clear" w:fill="FFFFFF"/>
        </w:rPr>
        <w:t>年，全区水稻生产综合机械化水平增长</w:t>
      </w:r>
      <w:r>
        <w:rPr>
          <w:rFonts w:hint="default" w:ascii="Times New Roman" w:hAnsi="Times New Roman" w:cs="Times New Roman"/>
          <w:i w:val="0"/>
          <w:iCs w:val="0"/>
          <w:caps w:val="0"/>
          <w:color w:val="000000"/>
          <w:spacing w:val="0"/>
          <w:sz w:val="32"/>
          <w:szCs w:val="32"/>
          <w:shd w:val="clear" w:fill="FFFFFF"/>
        </w:rPr>
        <w:t>1.34</w:t>
      </w:r>
      <w:r>
        <w:rPr>
          <w:rFonts w:hint="eastAsia" w:ascii="仿宋" w:hAnsi="仿宋" w:eastAsia="仿宋" w:cs="仿宋"/>
          <w:i w:val="0"/>
          <w:iCs w:val="0"/>
          <w:caps w:val="0"/>
          <w:color w:val="000000"/>
          <w:spacing w:val="0"/>
          <w:sz w:val="32"/>
          <w:szCs w:val="32"/>
          <w:shd w:val="clear" w:fill="FFFFFF"/>
        </w:rPr>
        <w:t>个百分点，达</w:t>
      </w:r>
      <w:r>
        <w:rPr>
          <w:rFonts w:hint="default" w:ascii="Times New Roman" w:hAnsi="Times New Roman" w:cs="Times New Roman"/>
          <w:i w:val="0"/>
          <w:iCs w:val="0"/>
          <w:caps w:val="0"/>
          <w:color w:val="000000"/>
          <w:spacing w:val="0"/>
          <w:sz w:val="32"/>
          <w:szCs w:val="32"/>
          <w:shd w:val="clear" w:fill="FFFFFF"/>
        </w:rPr>
        <w:t>91.23%</w:t>
      </w:r>
      <w:r>
        <w:rPr>
          <w:rFonts w:hint="eastAsia" w:ascii="仿宋" w:hAnsi="仿宋" w:eastAsia="仿宋" w:cs="仿宋"/>
          <w:i w:val="0"/>
          <w:iCs w:val="0"/>
          <w:caps w:val="0"/>
          <w:color w:val="000000"/>
          <w:spacing w:val="0"/>
          <w:sz w:val="32"/>
          <w:szCs w:val="32"/>
          <w:shd w:val="clear" w:fill="FFFFFF"/>
        </w:rPr>
        <w:t>。水稻机械化种植水平提高了</w:t>
      </w: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个百分点，达</w:t>
      </w:r>
      <w:r>
        <w:rPr>
          <w:rFonts w:hint="default" w:ascii="Times New Roman" w:hAnsi="Times New Roman" w:cs="Times New Roman"/>
          <w:i w:val="0"/>
          <w:iCs w:val="0"/>
          <w:caps w:val="0"/>
          <w:color w:val="000000"/>
          <w:spacing w:val="0"/>
          <w:sz w:val="32"/>
          <w:szCs w:val="32"/>
          <w:shd w:val="clear" w:fill="FFFFFF"/>
        </w:rPr>
        <w:t>70.80%</w:t>
      </w:r>
      <w:r>
        <w:rPr>
          <w:rFonts w:hint="eastAsia" w:ascii="仿宋" w:hAnsi="仿宋" w:eastAsia="仿宋" w:cs="仿宋"/>
          <w:i w:val="0"/>
          <w:iCs w:val="0"/>
          <w:caps w:val="0"/>
          <w:color w:val="000000"/>
          <w:spacing w:val="0"/>
          <w:sz w:val="32"/>
          <w:szCs w:val="32"/>
          <w:shd w:val="clear" w:fill="FFFFFF"/>
        </w:rPr>
        <w:t>。水稻高效植保机械化水平</w:t>
      </w:r>
      <w:r>
        <w:rPr>
          <w:rFonts w:hint="eastAsia" w:ascii="仿宋" w:hAnsi="仿宋" w:eastAsia="仿宋" w:cs="仿宋"/>
          <w:i w:val="0"/>
          <w:iCs w:val="0"/>
          <w:caps w:val="0"/>
          <w:color w:val="333333"/>
          <w:spacing w:val="0"/>
          <w:sz w:val="32"/>
          <w:szCs w:val="32"/>
          <w:shd w:val="clear" w:fill="FFFFFF"/>
        </w:rPr>
        <w:t>增长</w:t>
      </w:r>
      <w:r>
        <w:rPr>
          <w:rFonts w:hint="default" w:ascii="Times New Roman" w:hAnsi="Times New Roman" w:cs="Times New Roman"/>
          <w:i w:val="0"/>
          <w:iCs w:val="0"/>
          <w:caps w:val="0"/>
          <w:color w:val="333333"/>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个百分点</w:t>
      </w:r>
      <w:r>
        <w:rPr>
          <w:rFonts w:hint="eastAsia" w:ascii="仿宋" w:hAnsi="仿宋" w:eastAsia="仿宋" w:cs="仿宋"/>
          <w:i w:val="0"/>
          <w:iCs w:val="0"/>
          <w:caps w:val="0"/>
          <w:color w:val="333333"/>
          <w:spacing w:val="0"/>
          <w:sz w:val="32"/>
          <w:szCs w:val="32"/>
          <w:shd w:val="clear" w:fill="FFFFFF"/>
        </w:rPr>
        <w:t>，达</w:t>
      </w:r>
      <w:r>
        <w:rPr>
          <w:rFonts w:hint="default" w:ascii="Times New Roman" w:hAnsi="Times New Roman" w:cs="Times New Roman"/>
          <w:i w:val="0"/>
          <w:iCs w:val="0"/>
          <w:caps w:val="0"/>
          <w:color w:val="333333"/>
          <w:spacing w:val="0"/>
          <w:sz w:val="32"/>
          <w:szCs w:val="32"/>
          <w:shd w:val="clear" w:fill="FFFFFF"/>
        </w:rPr>
        <w:t>78</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。水稻烘干机械化水平</w:t>
      </w:r>
      <w:r>
        <w:rPr>
          <w:rFonts w:hint="eastAsia" w:ascii="仿宋" w:hAnsi="仿宋" w:eastAsia="仿宋" w:cs="仿宋"/>
          <w:i w:val="0"/>
          <w:iCs w:val="0"/>
          <w:caps w:val="0"/>
          <w:color w:val="333333"/>
          <w:spacing w:val="0"/>
          <w:sz w:val="32"/>
          <w:szCs w:val="32"/>
          <w:shd w:val="clear" w:fill="FFFFFF"/>
        </w:rPr>
        <w:t>增长</w:t>
      </w:r>
      <w:r>
        <w:rPr>
          <w:rFonts w:hint="default" w:ascii="Times New Roman" w:hAnsi="Times New Roman" w:cs="Times New Roman"/>
          <w:i w:val="0"/>
          <w:iCs w:val="0"/>
          <w:caps w:val="0"/>
          <w:color w:val="333333"/>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个百分点</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达</w:t>
      </w:r>
      <w:r>
        <w:rPr>
          <w:rFonts w:hint="default" w:ascii="Times New Roman" w:hAnsi="Times New Roman" w:cs="Times New Roman"/>
          <w:i w:val="0"/>
          <w:iCs w:val="0"/>
          <w:caps w:val="0"/>
          <w:color w:val="000000"/>
          <w:spacing w:val="0"/>
          <w:sz w:val="32"/>
          <w:szCs w:val="32"/>
          <w:shd w:val="clear" w:fill="FFFFFF"/>
        </w:rPr>
        <w:t>81%</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油菜生产综合机械化水平增长</w:t>
      </w:r>
      <w:r>
        <w:rPr>
          <w:rFonts w:hint="default" w:ascii="Times New Roman" w:hAnsi="Times New Roman" w:cs="Times New Roman"/>
          <w:i w:val="0"/>
          <w:iCs w:val="0"/>
          <w:caps w:val="0"/>
          <w:color w:val="333333"/>
          <w:spacing w:val="0"/>
          <w:sz w:val="32"/>
          <w:szCs w:val="32"/>
          <w:shd w:val="clear" w:fill="FFFFFF"/>
        </w:rPr>
        <w:t>2.09</w:t>
      </w:r>
      <w:r>
        <w:rPr>
          <w:rFonts w:hint="eastAsia" w:ascii="仿宋" w:hAnsi="仿宋" w:eastAsia="仿宋" w:cs="仿宋"/>
          <w:i w:val="0"/>
          <w:iCs w:val="0"/>
          <w:caps w:val="0"/>
          <w:color w:val="000000"/>
          <w:spacing w:val="0"/>
          <w:sz w:val="32"/>
          <w:szCs w:val="32"/>
          <w:shd w:val="clear" w:fill="FFFFFF"/>
        </w:rPr>
        <w:t>个百分点</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达</w:t>
      </w:r>
      <w:r>
        <w:rPr>
          <w:rFonts w:hint="default" w:ascii="Times New Roman" w:hAnsi="Times New Roman" w:cs="Times New Roman"/>
          <w:i w:val="0"/>
          <w:iCs w:val="0"/>
          <w:caps w:val="0"/>
          <w:color w:val="000000"/>
          <w:spacing w:val="0"/>
          <w:sz w:val="32"/>
          <w:szCs w:val="32"/>
          <w:shd w:val="clear" w:fill="FFFFFF"/>
        </w:rPr>
        <w:t>90.09%</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以江南生态农业科技开发公司为建设主体，协同</w:t>
      </w:r>
      <w:r>
        <w:rPr>
          <w:rFonts w:hint="default" w:ascii="Times New Roman" w:hAnsi="Times New Roman" w:cs="Times New Roman"/>
          <w:i w:val="0"/>
          <w:iCs w:val="0"/>
          <w:caps w:val="0"/>
          <w:color w:val="333333"/>
          <w:spacing w:val="0"/>
          <w:sz w:val="32"/>
          <w:szCs w:val="32"/>
          <w:shd w:val="clear" w:fill="FFFFFF"/>
        </w:rPr>
        <w:t>5G</w:t>
      </w:r>
      <w:r>
        <w:rPr>
          <w:rFonts w:hint="eastAsia" w:ascii="仿宋" w:hAnsi="仿宋" w:eastAsia="仿宋" w:cs="仿宋"/>
          <w:i w:val="0"/>
          <w:iCs w:val="0"/>
          <w:caps w:val="0"/>
          <w:color w:val="333333"/>
          <w:spacing w:val="0"/>
          <w:sz w:val="32"/>
          <w:szCs w:val="32"/>
          <w:shd w:val="clear" w:fill="FFFFFF"/>
        </w:rPr>
        <w:t>通信、机械化播种、水药肥管控、温度湿度空气监控、循环光照和室内育秧技术，全部实现北斗装载、二维码机具信息核定与作业数据平台监控的</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三合一</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管理，有序推进智能农机。农机购置补贴在实施过程中，加大宣传力度，认真做好公示，做到公开、公正、公平；监督检查和管理。各补贴机具已投入使用，并取得了较好的经济效益，示范带动作用和财政补贴政策的拉动效应得到了充分发挥。</w:t>
      </w:r>
      <w:r>
        <w:rPr>
          <w:rFonts w:hint="eastAsia" w:ascii="仿宋" w:hAnsi="仿宋" w:eastAsia="仿宋" w:cs="仿宋"/>
          <w:i w:val="0"/>
          <w:iCs w:val="0"/>
          <w:caps w:val="0"/>
          <w:color w:val="000000"/>
          <w:spacing w:val="0"/>
          <w:sz w:val="32"/>
          <w:szCs w:val="32"/>
          <w:shd w:val="clear" w:fill="FFFFFF"/>
        </w:rPr>
        <w:t>为了达到农机工作预期要求，</w:t>
      </w:r>
      <w:r>
        <w:rPr>
          <w:rFonts w:hint="eastAsia" w:ascii="仿宋" w:hAnsi="仿宋" w:eastAsia="仿宋" w:cs="仿宋"/>
          <w:i w:val="0"/>
          <w:iCs w:val="0"/>
          <w:caps w:val="0"/>
          <w:color w:val="333333"/>
          <w:spacing w:val="0"/>
          <w:sz w:val="32"/>
          <w:szCs w:val="32"/>
          <w:shd w:val="clear" w:fill="FFFFFF"/>
        </w:rPr>
        <w:t>加强对机收减损的宣传，进一步增强区级农机技术人员、乡镇农机专干、种粮大户以及农机合作社负责人的机收减损意识。</w:t>
      </w:r>
      <w:r>
        <w:rPr>
          <w:rFonts w:hint="default" w:ascii="Times New Roman" w:hAnsi="Times New Roman" w:cs="Times New Roman"/>
          <w:i w:val="0"/>
          <w:iCs w:val="0"/>
          <w:caps w:val="0"/>
          <w:color w:val="333333"/>
          <w:spacing w:val="0"/>
          <w:sz w:val="32"/>
          <w:szCs w:val="32"/>
          <w:shd w:val="clear" w:fill="FFFFFF"/>
        </w:rPr>
        <w:t>2023</w:t>
      </w:r>
      <w:r>
        <w:rPr>
          <w:rFonts w:hint="eastAsia" w:ascii="仿宋" w:hAnsi="仿宋" w:eastAsia="仿宋" w:cs="仿宋"/>
          <w:i w:val="0"/>
          <w:iCs w:val="0"/>
          <w:caps w:val="0"/>
          <w:color w:val="333333"/>
          <w:spacing w:val="0"/>
          <w:sz w:val="32"/>
          <w:szCs w:val="32"/>
          <w:shd w:val="clear" w:fill="FFFFFF"/>
        </w:rPr>
        <w:t>年已举办机收减损等农机技术培训班</w:t>
      </w:r>
      <w:r>
        <w:rPr>
          <w:rFonts w:hint="default" w:ascii="Times New Roman" w:hAnsi="Times New Roman" w:cs="Times New Roman"/>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rPr>
        <w:t>期，培训</w:t>
      </w:r>
      <w:r>
        <w:rPr>
          <w:rFonts w:hint="default" w:ascii="Times New Roman" w:hAnsi="Times New Roman" w:cs="Times New Roman"/>
          <w:i w:val="0"/>
          <w:iCs w:val="0"/>
          <w:caps w:val="0"/>
          <w:color w:val="333333"/>
          <w:spacing w:val="0"/>
          <w:sz w:val="32"/>
          <w:szCs w:val="32"/>
          <w:shd w:val="clear" w:fill="FFFFFF"/>
        </w:rPr>
        <w:t>300</w:t>
      </w:r>
      <w:r>
        <w:rPr>
          <w:rFonts w:hint="eastAsia" w:ascii="仿宋" w:hAnsi="仿宋" w:eastAsia="仿宋" w:cs="仿宋"/>
          <w:i w:val="0"/>
          <w:iCs w:val="0"/>
          <w:caps w:val="0"/>
          <w:color w:val="333333"/>
          <w:spacing w:val="0"/>
          <w:sz w:val="32"/>
          <w:szCs w:val="32"/>
          <w:shd w:val="clear" w:fill="FFFFFF"/>
        </w:rPr>
        <w:t>多人次。</w:t>
      </w:r>
      <w:r>
        <w:rPr>
          <w:rFonts w:hint="eastAsia" w:ascii="仿宋" w:hAnsi="仿宋" w:eastAsia="仿宋" w:cs="仿宋"/>
          <w:i w:val="0"/>
          <w:iCs w:val="0"/>
          <w:caps w:val="0"/>
          <w:color w:val="000000"/>
          <w:spacing w:val="0"/>
          <w:sz w:val="32"/>
          <w:szCs w:val="32"/>
          <w:shd w:val="clear" w:fill="FFFFFF"/>
        </w:rPr>
        <w:t>定期进行农机安全生产宣传，为农机技术推广、农机使用操作培训学员300余人。</w:t>
      </w:r>
    </w:p>
    <w:p w14:paraId="17C2DC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资产管理方面：  我单位根据国有资产管理的有关规定，对固定资产管理实行专人管理，专人负责固定资产的入库、收益、清查、报备、处置等。办公用品采购由办公室根据各股室提出的申请，统一购买（大宗办公用品向区采购中心报备），办公室专人负责保管。各股室领用时，进行台账管理。</w:t>
      </w:r>
    </w:p>
    <w:p w14:paraId="2CC7DF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三公经费控制方面： 2023年三公经费2.11万元，因公出(国)境费用0元，公务用车购置及运行维护费0元。国内公务接待费2.11万元。把推进厉行节约、反对浪费的工作制度化、规范化、程序化，确保“三公”经费各项要求落到实处，</w:t>
      </w:r>
      <w:r>
        <w:rPr>
          <w:rFonts w:hint="eastAsia" w:ascii="仿宋" w:hAnsi="仿宋" w:eastAsia="仿宋" w:cs="仿宋"/>
          <w:i w:val="0"/>
          <w:iCs w:val="0"/>
          <w:caps w:val="0"/>
          <w:color w:val="000000"/>
          <w:spacing w:val="0"/>
          <w:sz w:val="32"/>
          <w:szCs w:val="32"/>
          <w:shd w:val="clear" w:fill="FFFFFF"/>
        </w:rPr>
        <w:t>“三公”经费支出严格按三公经费开支规定执行。</w:t>
      </w:r>
    </w:p>
    <w:p w14:paraId="3126BD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预决算公开方面:按照上级的要求，我单位在赫山政府网站上进行了预决算公开。</w:t>
      </w:r>
    </w:p>
    <w:p w14:paraId="336E93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内部管理制度建设情况：2023年，我中心及时完善了部分内部控制管理制度，根据采购实际情况，修订了《益阳市赫山区农机事务中心采购管理内控制度（2023年修订），逐步形成了一套较完整的管理制度。为确保单位各项资产的安全有效使用、资金的安全运行，提高资金的使用效率，保障本单位财务会计管理的合法合规，财务报告及相关信息真实完整，制定了《财务管理制度》、《固定资产管理制度》、《接待制度》；为规范合同订立行为，防范和降低合同签订带来的风险，制定了《单位合同管理办法》；为加强农机项目管理，制定了《赫山区农机购置补贴廉政风险防控机制》等一整套行之有效的制度体系。</w:t>
      </w:r>
    </w:p>
    <w:p w14:paraId="303D9F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绩效评价方面：积极落实区财政局的相关文件精神，在所有项目实施过程中进行绩效评价，推进绩效管理工作水平的不断提升，进一步完善绩效评价管理机制，督促绩效问题的整改。通过开展绩效评价，我们及时找出项目管理中存在的问题及其原因，多次召开专门会议，及时讨论整改。在下一年度项目计划的申报和实施中，积极采取措施，加强项目的规划与科学论证，健全项目资金的核算与管理制度，改进资金使用管理方式，逐步形成自我约束、内部规范的良性机制，提高了管理水平和资金使用效益。</w:t>
      </w:r>
    </w:p>
    <w:p w14:paraId="26CBF0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部门</w:t>
      </w:r>
      <w:r>
        <w:rPr>
          <w:rFonts w:hint="eastAsia" w:ascii="仿宋" w:hAnsi="仿宋" w:eastAsia="仿宋" w:cs="仿宋"/>
          <w:i w:val="0"/>
          <w:iCs w:val="0"/>
          <w:caps w:val="0"/>
          <w:color w:val="000000"/>
          <w:spacing w:val="0"/>
          <w:sz w:val="32"/>
          <w:szCs w:val="32"/>
          <w:shd w:val="clear" w:fill="FFFFFF"/>
        </w:rPr>
        <w:t>整体支出绩效自评分为98.11分。较好地完成了预定的绩效目标任务。</w:t>
      </w:r>
    </w:p>
    <w:p w14:paraId="15CABA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6"/>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4"/>
          <w:sz w:val="32"/>
          <w:szCs w:val="32"/>
          <w:shd w:val="clear" w:fill="FFFFFF"/>
        </w:rPr>
        <w:t>七、存在的问题及原因分析</w:t>
      </w:r>
    </w:p>
    <w:p w14:paraId="2EA975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单位在编制年初预算时，受项目申报等原因影响在年初预算时未把有些项目纳入年初预算，使年初项目支出预算与项目决算支出数存在差异。</w:t>
      </w:r>
    </w:p>
    <w:p w14:paraId="613662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八、下一步改进措施</w:t>
      </w:r>
    </w:p>
    <w:p w14:paraId="7681AE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加强队伍建设，抓好绩效评价管理部门的队伍建设和业务指导，培养项目和部门的绩效管理队伍，建立绩效评价的长期机制。定期对相关人员进行培训，提高业务能力。</w:t>
      </w:r>
    </w:p>
    <w:p w14:paraId="011E01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九、绩效自评结果拟应用和公开情况</w:t>
      </w:r>
    </w:p>
    <w:p w14:paraId="1671B3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绩效自评结果按照上级的要求，我单位在赫山政府网站上进行了公开。</w:t>
      </w:r>
    </w:p>
    <w:p w14:paraId="7133B7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center"/>
        <w:rPr>
          <w:rFonts w:hint="default" w:ascii="Calibri" w:hAnsi="Calibri" w:cs="Calibri"/>
          <w:i w:val="0"/>
          <w:iCs w:val="0"/>
          <w:caps w:val="0"/>
          <w:color w:val="333333"/>
          <w:spacing w:val="0"/>
          <w:sz w:val="24"/>
          <w:szCs w:val="24"/>
        </w:rPr>
      </w:pPr>
      <w:r>
        <w:rPr>
          <w:rFonts w:hint="default" w:ascii="sans-serif" w:hAnsi="sans-serif" w:eastAsia="sans-serif" w:cs="sans-serif"/>
          <w:i w:val="0"/>
          <w:iCs w:val="0"/>
          <w:caps w:val="0"/>
          <w:color w:val="333333"/>
          <w:spacing w:val="0"/>
          <w:sz w:val="24"/>
          <w:szCs w:val="24"/>
          <w:shd w:val="clear" w:fill="FFFFFF"/>
        </w:rPr>
        <w:t>十、</w:t>
      </w:r>
      <w:r>
        <w:rPr>
          <w:rFonts w:hint="eastAsia" w:ascii="黑体" w:hAnsi="宋体" w:eastAsia="黑体" w:cs="黑体"/>
          <w:i w:val="0"/>
          <w:iCs w:val="0"/>
          <w:caps w:val="0"/>
          <w:color w:val="333333"/>
          <w:spacing w:val="0"/>
          <w:sz w:val="32"/>
          <w:szCs w:val="32"/>
          <w:shd w:val="clear" w:fill="FFFFFF"/>
        </w:rPr>
        <w:t>其它需要说明的事项</w:t>
      </w:r>
    </w:p>
    <w:p w14:paraId="43E956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楷体" w:hAnsi="楷体" w:eastAsia="楷体" w:cs="楷体"/>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无                                                          </w:t>
      </w:r>
    </w:p>
    <w:p w14:paraId="047479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附件：1.2023年度部门整体支出绩效评价基础数据表</w:t>
      </w:r>
    </w:p>
    <w:p w14:paraId="60E6A4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1600" w:firstLineChars="50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2.2023年度部门整体支出绩效自评表</w:t>
      </w:r>
    </w:p>
    <w:p w14:paraId="785FA3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1600" w:firstLineChars="50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p>
    <w:p w14:paraId="0E9515EC">
      <w:pPr>
        <w:pStyle w:val="12"/>
        <w:numPr>
          <w:ilvl w:val="0"/>
          <w:numId w:val="0"/>
        </w:numPr>
        <w:jc w:val="both"/>
        <w:rPr>
          <w:rFonts w:hint="eastAsia" w:hAnsi="黑体" w:cs="方正小标宋_GBK"/>
          <w:sz w:val="52"/>
          <w:szCs w:val="52"/>
          <w:lang w:eastAsia="zh-CN"/>
        </w:rPr>
      </w:pPr>
    </w:p>
    <w:p w14:paraId="51B480D4">
      <w:pPr>
        <w:pStyle w:val="12"/>
        <w:jc w:val="left"/>
        <w:rPr>
          <w:rFonts w:hint="eastAsia" w:ascii="仿宋" w:hAnsi="仿宋" w:eastAsia="仿宋" w:cs="仿宋"/>
          <w:i w:val="0"/>
          <w:iCs w:val="0"/>
          <w:caps w:val="0"/>
          <w:color w:val="333333"/>
          <w:spacing w:val="0"/>
          <w:sz w:val="32"/>
          <w:szCs w:val="32"/>
          <w:shd w:val="clear" w:fill="FFFFFF"/>
          <w:lang w:eastAsia="zh-CN"/>
        </w:rPr>
      </w:pPr>
    </w:p>
    <w:p w14:paraId="369BF1CB">
      <w:pPr>
        <w:pStyle w:val="12"/>
        <w:jc w:val="left"/>
        <w:rPr>
          <w:rFonts w:hint="eastAsia" w:ascii="仿宋" w:hAnsi="仿宋" w:eastAsia="仿宋" w:cs="仿宋"/>
          <w:i w:val="0"/>
          <w:iCs w:val="0"/>
          <w:caps w:val="0"/>
          <w:color w:val="333333"/>
          <w:spacing w:val="0"/>
          <w:sz w:val="32"/>
          <w:szCs w:val="32"/>
          <w:shd w:val="clear" w:fill="FFFFFF"/>
          <w:lang w:eastAsia="zh-CN"/>
        </w:rPr>
      </w:pPr>
    </w:p>
    <w:p w14:paraId="1CB231F0">
      <w:pPr>
        <w:pStyle w:val="12"/>
        <w:jc w:val="left"/>
        <w:rPr>
          <w:rFonts w:hint="eastAsia" w:ascii="仿宋" w:hAnsi="仿宋" w:eastAsia="仿宋" w:cs="仿宋"/>
          <w:i w:val="0"/>
          <w:iCs w:val="0"/>
          <w:caps w:val="0"/>
          <w:color w:val="333333"/>
          <w:spacing w:val="0"/>
          <w:sz w:val="32"/>
          <w:szCs w:val="32"/>
          <w:shd w:val="clear" w:fill="FFFFFF"/>
          <w:lang w:eastAsia="zh-CN"/>
        </w:rPr>
      </w:pPr>
    </w:p>
    <w:p w14:paraId="521BB919">
      <w:pPr>
        <w:pStyle w:val="12"/>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eastAsia="zh-CN"/>
        </w:rPr>
        <w:t>附件</w:t>
      </w:r>
      <w:r>
        <w:rPr>
          <w:rFonts w:hint="eastAsia" w:ascii="仿宋" w:hAnsi="仿宋" w:eastAsia="仿宋" w:cs="仿宋"/>
          <w:i w:val="0"/>
          <w:iCs w:val="0"/>
          <w:caps w:val="0"/>
          <w:color w:val="333333"/>
          <w:spacing w:val="0"/>
          <w:sz w:val="32"/>
          <w:szCs w:val="32"/>
          <w:shd w:val="clear" w:fill="FFFFFF"/>
          <w:lang w:val="en-US" w:eastAsia="zh-CN"/>
        </w:rPr>
        <w:t>1</w:t>
      </w:r>
    </w:p>
    <w:p w14:paraId="5E95674F">
      <w:pPr>
        <w:pStyle w:val="12"/>
        <w:jc w:val="center"/>
        <w:rPr>
          <w:rFonts w:hint="eastAsia" w:eastAsia="黑体"/>
          <w:sz w:val="72"/>
          <w:szCs w:val="72"/>
          <w:lang w:eastAsia="zh-CN"/>
        </w:rPr>
      </w:pPr>
      <w:r>
        <w:rPr>
          <w:rFonts w:hint="eastAsia" w:ascii="仿宋" w:hAnsi="仿宋" w:eastAsia="仿宋" w:cs="仿宋"/>
          <w:i w:val="0"/>
          <w:iCs w:val="0"/>
          <w:caps w:val="0"/>
          <w:color w:val="333333"/>
          <w:spacing w:val="0"/>
          <w:sz w:val="32"/>
          <w:szCs w:val="32"/>
          <w:shd w:val="clear" w:fill="FFFFFF"/>
        </w:rPr>
        <w:t>2023年度部门整体支出绩效评价基础数据表</w:t>
      </w:r>
      <w:r>
        <w:rPr>
          <w:rFonts w:hint="eastAsia" w:eastAsia="黑体"/>
          <w:sz w:val="72"/>
          <w:szCs w:val="72"/>
          <w:lang w:eastAsia="zh-CN"/>
        </w:rPr>
        <w:drawing>
          <wp:inline distT="0" distB="0" distL="114300" distR="114300">
            <wp:extent cx="6141085" cy="7012305"/>
            <wp:effectExtent l="0" t="0" r="12065" b="17145"/>
            <wp:docPr id="1" name="图片 1" descr="基础数据表 (1)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基础数据表 (1)_Sheet1"/>
                    <pic:cNvPicPr>
                      <a:picLocks noChangeAspect="1"/>
                    </pic:cNvPicPr>
                  </pic:nvPicPr>
                  <pic:blipFill>
                    <a:blip r:embed="rId4"/>
                    <a:stretch>
                      <a:fillRect/>
                    </a:stretch>
                  </pic:blipFill>
                  <pic:spPr>
                    <a:xfrm>
                      <a:off x="0" y="0"/>
                      <a:ext cx="6141085" cy="7012305"/>
                    </a:xfrm>
                    <a:prstGeom prst="rect">
                      <a:avLst/>
                    </a:prstGeom>
                  </pic:spPr>
                </pic:pic>
              </a:graphicData>
            </a:graphic>
          </wp:inline>
        </w:drawing>
      </w:r>
    </w:p>
    <w:p w14:paraId="0E8FEE50">
      <w:pPr>
        <w:pStyle w:val="12"/>
        <w:jc w:val="left"/>
        <w:rPr>
          <w:rFonts w:hint="eastAsia" w:eastAsia="黑体"/>
          <w:sz w:val="24"/>
          <w:szCs w:val="24"/>
          <w:lang w:eastAsia="zh-CN"/>
        </w:rPr>
      </w:pPr>
    </w:p>
    <w:p w14:paraId="0ABC822F">
      <w:pPr>
        <w:pStyle w:val="12"/>
        <w:jc w:val="left"/>
        <w:rPr>
          <w:rFonts w:hint="eastAsia" w:ascii="仿宋" w:hAnsi="仿宋" w:eastAsia="仿宋" w:cs="仿宋"/>
          <w:i w:val="0"/>
          <w:iCs w:val="0"/>
          <w:caps w:val="0"/>
          <w:color w:val="333333"/>
          <w:spacing w:val="0"/>
          <w:sz w:val="32"/>
          <w:szCs w:val="32"/>
          <w:shd w:val="clear" w:fill="FFFFFF"/>
          <w:lang w:eastAsia="zh-CN"/>
        </w:rPr>
      </w:pPr>
    </w:p>
    <w:p w14:paraId="6E8EB85E">
      <w:pPr>
        <w:pStyle w:val="12"/>
        <w:jc w:val="left"/>
        <w:rPr>
          <w:rFonts w:hint="eastAsia" w:ascii="仿宋" w:hAnsi="仿宋" w:eastAsia="仿宋" w:cs="仿宋"/>
          <w:i w:val="0"/>
          <w:iCs w:val="0"/>
          <w:caps w:val="0"/>
          <w:color w:val="333333"/>
          <w:spacing w:val="0"/>
          <w:sz w:val="32"/>
          <w:szCs w:val="32"/>
          <w:shd w:val="clear" w:fill="FFFFFF"/>
          <w:lang w:eastAsia="zh-CN"/>
        </w:rPr>
      </w:pPr>
    </w:p>
    <w:p w14:paraId="6A44F3FE">
      <w:pPr>
        <w:pStyle w:val="12"/>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eastAsia="zh-CN"/>
        </w:rPr>
        <w:t>附件</w:t>
      </w:r>
      <w:r>
        <w:rPr>
          <w:rFonts w:hint="eastAsia" w:ascii="仿宋" w:hAnsi="仿宋" w:eastAsia="仿宋" w:cs="仿宋"/>
          <w:i w:val="0"/>
          <w:iCs w:val="0"/>
          <w:caps w:val="0"/>
          <w:color w:val="333333"/>
          <w:spacing w:val="0"/>
          <w:sz w:val="32"/>
          <w:szCs w:val="32"/>
          <w:shd w:val="clear" w:fill="FFFFFF"/>
          <w:lang w:val="en-US" w:eastAsia="zh-CN"/>
        </w:rPr>
        <w:t>2</w:t>
      </w:r>
    </w:p>
    <w:p w14:paraId="041550DF">
      <w:pPr>
        <w:pStyle w:val="12"/>
        <w:jc w:val="center"/>
        <w:rPr>
          <w:rFonts w:hint="eastAsia" w:eastAsia="黑体"/>
          <w:sz w:val="72"/>
          <w:szCs w:val="72"/>
          <w:lang w:eastAsia="zh-CN"/>
        </w:rPr>
      </w:pPr>
      <w:r>
        <w:rPr>
          <w:rFonts w:hint="eastAsia" w:ascii="仿宋" w:hAnsi="仿宋" w:eastAsia="仿宋" w:cs="仿宋"/>
          <w:i w:val="0"/>
          <w:iCs w:val="0"/>
          <w:caps w:val="0"/>
          <w:color w:val="333333"/>
          <w:spacing w:val="0"/>
          <w:sz w:val="32"/>
          <w:szCs w:val="32"/>
          <w:shd w:val="clear" w:fill="FFFFFF"/>
        </w:rPr>
        <w:t>2023年度部门整体支出绩效</w:t>
      </w:r>
      <w:r>
        <w:rPr>
          <w:rFonts w:hint="eastAsia" w:ascii="仿宋" w:hAnsi="仿宋" w:eastAsia="仿宋" w:cs="仿宋"/>
          <w:i w:val="0"/>
          <w:iCs w:val="0"/>
          <w:caps w:val="0"/>
          <w:color w:val="333333"/>
          <w:spacing w:val="0"/>
          <w:sz w:val="32"/>
          <w:szCs w:val="32"/>
          <w:shd w:val="clear" w:fill="FFFFFF"/>
          <w:lang w:val="en-US" w:eastAsia="zh-CN"/>
        </w:rPr>
        <w:t>自评表</w:t>
      </w:r>
      <w:r>
        <w:rPr>
          <w:rFonts w:hint="eastAsia" w:eastAsia="黑体"/>
          <w:sz w:val="72"/>
          <w:szCs w:val="72"/>
          <w:lang w:eastAsia="zh-CN"/>
        </w:rPr>
        <w:drawing>
          <wp:inline distT="0" distB="0" distL="114300" distR="114300">
            <wp:extent cx="6194425" cy="5835650"/>
            <wp:effectExtent l="0" t="0" r="15875" b="12700"/>
            <wp:docPr id="2" name="图片 2" descr="自评表 (1)_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自评表 (1)_自评表"/>
                    <pic:cNvPicPr>
                      <a:picLocks noChangeAspect="1"/>
                    </pic:cNvPicPr>
                  </pic:nvPicPr>
                  <pic:blipFill>
                    <a:blip r:embed="rId5"/>
                    <a:stretch>
                      <a:fillRect/>
                    </a:stretch>
                  </pic:blipFill>
                  <pic:spPr>
                    <a:xfrm>
                      <a:off x="0" y="0"/>
                      <a:ext cx="6194425" cy="5835650"/>
                    </a:xfrm>
                    <a:prstGeom prst="rect">
                      <a:avLst/>
                    </a:prstGeom>
                  </pic:spPr>
                </pic:pic>
              </a:graphicData>
            </a:graphic>
          </wp:inline>
        </w:drawing>
      </w:r>
    </w:p>
    <w:p w14:paraId="0F5D01F3">
      <w:pPr>
        <w:pStyle w:val="12"/>
        <w:jc w:val="center"/>
        <w:rPr>
          <w:sz w:val="72"/>
          <w:szCs w:val="72"/>
        </w:rPr>
      </w:pPr>
    </w:p>
    <w:p w14:paraId="2817EBDC">
      <w:pPr>
        <w:pStyle w:val="12"/>
        <w:jc w:val="center"/>
        <w:rPr>
          <w:sz w:val="72"/>
          <w:szCs w:val="72"/>
        </w:rPr>
      </w:pPr>
    </w:p>
    <w:p w14:paraId="5C5A65FC">
      <w:pPr>
        <w:jc w:val="left"/>
        <w:rPr>
          <w:rFonts w:cs="黑体" w:asciiTheme="minorEastAsia" w:hAnsiTheme="minorEastAsia"/>
          <w:color w:val="000000"/>
          <w:kern w:val="0"/>
          <w:sz w:val="32"/>
          <w:szCs w:val="32"/>
        </w:rPr>
      </w:pPr>
    </w:p>
    <w:sectPr>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BEE93"/>
    <w:multiLevelType w:val="singleLevel"/>
    <w:tmpl w:val="EFCBEE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MjU1ZDUwMmUwYTI1MzRmOGIzYjNkMjI1ZWI1ZmUifQ=="/>
  </w:docVars>
  <w:rsids>
    <w:rsidRoot w:val="004506F9"/>
    <w:rsid w:val="0002229B"/>
    <w:rsid w:val="000273BD"/>
    <w:rsid w:val="00040CBC"/>
    <w:rsid w:val="000415B7"/>
    <w:rsid w:val="00041E3F"/>
    <w:rsid w:val="00055DAA"/>
    <w:rsid w:val="00061F7B"/>
    <w:rsid w:val="000658A3"/>
    <w:rsid w:val="00074155"/>
    <w:rsid w:val="000A3F69"/>
    <w:rsid w:val="000A53F6"/>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C0D14"/>
    <w:rsid w:val="00500E5F"/>
    <w:rsid w:val="005122EF"/>
    <w:rsid w:val="0051441A"/>
    <w:rsid w:val="00517C33"/>
    <w:rsid w:val="00517D5F"/>
    <w:rsid w:val="00523644"/>
    <w:rsid w:val="0054069E"/>
    <w:rsid w:val="00544866"/>
    <w:rsid w:val="005767CC"/>
    <w:rsid w:val="00590D9F"/>
    <w:rsid w:val="00595D26"/>
    <w:rsid w:val="00597E9C"/>
    <w:rsid w:val="005A74E6"/>
    <w:rsid w:val="005B404E"/>
    <w:rsid w:val="005D4D55"/>
    <w:rsid w:val="005E2CFB"/>
    <w:rsid w:val="005F2103"/>
    <w:rsid w:val="005F3D1C"/>
    <w:rsid w:val="0062378F"/>
    <w:rsid w:val="006273CF"/>
    <w:rsid w:val="00641842"/>
    <w:rsid w:val="00651EEC"/>
    <w:rsid w:val="00686673"/>
    <w:rsid w:val="00691E8C"/>
    <w:rsid w:val="006A22C4"/>
    <w:rsid w:val="006A351B"/>
    <w:rsid w:val="006B0422"/>
    <w:rsid w:val="006B4B93"/>
    <w:rsid w:val="006C1B53"/>
    <w:rsid w:val="006D7730"/>
    <w:rsid w:val="006E5284"/>
    <w:rsid w:val="006F3EB5"/>
    <w:rsid w:val="00702E34"/>
    <w:rsid w:val="00704395"/>
    <w:rsid w:val="00710FE7"/>
    <w:rsid w:val="00717621"/>
    <w:rsid w:val="00720FF1"/>
    <w:rsid w:val="00727A53"/>
    <w:rsid w:val="00787B42"/>
    <w:rsid w:val="007B5E5D"/>
    <w:rsid w:val="007C4539"/>
    <w:rsid w:val="007F3657"/>
    <w:rsid w:val="00812ED5"/>
    <w:rsid w:val="008277D9"/>
    <w:rsid w:val="0084478C"/>
    <w:rsid w:val="0086638C"/>
    <w:rsid w:val="00873C7D"/>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E080B"/>
    <w:rsid w:val="00B33BEA"/>
    <w:rsid w:val="00B57C9F"/>
    <w:rsid w:val="00B63572"/>
    <w:rsid w:val="00B745A4"/>
    <w:rsid w:val="00B7689D"/>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331E"/>
    <w:rsid w:val="00DD06FF"/>
    <w:rsid w:val="00DD5FE9"/>
    <w:rsid w:val="00E00C7A"/>
    <w:rsid w:val="00E37D6C"/>
    <w:rsid w:val="00E41FC8"/>
    <w:rsid w:val="00E55B68"/>
    <w:rsid w:val="00E561AE"/>
    <w:rsid w:val="00E67BE6"/>
    <w:rsid w:val="00E70F91"/>
    <w:rsid w:val="00E8683C"/>
    <w:rsid w:val="00EA2B72"/>
    <w:rsid w:val="00F66084"/>
    <w:rsid w:val="00F74360"/>
    <w:rsid w:val="00FB462F"/>
    <w:rsid w:val="00FE16FA"/>
    <w:rsid w:val="00FE328A"/>
    <w:rsid w:val="00FE6269"/>
    <w:rsid w:val="00FF5CD6"/>
    <w:rsid w:val="012D66CB"/>
    <w:rsid w:val="01B6456D"/>
    <w:rsid w:val="02671768"/>
    <w:rsid w:val="030B4373"/>
    <w:rsid w:val="034368F3"/>
    <w:rsid w:val="03593174"/>
    <w:rsid w:val="04A4124E"/>
    <w:rsid w:val="05046672"/>
    <w:rsid w:val="05065F7F"/>
    <w:rsid w:val="05D739B6"/>
    <w:rsid w:val="05DB66F5"/>
    <w:rsid w:val="060C2C04"/>
    <w:rsid w:val="06BA455D"/>
    <w:rsid w:val="07090CB1"/>
    <w:rsid w:val="075A189C"/>
    <w:rsid w:val="078A132F"/>
    <w:rsid w:val="07D72EEC"/>
    <w:rsid w:val="0919716F"/>
    <w:rsid w:val="09591F64"/>
    <w:rsid w:val="0976169E"/>
    <w:rsid w:val="097B37E6"/>
    <w:rsid w:val="0A577D96"/>
    <w:rsid w:val="0B154FC2"/>
    <w:rsid w:val="0BD01E2A"/>
    <w:rsid w:val="0EA66C2E"/>
    <w:rsid w:val="0F226C3D"/>
    <w:rsid w:val="0F672DA8"/>
    <w:rsid w:val="0FA41140"/>
    <w:rsid w:val="0FF1539E"/>
    <w:rsid w:val="10177C40"/>
    <w:rsid w:val="10833C11"/>
    <w:rsid w:val="10A45E71"/>
    <w:rsid w:val="116D51DC"/>
    <w:rsid w:val="11960D1A"/>
    <w:rsid w:val="11AB4941"/>
    <w:rsid w:val="12431B42"/>
    <w:rsid w:val="134B26E0"/>
    <w:rsid w:val="135668FE"/>
    <w:rsid w:val="141B52D9"/>
    <w:rsid w:val="14793D79"/>
    <w:rsid w:val="149C4F83"/>
    <w:rsid w:val="14D8259A"/>
    <w:rsid w:val="15670FE1"/>
    <w:rsid w:val="17D64023"/>
    <w:rsid w:val="18D84EB3"/>
    <w:rsid w:val="18EC7440"/>
    <w:rsid w:val="190A2200"/>
    <w:rsid w:val="1A4632D7"/>
    <w:rsid w:val="1A6C5690"/>
    <w:rsid w:val="1AE96846"/>
    <w:rsid w:val="1B17044C"/>
    <w:rsid w:val="1BBD0FE4"/>
    <w:rsid w:val="1C546C0F"/>
    <w:rsid w:val="1D2A7C9E"/>
    <w:rsid w:val="1DCC58A7"/>
    <w:rsid w:val="21B843E1"/>
    <w:rsid w:val="22464B29"/>
    <w:rsid w:val="22977E6F"/>
    <w:rsid w:val="23445482"/>
    <w:rsid w:val="24490EEF"/>
    <w:rsid w:val="24B15993"/>
    <w:rsid w:val="24E62EAC"/>
    <w:rsid w:val="26E73EC1"/>
    <w:rsid w:val="2A4A43F9"/>
    <w:rsid w:val="2A6D0FD3"/>
    <w:rsid w:val="2B804216"/>
    <w:rsid w:val="2B912E2B"/>
    <w:rsid w:val="2BAB0AA8"/>
    <w:rsid w:val="2BAB783A"/>
    <w:rsid w:val="2BD94D6C"/>
    <w:rsid w:val="2C226B80"/>
    <w:rsid w:val="2CA72050"/>
    <w:rsid w:val="2CAA1662"/>
    <w:rsid w:val="2D4E3243"/>
    <w:rsid w:val="2D521BF5"/>
    <w:rsid w:val="2E960536"/>
    <w:rsid w:val="2ED7364E"/>
    <w:rsid w:val="305651A1"/>
    <w:rsid w:val="32636037"/>
    <w:rsid w:val="3285584A"/>
    <w:rsid w:val="32B71B90"/>
    <w:rsid w:val="341744ED"/>
    <w:rsid w:val="34B34193"/>
    <w:rsid w:val="34C276DB"/>
    <w:rsid w:val="352A62AD"/>
    <w:rsid w:val="354E68C1"/>
    <w:rsid w:val="35AD335B"/>
    <w:rsid w:val="35B342DA"/>
    <w:rsid w:val="36747AE9"/>
    <w:rsid w:val="384B0C09"/>
    <w:rsid w:val="386A1E44"/>
    <w:rsid w:val="39276EC3"/>
    <w:rsid w:val="3B125843"/>
    <w:rsid w:val="3B181B88"/>
    <w:rsid w:val="3C1014B7"/>
    <w:rsid w:val="3C242530"/>
    <w:rsid w:val="3C6E5B83"/>
    <w:rsid w:val="3D1D0BD7"/>
    <w:rsid w:val="3DA9265A"/>
    <w:rsid w:val="3DB33998"/>
    <w:rsid w:val="3E0463A9"/>
    <w:rsid w:val="3EA706F7"/>
    <w:rsid w:val="3F5E2B20"/>
    <w:rsid w:val="400F3798"/>
    <w:rsid w:val="40FF07E3"/>
    <w:rsid w:val="414540B6"/>
    <w:rsid w:val="41F82745"/>
    <w:rsid w:val="43027306"/>
    <w:rsid w:val="434E1B4E"/>
    <w:rsid w:val="43BD520F"/>
    <w:rsid w:val="43CE0A7C"/>
    <w:rsid w:val="440246B4"/>
    <w:rsid w:val="444C6129"/>
    <w:rsid w:val="44AD45AB"/>
    <w:rsid w:val="454E7932"/>
    <w:rsid w:val="46F1086F"/>
    <w:rsid w:val="47CA0667"/>
    <w:rsid w:val="490A7454"/>
    <w:rsid w:val="495A0CAC"/>
    <w:rsid w:val="497073DC"/>
    <w:rsid w:val="4A2F41EC"/>
    <w:rsid w:val="4A5A0501"/>
    <w:rsid w:val="4AC144C6"/>
    <w:rsid w:val="4B0610EB"/>
    <w:rsid w:val="4C623F1A"/>
    <w:rsid w:val="4C87000A"/>
    <w:rsid w:val="4CA26419"/>
    <w:rsid w:val="4CC57968"/>
    <w:rsid w:val="4CEC0B83"/>
    <w:rsid w:val="4CFF07A4"/>
    <w:rsid w:val="4D004479"/>
    <w:rsid w:val="4DDD0F8F"/>
    <w:rsid w:val="4DE01D67"/>
    <w:rsid w:val="4E962786"/>
    <w:rsid w:val="4EB9074B"/>
    <w:rsid w:val="4FE6493C"/>
    <w:rsid w:val="502C28AC"/>
    <w:rsid w:val="503B0CBF"/>
    <w:rsid w:val="50D9098E"/>
    <w:rsid w:val="50F03755"/>
    <w:rsid w:val="514E10F6"/>
    <w:rsid w:val="516542D5"/>
    <w:rsid w:val="51AF40E9"/>
    <w:rsid w:val="51D14453"/>
    <w:rsid w:val="52D03401"/>
    <w:rsid w:val="530D1306"/>
    <w:rsid w:val="532A1975"/>
    <w:rsid w:val="53445486"/>
    <w:rsid w:val="53A72EE2"/>
    <w:rsid w:val="53E21A5F"/>
    <w:rsid w:val="53E47AF0"/>
    <w:rsid w:val="55796B6D"/>
    <w:rsid w:val="55AA478F"/>
    <w:rsid w:val="56465238"/>
    <w:rsid w:val="570724D3"/>
    <w:rsid w:val="572D2FE2"/>
    <w:rsid w:val="573230E2"/>
    <w:rsid w:val="5777D4F5"/>
    <w:rsid w:val="58206467"/>
    <w:rsid w:val="592B747B"/>
    <w:rsid w:val="59425831"/>
    <w:rsid w:val="59DD205E"/>
    <w:rsid w:val="59FF2641"/>
    <w:rsid w:val="5A8D2282"/>
    <w:rsid w:val="5B5F641F"/>
    <w:rsid w:val="5B8E2702"/>
    <w:rsid w:val="5BC424A2"/>
    <w:rsid w:val="5BE56AFB"/>
    <w:rsid w:val="5CDB2262"/>
    <w:rsid w:val="5F2E2F2A"/>
    <w:rsid w:val="5F35431E"/>
    <w:rsid w:val="5FC6BB1E"/>
    <w:rsid w:val="5FF720F1"/>
    <w:rsid w:val="613335B3"/>
    <w:rsid w:val="619364CD"/>
    <w:rsid w:val="626B195C"/>
    <w:rsid w:val="62712250"/>
    <w:rsid w:val="631C4CB2"/>
    <w:rsid w:val="635771BC"/>
    <w:rsid w:val="63ED099F"/>
    <w:rsid w:val="64174908"/>
    <w:rsid w:val="64216B3E"/>
    <w:rsid w:val="65334B65"/>
    <w:rsid w:val="657C31C2"/>
    <w:rsid w:val="65972E29"/>
    <w:rsid w:val="66145A61"/>
    <w:rsid w:val="66853F1F"/>
    <w:rsid w:val="66A660B3"/>
    <w:rsid w:val="66D26BB2"/>
    <w:rsid w:val="673F36C3"/>
    <w:rsid w:val="68210F91"/>
    <w:rsid w:val="68621A4D"/>
    <w:rsid w:val="68D9584A"/>
    <w:rsid w:val="698D7AD9"/>
    <w:rsid w:val="6A9322A4"/>
    <w:rsid w:val="6B171736"/>
    <w:rsid w:val="6B1D68BE"/>
    <w:rsid w:val="6B297923"/>
    <w:rsid w:val="6B573DA2"/>
    <w:rsid w:val="6C0B5CBC"/>
    <w:rsid w:val="6C6B6A06"/>
    <w:rsid w:val="6D12495D"/>
    <w:rsid w:val="6E7A56F2"/>
    <w:rsid w:val="6EE620DD"/>
    <w:rsid w:val="6F0A4EE4"/>
    <w:rsid w:val="6F5C380B"/>
    <w:rsid w:val="6F85631D"/>
    <w:rsid w:val="6F91257A"/>
    <w:rsid w:val="704C33FC"/>
    <w:rsid w:val="705A50E3"/>
    <w:rsid w:val="710F057D"/>
    <w:rsid w:val="7177561A"/>
    <w:rsid w:val="71B47577"/>
    <w:rsid w:val="71B608C6"/>
    <w:rsid w:val="71BF367A"/>
    <w:rsid w:val="71D92600"/>
    <w:rsid w:val="725140CD"/>
    <w:rsid w:val="72BC20E7"/>
    <w:rsid w:val="73296186"/>
    <w:rsid w:val="73531152"/>
    <w:rsid w:val="737D59BA"/>
    <w:rsid w:val="73825D4D"/>
    <w:rsid w:val="73DB2866"/>
    <w:rsid w:val="743662ED"/>
    <w:rsid w:val="74D6644B"/>
    <w:rsid w:val="7551507D"/>
    <w:rsid w:val="75894543"/>
    <w:rsid w:val="7752044E"/>
    <w:rsid w:val="77C37683"/>
    <w:rsid w:val="78D5671F"/>
    <w:rsid w:val="79537342"/>
    <w:rsid w:val="798D6F68"/>
    <w:rsid w:val="79FF515B"/>
    <w:rsid w:val="7A6070EC"/>
    <w:rsid w:val="7AB7184E"/>
    <w:rsid w:val="7B892BA7"/>
    <w:rsid w:val="7B8A438C"/>
    <w:rsid w:val="7C6E4821"/>
    <w:rsid w:val="7CC516CE"/>
    <w:rsid w:val="7CE704CD"/>
    <w:rsid w:val="7D060BBE"/>
    <w:rsid w:val="7D2A660C"/>
    <w:rsid w:val="7D6D5A8E"/>
    <w:rsid w:val="7D8A68BE"/>
    <w:rsid w:val="7E057923"/>
    <w:rsid w:val="7E28563A"/>
    <w:rsid w:val="7E4408AB"/>
    <w:rsid w:val="7E827A14"/>
    <w:rsid w:val="7E9F11B4"/>
    <w:rsid w:val="7F520826"/>
    <w:rsid w:val="7F646B0D"/>
    <w:rsid w:val="7FC69637"/>
    <w:rsid w:val="7FEB5D6F"/>
    <w:rsid w:val="7FFDB408"/>
    <w:rsid w:val="CBFF70E0"/>
    <w:rsid w:val="EEABED75"/>
    <w:rsid w:val="FB36E1A6"/>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widowControl/>
      <w:spacing w:line="240" w:lineRule="auto"/>
      <w:jc w:val="both"/>
    </w:pPr>
    <w:rPr>
      <w:rFonts w:ascii="楷体_GB2312" w:eastAsia="楷体_GB2312" w:cs="黑体"/>
      <w:kern w:val="2"/>
      <w:sz w:val="21"/>
      <w:lang w:val="en-US" w:eastAsia="zh-CN" w:bidi="ar-SA"/>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13628</Words>
  <Characters>16715</Characters>
  <Lines>49</Lines>
  <Paragraphs>30</Paragraphs>
  <TotalTime>27</TotalTime>
  <ScaleCrop>false</ScaleCrop>
  <LinksUpToDate>false</LinksUpToDate>
  <CharactersWithSpaces>17723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2023-09-08T03:16:00Z</dcterms:created>
  <dc:creator>李航 null</dc:creator>
  <cp:lastModifiedBy>汤治鹏（小鹏）</cp:lastModifiedBy>
  <cp:lastPrinted>2024-08-26T04:09:00Z</cp:lastPrinted>
  <dcterms:modified xsi:type="dcterms:W3CDTF">2024-10-16T06:53:42Z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89AAC223775F44F499D2544DD67477BB_13</vt:lpwstr>
  </property>
</Properties>
</file>