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1A" w:rsidRPr="007971A9" w:rsidRDefault="00EC291A">
      <w:pPr>
        <w:rPr>
          <w:sz w:val="30"/>
          <w:szCs w:val="30"/>
        </w:rPr>
      </w:pPr>
    </w:p>
    <w:p w:rsidR="00EC291A" w:rsidRPr="007971A9" w:rsidRDefault="00EC291A">
      <w:pPr>
        <w:jc w:val="center"/>
        <w:rPr>
          <w:sz w:val="30"/>
          <w:szCs w:val="30"/>
        </w:rPr>
      </w:pPr>
    </w:p>
    <w:p w:rsidR="00EC291A" w:rsidRPr="007971A9" w:rsidRDefault="00D23EA3">
      <w:pPr>
        <w:jc w:val="center"/>
        <w:rPr>
          <w:b/>
          <w:sz w:val="36"/>
          <w:szCs w:val="36"/>
        </w:rPr>
      </w:pPr>
      <w:r w:rsidRPr="007971A9">
        <w:rPr>
          <w:rFonts w:hint="eastAsia"/>
          <w:b/>
          <w:sz w:val="36"/>
          <w:szCs w:val="36"/>
        </w:rPr>
        <w:t>赫山区</w:t>
      </w:r>
      <w:r w:rsidRPr="007971A9">
        <w:rPr>
          <w:b/>
          <w:sz w:val="36"/>
          <w:szCs w:val="36"/>
        </w:rPr>
        <w:t>202</w:t>
      </w:r>
      <w:r w:rsidRPr="007971A9">
        <w:rPr>
          <w:rFonts w:hint="eastAsia"/>
          <w:b/>
          <w:sz w:val="36"/>
          <w:szCs w:val="36"/>
        </w:rPr>
        <w:t>3</w:t>
      </w:r>
      <w:r w:rsidRPr="007971A9">
        <w:rPr>
          <w:rFonts w:hint="eastAsia"/>
          <w:b/>
          <w:sz w:val="36"/>
          <w:szCs w:val="36"/>
        </w:rPr>
        <w:t>年政府预算公开目录</w:t>
      </w:r>
    </w:p>
    <w:p w:rsidR="00EC291A" w:rsidRPr="007971A9" w:rsidRDefault="00EC291A">
      <w:pPr>
        <w:rPr>
          <w:sz w:val="30"/>
          <w:szCs w:val="30"/>
        </w:rPr>
      </w:pPr>
    </w:p>
    <w:p w:rsidR="00EC291A" w:rsidRPr="007971A9" w:rsidRDefault="00D23EA3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t>1</w:t>
      </w:r>
      <w:r w:rsidRPr="007971A9">
        <w:rPr>
          <w:rFonts w:hint="eastAsia"/>
          <w:sz w:val="30"/>
          <w:szCs w:val="30"/>
        </w:rPr>
        <w:t>、关于赫山区</w:t>
      </w:r>
      <w:r w:rsidRPr="007971A9">
        <w:rPr>
          <w:sz w:val="30"/>
          <w:szCs w:val="30"/>
        </w:rPr>
        <w:t>202</w:t>
      </w:r>
      <w:r w:rsidR="007971A9">
        <w:rPr>
          <w:rFonts w:hint="eastAsia"/>
          <w:sz w:val="30"/>
          <w:szCs w:val="30"/>
        </w:rPr>
        <w:t>2</w:t>
      </w:r>
      <w:r w:rsidRPr="007971A9">
        <w:rPr>
          <w:rFonts w:hint="eastAsia"/>
          <w:sz w:val="30"/>
          <w:szCs w:val="30"/>
        </w:rPr>
        <w:t>年财政预算执行情况和</w:t>
      </w:r>
      <w:r w:rsidRPr="007971A9">
        <w:rPr>
          <w:sz w:val="30"/>
          <w:szCs w:val="30"/>
        </w:rPr>
        <w:t>202</w:t>
      </w:r>
      <w:r w:rsidR="007971A9">
        <w:rPr>
          <w:rFonts w:hint="eastAsia"/>
          <w:sz w:val="30"/>
          <w:szCs w:val="30"/>
        </w:rPr>
        <w:t>3</w:t>
      </w:r>
      <w:r w:rsidRPr="007971A9">
        <w:rPr>
          <w:rFonts w:hint="eastAsia"/>
          <w:sz w:val="30"/>
          <w:szCs w:val="30"/>
        </w:rPr>
        <w:t>年预算草案的报告</w:t>
      </w:r>
    </w:p>
    <w:p w:rsidR="00EC291A" w:rsidRPr="007971A9" w:rsidRDefault="00D23EA3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t>2</w:t>
      </w:r>
      <w:r w:rsidRPr="007971A9">
        <w:rPr>
          <w:rFonts w:hint="eastAsia"/>
          <w:sz w:val="30"/>
          <w:szCs w:val="30"/>
        </w:rPr>
        <w:t>、</w:t>
      </w:r>
      <w:r w:rsidRPr="007971A9">
        <w:rPr>
          <w:sz w:val="30"/>
          <w:szCs w:val="30"/>
        </w:rPr>
        <w:t>一般公共预算收入表</w:t>
      </w:r>
    </w:p>
    <w:p w:rsidR="00EC291A" w:rsidRPr="007971A9" w:rsidRDefault="00D23EA3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t>3</w:t>
      </w:r>
      <w:r w:rsidRPr="007971A9">
        <w:rPr>
          <w:rFonts w:hint="eastAsia"/>
          <w:sz w:val="30"/>
          <w:szCs w:val="30"/>
        </w:rPr>
        <w:t>、</w:t>
      </w:r>
      <w:r w:rsidRPr="007971A9">
        <w:rPr>
          <w:sz w:val="30"/>
          <w:szCs w:val="30"/>
        </w:rPr>
        <w:t>一般公共预算支出表</w:t>
      </w:r>
    </w:p>
    <w:p w:rsidR="00EC291A" w:rsidRPr="007971A9" w:rsidRDefault="00D23EA3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t>4</w:t>
      </w:r>
      <w:r w:rsidRPr="007971A9">
        <w:rPr>
          <w:rFonts w:hint="eastAsia"/>
          <w:sz w:val="30"/>
          <w:szCs w:val="30"/>
        </w:rPr>
        <w:t>、</w:t>
      </w:r>
      <w:r w:rsidRPr="007971A9">
        <w:rPr>
          <w:sz w:val="30"/>
          <w:szCs w:val="30"/>
        </w:rPr>
        <w:t>一般公共预算本级支出预算表</w:t>
      </w:r>
    </w:p>
    <w:p w:rsidR="00EC291A" w:rsidRPr="007971A9" w:rsidRDefault="00D23EA3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t>5</w:t>
      </w:r>
      <w:r w:rsidRPr="007971A9">
        <w:rPr>
          <w:rFonts w:hint="eastAsia"/>
          <w:sz w:val="30"/>
          <w:szCs w:val="30"/>
        </w:rPr>
        <w:t>、</w:t>
      </w:r>
      <w:r w:rsidRPr="007971A9">
        <w:rPr>
          <w:sz w:val="30"/>
          <w:szCs w:val="30"/>
        </w:rPr>
        <w:t>一般公共预算本级基本支出表</w:t>
      </w:r>
    </w:p>
    <w:p w:rsidR="00EC291A" w:rsidRPr="007971A9" w:rsidRDefault="00D23EA3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t>6</w:t>
      </w:r>
      <w:r w:rsidRPr="007971A9">
        <w:rPr>
          <w:rFonts w:hint="eastAsia"/>
          <w:sz w:val="30"/>
          <w:szCs w:val="30"/>
        </w:rPr>
        <w:t>、</w:t>
      </w:r>
      <w:r w:rsidRPr="007971A9">
        <w:rPr>
          <w:sz w:val="30"/>
          <w:szCs w:val="30"/>
        </w:rPr>
        <w:t>一般公共预算平衡表</w:t>
      </w:r>
    </w:p>
    <w:p w:rsidR="00EC291A" w:rsidRPr="007971A9" w:rsidRDefault="00D23EA3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t>7</w:t>
      </w:r>
      <w:r w:rsidRPr="007971A9">
        <w:rPr>
          <w:rFonts w:hint="eastAsia"/>
          <w:sz w:val="30"/>
          <w:szCs w:val="30"/>
        </w:rPr>
        <w:t>、</w:t>
      </w:r>
      <w:r w:rsidRPr="007971A9">
        <w:rPr>
          <w:sz w:val="30"/>
          <w:szCs w:val="30"/>
        </w:rPr>
        <w:t>一般公共预算转移支付情况说明</w:t>
      </w:r>
    </w:p>
    <w:p w:rsidR="00EC291A" w:rsidRPr="007971A9" w:rsidRDefault="00D23EA3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t>8</w:t>
      </w:r>
      <w:r w:rsidRPr="007971A9">
        <w:rPr>
          <w:rFonts w:hint="eastAsia"/>
          <w:sz w:val="30"/>
          <w:szCs w:val="30"/>
        </w:rPr>
        <w:t>、</w:t>
      </w:r>
      <w:r w:rsidRPr="007971A9">
        <w:rPr>
          <w:sz w:val="30"/>
          <w:szCs w:val="30"/>
        </w:rPr>
        <w:t>一般公共预算税收返还和转移支付表</w:t>
      </w:r>
    </w:p>
    <w:p w:rsidR="00EC291A" w:rsidRPr="007971A9" w:rsidRDefault="00D23EA3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t>9</w:t>
      </w:r>
      <w:r w:rsidRPr="007971A9">
        <w:rPr>
          <w:rFonts w:hint="eastAsia"/>
          <w:sz w:val="30"/>
          <w:szCs w:val="30"/>
        </w:rPr>
        <w:t>、</w:t>
      </w:r>
      <w:r w:rsidRPr="007971A9">
        <w:rPr>
          <w:sz w:val="30"/>
          <w:szCs w:val="30"/>
        </w:rPr>
        <w:t>202</w:t>
      </w:r>
      <w:r w:rsidRPr="007971A9">
        <w:rPr>
          <w:rFonts w:hint="eastAsia"/>
          <w:sz w:val="30"/>
          <w:szCs w:val="30"/>
        </w:rPr>
        <w:t>2</w:t>
      </w:r>
      <w:r w:rsidRPr="007971A9">
        <w:rPr>
          <w:sz w:val="30"/>
          <w:szCs w:val="30"/>
        </w:rPr>
        <w:t>年赫山区一般债务限额和余额情况表</w:t>
      </w:r>
    </w:p>
    <w:p w:rsidR="00EC291A" w:rsidRPr="007971A9" w:rsidRDefault="00D23EA3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t>10</w:t>
      </w:r>
      <w:r w:rsidRPr="007971A9">
        <w:rPr>
          <w:rFonts w:hint="eastAsia"/>
          <w:sz w:val="30"/>
          <w:szCs w:val="30"/>
        </w:rPr>
        <w:t>、</w:t>
      </w:r>
      <w:r w:rsidRPr="007971A9">
        <w:rPr>
          <w:sz w:val="30"/>
          <w:szCs w:val="30"/>
        </w:rPr>
        <w:t>202</w:t>
      </w:r>
      <w:r w:rsidRPr="007971A9">
        <w:rPr>
          <w:rFonts w:hint="eastAsia"/>
          <w:sz w:val="30"/>
          <w:szCs w:val="30"/>
        </w:rPr>
        <w:t>2</w:t>
      </w:r>
      <w:r w:rsidRPr="007971A9">
        <w:rPr>
          <w:sz w:val="30"/>
          <w:szCs w:val="30"/>
        </w:rPr>
        <w:t>年赫山区专项债务限额和余额情况表</w:t>
      </w:r>
    </w:p>
    <w:p w:rsidR="00EC291A" w:rsidRPr="007971A9" w:rsidRDefault="00D23EA3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t>11</w:t>
      </w:r>
      <w:r w:rsidRPr="007971A9">
        <w:rPr>
          <w:rFonts w:hint="eastAsia"/>
          <w:sz w:val="30"/>
          <w:szCs w:val="30"/>
        </w:rPr>
        <w:t>、</w:t>
      </w:r>
      <w:r w:rsidRPr="007971A9">
        <w:rPr>
          <w:sz w:val="30"/>
          <w:szCs w:val="30"/>
        </w:rPr>
        <w:t>赫山区政府性债务工作情况说明</w:t>
      </w:r>
    </w:p>
    <w:p w:rsidR="00EC291A" w:rsidRPr="007971A9" w:rsidRDefault="00D23EA3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t>12</w:t>
      </w:r>
      <w:r w:rsidRPr="007971A9">
        <w:rPr>
          <w:rFonts w:hint="eastAsia"/>
          <w:sz w:val="30"/>
          <w:szCs w:val="30"/>
        </w:rPr>
        <w:t>、</w:t>
      </w:r>
      <w:r w:rsidRPr="007971A9">
        <w:rPr>
          <w:sz w:val="30"/>
          <w:szCs w:val="30"/>
        </w:rPr>
        <w:t>202</w:t>
      </w:r>
      <w:r w:rsidRPr="007971A9">
        <w:rPr>
          <w:rFonts w:hint="eastAsia"/>
          <w:sz w:val="30"/>
          <w:szCs w:val="30"/>
        </w:rPr>
        <w:t>2</w:t>
      </w:r>
      <w:r w:rsidRPr="007971A9">
        <w:rPr>
          <w:sz w:val="30"/>
          <w:szCs w:val="30"/>
        </w:rPr>
        <w:t>年度赫山区地方政府债券发行及还本付息情况</w:t>
      </w:r>
    </w:p>
    <w:p w:rsidR="00EC291A" w:rsidRPr="007971A9" w:rsidRDefault="00D23EA3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t>1</w:t>
      </w:r>
      <w:r w:rsidRPr="007971A9">
        <w:rPr>
          <w:rFonts w:hint="eastAsia"/>
          <w:sz w:val="30"/>
          <w:szCs w:val="30"/>
        </w:rPr>
        <w:t>3</w:t>
      </w:r>
      <w:r w:rsidRPr="007971A9">
        <w:rPr>
          <w:rFonts w:hint="eastAsia"/>
          <w:sz w:val="30"/>
          <w:szCs w:val="30"/>
        </w:rPr>
        <w:t>、</w:t>
      </w:r>
      <w:r w:rsidRPr="007971A9">
        <w:rPr>
          <w:sz w:val="30"/>
          <w:szCs w:val="30"/>
        </w:rPr>
        <w:t>三公经费</w:t>
      </w:r>
      <w:r w:rsidRPr="007971A9">
        <w:rPr>
          <w:rFonts w:hint="eastAsia"/>
          <w:sz w:val="30"/>
          <w:szCs w:val="30"/>
        </w:rPr>
        <w:t>情况表</w:t>
      </w:r>
    </w:p>
    <w:p w:rsidR="00EC291A" w:rsidRPr="007971A9" w:rsidRDefault="00D23EA3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t>1</w:t>
      </w:r>
      <w:r w:rsidRPr="007971A9">
        <w:rPr>
          <w:rFonts w:hint="eastAsia"/>
          <w:sz w:val="30"/>
          <w:szCs w:val="30"/>
        </w:rPr>
        <w:t>4</w:t>
      </w:r>
      <w:r w:rsidRPr="007971A9">
        <w:rPr>
          <w:rFonts w:hint="eastAsia"/>
          <w:sz w:val="30"/>
          <w:szCs w:val="30"/>
        </w:rPr>
        <w:t>、</w:t>
      </w:r>
      <w:r w:rsidRPr="007971A9">
        <w:rPr>
          <w:sz w:val="30"/>
          <w:szCs w:val="30"/>
        </w:rPr>
        <w:t>三公经费情况说明</w:t>
      </w:r>
    </w:p>
    <w:p w:rsidR="00EC291A" w:rsidRPr="007971A9" w:rsidRDefault="00D23EA3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t>1</w:t>
      </w:r>
      <w:r w:rsidRPr="007971A9">
        <w:rPr>
          <w:rFonts w:hint="eastAsia"/>
          <w:sz w:val="30"/>
          <w:szCs w:val="30"/>
        </w:rPr>
        <w:t>5</w:t>
      </w:r>
      <w:r w:rsidRPr="007971A9">
        <w:rPr>
          <w:rFonts w:hint="eastAsia"/>
          <w:sz w:val="30"/>
          <w:szCs w:val="30"/>
        </w:rPr>
        <w:t>、</w:t>
      </w:r>
      <w:r w:rsidRPr="007971A9">
        <w:rPr>
          <w:sz w:val="30"/>
          <w:szCs w:val="30"/>
        </w:rPr>
        <w:t>基金预算收支表</w:t>
      </w:r>
    </w:p>
    <w:p w:rsidR="00EC291A" w:rsidRPr="007971A9" w:rsidRDefault="00D23EA3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t>1</w:t>
      </w:r>
      <w:r w:rsidRPr="007971A9">
        <w:rPr>
          <w:rFonts w:hint="eastAsia"/>
          <w:sz w:val="30"/>
          <w:szCs w:val="30"/>
        </w:rPr>
        <w:t>6</w:t>
      </w:r>
      <w:r w:rsidRPr="007971A9">
        <w:rPr>
          <w:rFonts w:hint="eastAsia"/>
          <w:sz w:val="30"/>
          <w:szCs w:val="30"/>
        </w:rPr>
        <w:t>、</w:t>
      </w:r>
      <w:r w:rsidRPr="007971A9">
        <w:rPr>
          <w:sz w:val="30"/>
          <w:szCs w:val="30"/>
        </w:rPr>
        <w:t>202</w:t>
      </w:r>
      <w:r w:rsidRPr="007971A9">
        <w:rPr>
          <w:rFonts w:hint="eastAsia"/>
          <w:sz w:val="30"/>
          <w:szCs w:val="30"/>
        </w:rPr>
        <w:t>3</w:t>
      </w:r>
      <w:r w:rsidRPr="007971A9">
        <w:rPr>
          <w:sz w:val="30"/>
          <w:szCs w:val="30"/>
        </w:rPr>
        <w:t>年政府性基金转移支付表</w:t>
      </w:r>
    </w:p>
    <w:p w:rsidR="00EC291A" w:rsidRPr="007971A9" w:rsidRDefault="00D23EA3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t>1</w:t>
      </w:r>
      <w:r w:rsidRPr="007971A9">
        <w:rPr>
          <w:rFonts w:hint="eastAsia"/>
          <w:sz w:val="30"/>
          <w:szCs w:val="30"/>
        </w:rPr>
        <w:t>7</w:t>
      </w:r>
      <w:r w:rsidRPr="007971A9">
        <w:rPr>
          <w:rFonts w:hint="eastAsia"/>
          <w:sz w:val="30"/>
          <w:szCs w:val="30"/>
        </w:rPr>
        <w:t>、</w:t>
      </w:r>
      <w:r w:rsidRPr="007971A9">
        <w:rPr>
          <w:sz w:val="30"/>
          <w:szCs w:val="30"/>
        </w:rPr>
        <w:t>社保基金预算表</w:t>
      </w:r>
    </w:p>
    <w:p w:rsidR="00EC291A" w:rsidRPr="007971A9" w:rsidRDefault="00D23EA3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lastRenderedPageBreak/>
        <w:t>18</w:t>
      </w:r>
      <w:r w:rsidRPr="007971A9">
        <w:rPr>
          <w:rFonts w:hint="eastAsia"/>
          <w:sz w:val="30"/>
          <w:szCs w:val="30"/>
        </w:rPr>
        <w:t>、</w:t>
      </w:r>
      <w:r w:rsidRPr="007971A9">
        <w:rPr>
          <w:sz w:val="30"/>
          <w:szCs w:val="30"/>
        </w:rPr>
        <w:t>国有资本经营预算</w:t>
      </w:r>
    </w:p>
    <w:p w:rsidR="00EC291A" w:rsidRPr="007971A9" w:rsidRDefault="00D23EA3">
      <w:pPr>
        <w:rPr>
          <w:rFonts w:hint="eastAsia"/>
          <w:sz w:val="30"/>
          <w:szCs w:val="30"/>
        </w:rPr>
      </w:pPr>
      <w:r w:rsidRPr="007971A9">
        <w:rPr>
          <w:rFonts w:hint="eastAsia"/>
          <w:sz w:val="30"/>
          <w:szCs w:val="30"/>
        </w:rPr>
        <w:t>19</w:t>
      </w:r>
      <w:r w:rsidRPr="007971A9">
        <w:rPr>
          <w:rFonts w:hint="eastAsia"/>
          <w:sz w:val="30"/>
          <w:szCs w:val="30"/>
        </w:rPr>
        <w:t>、</w:t>
      </w:r>
      <w:r w:rsidRPr="007971A9">
        <w:rPr>
          <w:rFonts w:hint="eastAsia"/>
          <w:sz w:val="30"/>
          <w:szCs w:val="30"/>
        </w:rPr>
        <w:t>财政衔接推进乡财振兴补助资金</w:t>
      </w:r>
      <w:bookmarkStart w:id="0" w:name="_GoBack"/>
      <w:bookmarkEnd w:id="0"/>
      <w:r w:rsidRPr="007971A9">
        <w:rPr>
          <w:sz w:val="30"/>
          <w:szCs w:val="30"/>
        </w:rPr>
        <w:t>安排分配情况</w:t>
      </w:r>
      <w:r w:rsidR="007971A9" w:rsidRPr="007971A9">
        <w:rPr>
          <w:rFonts w:hint="eastAsia"/>
          <w:sz w:val="30"/>
          <w:szCs w:val="30"/>
        </w:rPr>
        <w:t>(</w:t>
      </w:r>
      <w:r w:rsidR="007971A9" w:rsidRPr="007971A9">
        <w:rPr>
          <w:rFonts w:hint="eastAsia"/>
          <w:sz w:val="30"/>
          <w:szCs w:val="30"/>
        </w:rPr>
        <w:t>中央</w:t>
      </w:r>
      <w:r w:rsidR="007971A9" w:rsidRPr="007971A9">
        <w:rPr>
          <w:rFonts w:hint="eastAsia"/>
          <w:sz w:val="30"/>
          <w:szCs w:val="30"/>
        </w:rPr>
        <w:t>)</w:t>
      </w:r>
    </w:p>
    <w:p w:rsidR="007971A9" w:rsidRPr="007971A9" w:rsidRDefault="007971A9" w:rsidP="007971A9">
      <w:pPr>
        <w:rPr>
          <w:rFonts w:hint="eastAsia"/>
          <w:sz w:val="30"/>
          <w:szCs w:val="30"/>
        </w:rPr>
      </w:pPr>
      <w:r w:rsidRPr="007971A9">
        <w:rPr>
          <w:rFonts w:hint="eastAsia"/>
          <w:sz w:val="30"/>
          <w:szCs w:val="30"/>
        </w:rPr>
        <w:t>20</w:t>
      </w:r>
      <w:r w:rsidRPr="007971A9">
        <w:rPr>
          <w:rFonts w:hint="eastAsia"/>
          <w:sz w:val="30"/>
          <w:szCs w:val="30"/>
        </w:rPr>
        <w:t>、财政衔接推进乡财振兴补助资金</w:t>
      </w:r>
      <w:r w:rsidRPr="007971A9">
        <w:rPr>
          <w:sz w:val="30"/>
          <w:szCs w:val="30"/>
        </w:rPr>
        <w:t>安排分配情况</w:t>
      </w:r>
      <w:r w:rsidRPr="007971A9">
        <w:rPr>
          <w:rFonts w:hint="eastAsia"/>
          <w:sz w:val="30"/>
          <w:szCs w:val="30"/>
        </w:rPr>
        <w:t>（中央第二批）</w:t>
      </w:r>
    </w:p>
    <w:p w:rsidR="007971A9" w:rsidRPr="007971A9" w:rsidRDefault="007971A9" w:rsidP="007971A9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t>21</w:t>
      </w:r>
      <w:r w:rsidRPr="007971A9">
        <w:rPr>
          <w:rFonts w:hint="eastAsia"/>
          <w:sz w:val="30"/>
          <w:szCs w:val="30"/>
        </w:rPr>
        <w:t>、财政衔接推进乡财振兴补助资金</w:t>
      </w:r>
      <w:r w:rsidRPr="007971A9">
        <w:rPr>
          <w:sz w:val="30"/>
          <w:szCs w:val="30"/>
        </w:rPr>
        <w:t>安排分配情况</w:t>
      </w:r>
      <w:r w:rsidRPr="007971A9">
        <w:rPr>
          <w:rFonts w:hint="eastAsia"/>
          <w:sz w:val="30"/>
          <w:szCs w:val="30"/>
        </w:rPr>
        <w:t>（省级一批）</w:t>
      </w:r>
    </w:p>
    <w:p w:rsidR="007971A9" w:rsidRPr="007971A9" w:rsidRDefault="007971A9" w:rsidP="007971A9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t>22</w:t>
      </w:r>
      <w:r w:rsidRPr="007971A9">
        <w:rPr>
          <w:rFonts w:hint="eastAsia"/>
          <w:sz w:val="30"/>
          <w:szCs w:val="30"/>
        </w:rPr>
        <w:t>、财政衔接推进乡财振兴补助资金</w:t>
      </w:r>
      <w:r w:rsidRPr="007971A9">
        <w:rPr>
          <w:sz w:val="30"/>
          <w:szCs w:val="30"/>
        </w:rPr>
        <w:t>安排分配情况</w:t>
      </w:r>
      <w:r w:rsidRPr="007971A9">
        <w:rPr>
          <w:rFonts w:hint="eastAsia"/>
          <w:sz w:val="30"/>
          <w:szCs w:val="30"/>
        </w:rPr>
        <w:t>（省级二批）</w:t>
      </w:r>
    </w:p>
    <w:p w:rsidR="007971A9" w:rsidRPr="007971A9" w:rsidRDefault="007971A9" w:rsidP="007971A9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t>23</w:t>
      </w:r>
      <w:r w:rsidRPr="007971A9">
        <w:rPr>
          <w:rFonts w:hint="eastAsia"/>
          <w:sz w:val="30"/>
          <w:szCs w:val="30"/>
        </w:rPr>
        <w:t>、财政衔接推进乡财振兴补助资金</w:t>
      </w:r>
      <w:r w:rsidRPr="007971A9">
        <w:rPr>
          <w:sz w:val="30"/>
          <w:szCs w:val="30"/>
        </w:rPr>
        <w:t>安排分配情况</w:t>
      </w:r>
      <w:r w:rsidRPr="007971A9">
        <w:rPr>
          <w:rFonts w:hint="eastAsia"/>
          <w:sz w:val="30"/>
          <w:szCs w:val="30"/>
        </w:rPr>
        <w:t>（省级三批）</w:t>
      </w:r>
    </w:p>
    <w:p w:rsidR="007971A9" w:rsidRPr="007971A9" w:rsidRDefault="007971A9" w:rsidP="007971A9">
      <w:pPr>
        <w:rPr>
          <w:sz w:val="30"/>
          <w:szCs w:val="30"/>
        </w:rPr>
      </w:pPr>
      <w:r w:rsidRPr="007971A9">
        <w:rPr>
          <w:rFonts w:hint="eastAsia"/>
          <w:sz w:val="30"/>
          <w:szCs w:val="30"/>
        </w:rPr>
        <w:t>24</w:t>
      </w:r>
      <w:r w:rsidRPr="007971A9">
        <w:rPr>
          <w:rFonts w:hint="eastAsia"/>
          <w:sz w:val="30"/>
          <w:szCs w:val="30"/>
        </w:rPr>
        <w:t>、财政衔接推进乡财振兴补助资金</w:t>
      </w:r>
      <w:r w:rsidRPr="007971A9">
        <w:rPr>
          <w:sz w:val="30"/>
          <w:szCs w:val="30"/>
        </w:rPr>
        <w:t>安排分配情况</w:t>
      </w:r>
      <w:r w:rsidRPr="007971A9">
        <w:rPr>
          <w:rFonts w:hint="eastAsia"/>
          <w:sz w:val="30"/>
          <w:szCs w:val="30"/>
        </w:rPr>
        <w:t>（省级四批）</w:t>
      </w:r>
    </w:p>
    <w:p w:rsidR="007971A9" w:rsidRPr="007971A9" w:rsidRDefault="007971A9" w:rsidP="007971A9">
      <w:pPr>
        <w:rPr>
          <w:sz w:val="30"/>
          <w:szCs w:val="30"/>
        </w:rPr>
      </w:pPr>
    </w:p>
    <w:p w:rsidR="007971A9" w:rsidRPr="007971A9" w:rsidRDefault="007971A9" w:rsidP="007971A9">
      <w:pPr>
        <w:rPr>
          <w:sz w:val="30"/>
          <w:szCs w:val="30"/>
        </w:rPr>
      </w:pPr>
    </w:p>
    <w:p w:rsidR="00EC291A" w:rsidRDefault="00EC291A">
      <w:pPr>
        <w:rPr>
          <w:sz w:val="32"/>
          <w:szCs w:val="32"/>
        </w:rPr>
      </w:pPr>
    </w:p>
    <w:sectPr w:rsidR="00EC291A" w:rsidSect="00EC2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EA3" w:rsidRDefault="00D23EA3" w:rsidP="007971A9">
      <w:r>
        <w:separator/>
      </w:r>
    </w:p>
  </w:endnote>
  <w:endnote w:type="continuationSeparator" w:id="1">
    <w:p w:rsidR="00D23EA3" w:rsidRDefault="00D23EA3" w:rsidP="00797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EA3" w:rsidRDefault="00D23EA3" w:rsidP="007971A9">
      <w:r>
        <w:separator/>
      </w:r>
    </w:p>
  </w:footnote>
  <w:footnote w:type="continuationSeparator" w:id="1">
    <w:p w:rsidR="00D23EA3" w:rsidRDefault="00D23EA3" w:rsidP="007971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UxMmFlNDUyNDQwNDI4ZjJhOWJkNzA1MGFmYzQ1YTYifQ=="/>
  </w:docVars>
  <w:rsids>
    <w:rsidRoot w:val="00C91B1F"/>
    <w:rsid w:val="00210A9C"/>
    <w:rsid w:val="0022473F"/>
    <w:rsid w:val="002B1697"/>
    <w:rsid w:val="002C1EA3"/>
    <w:rsid w:val="007971A9"/>
    <w:rsid w:val="00C56341"/>
    <w:rsid w:val="00C91B1F"/>
    <w:rsid w:val="00D23EA3"/>
    <w:rsid w:val="00EC291A"/>
    <w:rsid w:val="17983511"/>
    <w:rsid w:val="57976E1A"/>
    <w:rsid w:val="785178A1"/>
    <w:rsid w:val="7FC77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9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97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71A9"/>
    <w:rPr>
      <w:kern w:val="2"/>
      <w:sz w:val="18"/>
      <w:szCs w:val="18"/>
    </w:rPr>
  </w:style>
  <w:style w:type="paragraph" w:styleId="a4">
    <w:name w:val="footer"/>
    <w:basedOn w:val="a"/>
    <w:link w:val="Char0"/>
    <w:rsid w:val="00797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971A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2021-05-31T03:15:00Z</dcterms:created>
  <dcterms:modified xsi:type="dcterms:W3CDTF">2024-10-17T01:20:00Z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6CDE05C7838B4C8F891E3963184ECA1E</vt:lpwstr>
  </property>
</Properties>
</file>