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B4" w:rsidRDefault="008E7CB4" w:rsidP="004114DD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0E3218" w:rsidRDefault="000E3218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4114DD" w:rsidRPr="000E3218" w:rsidRDefault="004114DD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0E3218">
        <w:rPr>
          <w:rFonts w:ascii="方正小标宋简体" w:eastAsia="方正小标宋简体" w:hAnsi="新宋体"/>
          <w:b/>
          <w:sz w:val="44"/>
          <w:szCs w:val="44"/>
        </w:rPr>
        <w:t>20</w:t>
      </w:r>
      <w:r w:rsidR="00E529DE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="009012FB">
        <w:rPr>
          <w:rFonts w:ascii="方正小标宋简体" w:eastAsia="方正小标宋简体" w:hAnsi="新宋体" w:hint="eastAsia"/>
          <w:b/>
          <w:sz w:val="44"/>
          <w:szCs w:val="44"/>
        </w:rPr>
        <w:t>3</w:t>
      </w:r>
      <w:r w:rsidRPr="000E3218">
        <w:rPr>
          <w:rFonts w:ascii="方正小标宋简体" w:eastAsia="方正小标宋简体" w:hAnsi="新宋体"/>
          <w:b/>
          <w:sz w:val="44"/>
          <w:szCs w:val="44"/>
        </w:rPr>
        <w:t>年预算绩效管理工作</w:t>
      </w:r>
      <w:r w:rsidRPr="000E3218">
        <w:rPr>
          <w:rFonts w:ascii="方正小标宋简体" w:eastAsia="方正小标宋简体" w:hAnsi="新宋体" w:hint="eastAsia"/>
          <w:b/>
          <w:sz w:val="44"/>
          <w:szCs w:val="44"/>
        </w:rPr>
        <w:t>说明</w:t>
      </w:r>
    </w:p>
    <w:p w:rsidR="004114DD" w:rsidRPr="00FD6170" w:rsidRDefault="004114DD" w:rsidP="004114DD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FD6170">
        <w:rPr>
          <w:rFonts w:ascii="仿宋" w:eastAsia="仿宋" w:hAnsi="仿宋" w:hint="eastAsia"/>
          <w:sz w:val="32"/>
          <w:szCs w:val="32"/>
        </w:rPr>
        <w:t>赫山区财政局绩效股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</w:p>
    <w:p w:rsidR="004114DD" w:rsidRPr="000E3218" w:rsidRDefault="004114DD" w:rsidP="004114DD">
      <w:pPr>
        <w:adjustRightInd w:val="0"/>
        <w:snapToGrid w:val="0"/>
        <w:spacing w:line="60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20</w:t>
      </w:r>
      <w:r w:rsidR="00E529DE">
        <w:rPr>
          <w:rFonts w:ascii="仿宋" w:eastAsia="仿宋" w:hAnsi="仿宋" w:hint="eastAsia"/>
          <w:sz w:val="32"/>
          <w:szCs w:val="32"/>
        </w:rPr>
        <w:t>2</w:t>
      </w:r>
      <w:r w:rsidR="000B448C">
        <w:rPr>
          <w:rFonts w:ascii="仿宋" w:eastAsia="仿宋" w:hAnsi="仿宋" w:hint="eastAsia"/>
          <w:sz w:val="32"/>
          <w:szCs w:val="32"/>
        </w:rPr>
        <w:t>3</w:t>
      </w:r>
      <w:r w:rsidRPr="000E3218">
        <w:rPr>
          <w:rFonts w:ascii="仿宋" w:eastAsia="仿宋" w:hAnsi="仿宋" w:hint="eastAsia"/>
          <w:sz w:val="32"/>
          <w:szCs w:val="32"/>
        </w:rPr>
        <w:t>年各乡镇（街道办事处）、区直各部门在预算编制过程中，所有</w:t>
      </w:r>
      <w:r w:rsidR="000B448C">
        <w:rPr>
          <w:rFonts w:ascii="仿宋" w:eastAsia="仿宋" w:hAnsi="仿宋" w:hint="eastAsia"/>
          <w:sz w:val="32"/>
          <w:szCs w:val="32"/>
        </w:rPr>
        <w:t>93</w:t>
      </w:r>
      <w:r w:rsidRPr="000E3218">
        <w:rPr>
          <w:rFonts w:ascii="仿宋" w:eastAsia="仿宋" w:hAnsi="仿宋" w:hint="eastAsia"/>
          <w:sz w:val="32"/>
          <w:szCs w:val="32"/>
        </w:rPr>
        <w:t>家区直一级预算部门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申报了部门整体支出和专项资金绩效目标。绩效评价股对部门申报的绩效目标进行了规范性审核，预算股对其进行实质性审核，随后将审核意见由绩效股批复到相关单位，实现了绩效目标部门全覆盖。</w:t>
      </w:r>
    </w:p>
    <w:p w:rsidR="004114DD" w:rsidRPr="000E3218" w:rsidRDefault="004114DD" w:rsidP="004114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为强化各区直单位责任意识，</w:t>
      </w:r>
      <w:r w:rsidR="008E7CB4" w:rsidRPr="000E3218">
        <w:rPr>
          <w:rFonts w:ascii="仿宋" w:eastAsia="仿宋" w:hAnsi="仿宋" w:hint="eastAsia"/>
          <w:sz w:val="32"/>
          <w:szCs w:val="32"/>
        </w:rPr>
        <w:t>今</w:t>
      </w:r>
      <w:r w:rsidRPr="000E3218">
        <w:rPr>
          <w:rFonts w:ascii="仿宋" w:eastAsia="仿宋" w:hAnsi="仿宋" w:hint="eastAsia"/>
          <w:sz w:val="32"/>
          <w:szCs w:val="32"/>
        </w:rPr>
        <w:t>年</w:t>
      </w:r>
      <w:r w:rsidR="008E7CB4" w:rsidRPr="000E3218">
        <w:rPr>
          <w:rFonts w:ascii="仿宋" w:eastAsia="仿宋" w:hAnsi="仿宋" w:hint="eastAsia"/>
          <w:sz w:val="32"/>
          <w:szCs w:val="32"/>
        </w:rPr>
        <w:t>，</w:t>
      </w:r>
      <w:r w:rsidRPr="000E3218">
        <w:rPr>
          <w:rFonts w:ascii="仿宋" w:eastAsia="仿宋" w:hAnsi="仿宋" w:hint="eastAsia"/>
          <w:sz w:val="32"/>
          <w:szCs w:val="32"/>
        </w:rPr>
        <w:t>我们组织全区</w:t>
      </w:r>
      <w:r w:rsidR="000B448C">
        <w:rPr>
          <w:rFonts w:ascii="仿宋" w:eastAsia="仿宋" w:hAnsi="仿宋" w:hint="eastAsia"/>
          <w:sz w:val="32"/>
          <w:szCs w:val="32"/>
        </w:rPr>
        <w:t>93</w:t>
      </w:r>
      <w:r w:rsidRPr="000E3218">
        <w:rPr>
          <w:rFonts w:ascii="仿宋" w:eastAsia="仿宋" w:hAnsi="仿宋" w:hint="eastAsia"/>
          <w:sz w:val="32"/>
          <w:szCs w:val="32"/>
        </w:rPr>
        <w:t>家一级预算单位对20</w:t>
      </w:r>
      <w:r w:rsidR="00E529DE">
        <w:rPr>
          <w:rFonts w:ascii="仿宋" w:eastAsia="仿宋" w:hAnsi="仿宋" w:hint="eastAsia"/>
          <w:sz w:val="32"/>
          <w:szCs w:val="32"/>
        </w:rPr>
        <w:t>2</w:t>
      </w:r>
      <w:r w:rsidR="000B448C">
        <w:rPr>
          <w:rFonts w:ascii="仿宋" w:eastAsia="仿宋" w:hAnsi="仿宋" w:hint="eastAsia"/>
          <w:sz w:val="32"/>
          <w:szCs w:val="32"/>
        </w:rPr>
        <w:t>3</w:t>
      </w:r>
      <w:r w:rsidRPr="000E3218">
        <w:rPr>
          <w:rFonts w:ascii="仿宋" w:eastAsia="仿宋" w:hAnsi="仿宋" w:hint="eastAsia"/>
          <w:sz w:val="32"/>
          <w:szCs w:val="32"/>
        </w:rPr>
        <w:t>年度的部门整体支出</w:t>
      </w:r>
      <w:r w:rsidR="000B448C">
        <w:rPr>
          <w:rFonts w:ascii="仿宋" w:eastAsia="仿宋" w:hAnsi="仿宋" w:hint="eastAsia"/>
          <w:sz w:val="32"/>
          <w:szCs w:val="32"/>
        </w:rPr>
        <w:t>58.32</w:t>
      </w:r>
      <w:r w:rsidRPr="000E3218">
        <w:rPr>
          <w:rFonts w:ascii="仿宋" w:eastAsia="仿宋" w:hAnsi="仿宋" w:hint="eastAsia"/>
          <w:sz w:val="32"/>
          <w:szCs w:val="32"/>
        </w:rPr>
        <w:t>亿元及</w:t>
      </w:r>
      <w:r w:rsidR="000B448C">
        <w:rPr>
          <w:rFonts w:ascii="仿宋" w:eastAsia="仿宋" w:hAnsi="仿宋" w:hint="eastAsia"/>
          <w:sz w:val="32"/>
          <w:szCs w:val="32"/>
        </w:rPr>
        <w:t>16</w:t>
      </w:r>
      <w:r w:rsidRPr="000E3218">
        <w:rPr>
          <w:rFonts w:ascii="仿宋" w:eastAsia="仿宋" w:hAnsi="仿宋" w:hint="eastAsia"/>
          <w:sz w:val="32"/>
          <w:szCs w:val="32"/>
        </w:rPr>
        <w:t>家单位项目涉及资金</w:t>
      </w:r>
      <w:r w:rsidR="008E6FCF">
        <w:rPr>
          <w:rFonts w:ascii="仿宋" w:eastAsia="仿宋" w:hAnsi="仿宋" w:hint="eastAsia"/>
          <w:sz w:val="32"/>
          <w:szCs w:val="32"/>
        </w:rPr>
        <w:t>4</w:t>
      </w:r>
      <w:r w:rsidR="000B448C">
        <w:rPr>
          <w:rFonts w:ascii="仿宋" w:eastAsia="仿宋" w:hAnsi="仿宋" w:hint="eastAsia"/>
          <w:sz w:val="32"/>
          <w:szCs w:val="32"/>
        </w:rPr>
        <w:t>.12</w:t>
      </w:r>
      <w:r w:rsidRPr="000E3218">
        <w:rPr>
          <w:rFonts w:ascii="仿宋" w:eastAsia="仿宋" w:hAnsi="仿宋" w:hint="eastAsia"/>
          <w:sz w:val="32"/>
          <w:szCs w:val="32"/>
        </w:rPr>
        <w:t>亿元开展了绩效自评。各个专项项目实施单位均进行了绩效自评,出具了专项自评报告。同时，要求</w:t>
      </w:r>
      <w:r w:rsidR="000B448C">
        <w:rPr>
          <w:rFonts w:ascii="仿宋" w:eastAsia="仿宋" w:hAnsi="仿宋" w:hint="eastAsia"/>
          <w:sz w:val="32"/>
          <w:szCs w:val="32"/>
        </w:rPr>
        <w:t>93</w:t>
      </w:r>
      <w:r w:rsidRPr="000E3218">
        <w:rPr>
          <w:rFonts w:ascii="仿宋" w:eastAsia="仿宋" w:hAnsi="仿宋" w:hint="eastAsia"/>
          <w:sz w:val="32"/>
          <w:szCs w:val="32"/>
        </w:rPr>
        <w:t>家一级预算单位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对部门整体支出绩效自评进行了网上公示，从而提高了财政性资金使用的透明度。</w:t>
      </w:r>
    </w:p>
    <w:p w:rsidR="004114DD" w:rsidRPr="00574549" w:rsidRDefault="004114DD" w:rsidP="004114D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A25662" w:rsidRPr="004114DD" w:rsidRDefault="00A25662"/>
    <w:sectPr w:rsidR="00A25662" w:rsidRPr="004114DD" w:rsidSect="00BC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41E" w:rsidRDefault="0042041E" w:rsidP="004114DD">
      <w:r>
        <w:separator/>
      </w:r>
    </w:p>
  </w:endnote>
  <w:endnote w:type="continuationSeparator" w:id="0">
    <w:p w:rsidR="0042041E" w:rsidRDefault="0042041E" w:rsidP="0041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41E" w:rsidRDefault="0042041E" w:rsidP="004114DD">
      <w:r>
        <w:separator/>
      </w:r>
    </w:p>
  </w:footnote>
  <w:footnote w:type="continuationSeparator" w:id="0">
    <w:p w:rsidR="0042041E" w:rsidRDefault="0042041E" w:rsidP="00411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4DD"/>
    <w:rsid w:val="000B448C"/>
    <w:rsid w:val="000E3218"/>
    <w:rsid w:val="00177B27"/>
    <w:rsid w:val="00184B36"/>
    <w:rsid w:val="00260BF6"/>
    <w:rsid w:val="002678AE"/>
    <w:rsid w:val="00267C4D"/>
    <w:rsid w:val="00351FBE"/>
    <w:rsid w:val="00391B6E"/>
    <w:rsid w:val="004114DD"/>
    <w:rsid w:val="0041270C"/>
    <w:rsid w:val="0042041E"/>
    <w:rsid w:val="0047550F"/>
    <w:rsid w:val="004E0803"/>
    <w:rsid w:val="005D704D"/>
    <w:rsid w:val="006027C3"/>
    <w:rsid w:val="00604DC7"/>
    <w:rsid w:val="006D3C5F"/>
    <w:rsid w:val="0071458D"/>
    <w:rsid w:val="008061D5"/>
    <w:rsid w:val="008E6FCF"/>
    <w:rsid w:val="008E7CB4"/>
    <w:rsid w:val="009012FB"/>
    <w:rsid w:val="00974A83"/>
    <w:rsid w:val="00A25662"/>
    <w:rsid w:val="00AF5E15"/>
    <w:rsid w:val="00B34B49"/>
    <w:rsid w:val="00BC159D"/>
    <w:rsid w:val="00BD400A"/>
    <w:rsid w:val="00BE430B"/>
    <w:rsid w:val="00D006CE"/>
    <w:rsid w:val="00D22FEE"/>
    <w:rsid w:val="00D53F07"/>
    <w:rsid w:val="00E529DE"/>
    <w:rsid w:val="00E652CC"/>
    <w:rsid w:val="00E9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13</cp:revision>
  <dcterms:created xsi:type="dcterms:W3CDTF">2018-09-05T03:38:00Z</dcterms:created>
  <dcterms:modified xsi:type="dcterms:W3CDTF">2024-10-15T03:03:00Z</dcterms:modified>
</cp:coreProperties>
</file>