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DA1" w:rsidRDefault="0063127A">
      <w:pPr>
        <w:spacing w:line="560" w:lineRule="exact"/>
        <w:ind w:firstLineChars="250" w:firstLine="1104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赫山区202</w:t>
      </w:r>
      <w:r w:rsidR="00D44290">
        <w:rPr>
          <w:rFonts w:asciiTheme="majorEastAsia" w:eastAsiaTheme="majorEastAsia" w:hAnsiTheme="majorEastAsia" w:hint="eastAsia"/>
          <w:b/>
          <w:sz w:val="44"/>
          <w:szCs w:val="44"/>
        </w:rPr>
        <w:t>3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年政府决算公开目录</w:t>
      </w:r>
    </w:p>
    <w:p w:rsidR="00D86DA1" w:rsidRDefault="00D86DA1">
      <w:pPr>
        <w:spacing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D86DA1" w:rsidRDefault="0063127A">
      <w:pPr>
        <w:spacing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第一部分 赫山区202</w:t>
      </w:r>
      <w:r w:rsidR="00D44290">
        <w:rPr>
          <w:rFonts w:asciiTheme="majorEastAsia" w:eastAsiaTheme="majorEastAsia" w:hAnsiTheme="majorEastAsia" w:hint="eastAsia"/>
          <w:b/>
          <w:sz w:val="36"/>
          <w:szCs w:val="36"/>
        </w:rPr>
        <w:t>3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年政府决算报表</w:t>
      </w:r>
    </w:p>
    <w:p w:rsidR="00D86DA1" w:rsidRDefault="0063127A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1、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赫山区202</w:t>
      </w:r>
      <w:r w:rsidR="00D44290">
        <w:rPr>
          <w:rFonts w:asciiTheme="majorEastAsia" w:eastAsiaTheme="majorEastAsia" w:hAnsiTheme="majorEastAsia" w:hint="eastAsia"/>
          <w:sz w:val="32"/>
          <w:szCs w:val="32"/>
        </w:rPr>
        <w:t>3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年度一般公共预算收入决算表</w:t>
      </w:r>
    </w:p>
    <w:p w:rsidR="00D86DA1" w:rsidRDefault="0063127A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2、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赫山区202</w:t>
      </w:r>
      <w:r w:rsidR="00D44290">
        <w:rPr>
          <w:rFonts w:asciiTheme="majorEastAsia" w:eastAsiaTheme="majorEastAsia" w:hAnsiTheme="majorEastAsia" w:hint="eastAsia"/>
          <w:sz w:val="32"/>
          <w:szCs w:val="32"/>
        </w:rPr>
        <w:t>3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年度一般公共预算支出决算表</w:t>
      </w:r>
    </w:p>
    <w:p w:rsidR="00D86DA1" w:rsidRDefault="0063127A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3、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赫山区202</w:t>
      </w:r>
      <w:r w:rsidR="00D44290">
        <w:rPr>
          <w:rFonts w:asciiTheme="majorEastAsia" w:eastAsiaTheme="majorEastAsia" w:hAnsiTheme="majorEastAsia" w:hint="eastAsia"/>
          <w:sz w:val="32"/>
          <w:szCs w:val="32"/>
        </w:rPr>
        <w:t>3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年度一般公共预算本级支出决算表</w:t>
      </w:r>
    </w:p>
    <w:p w:rsidR="00D86DA1" w:rsidRDefault="0063127A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4、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赫山区202</w:t>
      </w:r>
      <w:r w:rsidR="00D44290">
        <w:rPr>
          <w:rFonts w:asciiTheme="majorEastAsia" w:eastAsiaTheme="majorEastAsia" w:hAnsiTheme="majorEastAsia" w:hint="eastAsia"/>
          <w:sz w:val="32"/>
          <w:szCs w:val="32"/>
        </w:rPr>
        <w:t>3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年度一般公共预算基本支出经济分类决算表</w:t>
      </w:r>
    </w:p>
    <w:p w:rsidR="00D86DA1" w:rsidRDefault="0063127A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5、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赫山区202</w:t>
      </w:r>
      <w:r w:rsidR="00D44290">
        <w:rPr>
          <w:rFonts w:asciiTheme="majorEastAsia" w:eastAsiaTheme="majorEastAsia" w:hAnsiTheme="majorEastAsia" w:hint="eastAsia"/>
          <w:sz w:val="32"/>
          <w:szCs w:val="32"/>
        </w:rPr>
        <w:t>3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年度一般公共预算税收返还和转移支付决算表</w:t>
      </w:r>
    </w:p>
    <w:p w:rsidR="00D86DA1" w:rsidRDefault="0063127A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6、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赫山区202</w:t>
      </w:r>
      <w:r w:rsidR="00D44290">
        <w:rPr>
          <w:rFonts w:asciiTheme="majorEastAsia" w:eastAsiaTheme="majorEastAsia" w:hAnsiTheme="majorEastAsia" w:hint="eastAsia"/>
          <w:sz w:val="32"/>
          <w:szCs w:val="32"/>
        </w:rPr>
        <w:t>3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年度专项转移支付收入决算表</w:t>
      </w:r>
    </w:p>
    <w:p w:rsidR="00D86DA1" w:rsidRDefault="0063127A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7、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赫山区202</w:t>
      </w:r>
      <w:r w:rsidR="00D44290">
        <w:rPr>
          <w:rFonts w:asciiTheme="majorEastAsia" w:eastAsiaTheme="majorEastAsia" w:hAnsiTheme="majorEastAsia" w:hint="eastAsia"/>
          <w:sz w:val="32"/>
          <w:szCs w:val="32"/>
        </w:rPr>
        <w:t>3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年度专项转移支付明细表（分项目）</w:t>
      </w:r>
    </w:p>
    <w:p w:rsidR="00D86DA1" w:rsidRDefault="0063127A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8、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赫山区202</w:t>
      </w:r>
      <w:r w:rsidR="00D44290">
        <w:rPr>
          <w:rFonts w:asciiTheme="majorEastAsia" w:eastAsiaTheme="majorEastAsia" w:hAnsiTheme="majorEastAsia" w:hint="eastAsia"/>
          <w:sz w:val="32"/>
          <w:szCs w:val="32"/>
        </w:rPr>
        <w:t>3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年度专项转移支付明细表（分地区）</w:t>
      </w:r>
    </w:p>
    <w:p w:rsidR="00D86DA1" w:rsidRDefault="0063127A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9、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赫山区202</w:t>
      </w:r>
      <w:r w:rsidR="00D44290">
        <w:rPr>
          <w:rFonts w:asciiTheme="majorEastAsia" w:eastAsiaTheme="majorEastAsia" w:hAnsiTheme="majorEastAsia" w:hint="eastAsia"/>
          <w:sz w:val="32"/>
          <w:szCs w:val="32"/>
        </w:rPr>
        <w:t>3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年政府性基金预算收入决算表</w:t>
      </w:r>
    </w:p>
    <w:p w:rsidR="00D86DA1" w:rsidRDefault="0063127A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10、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赫山区202</w:t>
      </w:r>
      <w:r w:rsidR="00D44290">
        <w:rPr>
          <w:rFonts w:asciiTheme="majorEastAsia" w:eastAsiaTheme="majorEastAsia" w:hAnsiTheme="majorEastAsia" w:hint="eastAsia"/>
          <w:sz w:val="32"/>
          <w:szCs w:val="32"/>
        </w:rPr>
        <w:t>3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年政府性基金预算支出决算表</w:t>
      </w:r>
    </w:p>
    <w:p w:rsidR="00D86DA1" w:rsidRDefault="0063127A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11、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赫山区202</w:t>
      </w:r>
      <w:r w:rsidR="00D44290">
        <w:rPr>
          <w:rFonts w:asciiTheme="majorEastAsia" w:eastAsiaTheme="majorEastAsia" w:hAnsiTheme="majorEastAsia" w:hint="eastAsia"/>
          <w:sz w:val="32"/>
          <w:szCs w:val="32"/>
        </w:rPr>
        <w:t>3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年政府性基金预算本级支出决算表</w:t>
      </w:r>
    </w:p>
    <w:p w:rsidR="00D86DA1" w:rsidRDefault="0063127A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12、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赫山区202</w:t>
      </w:r>
      <w:r w:rsidR="00D44290">
        <w:rPr>
          <w:rFonts w:asciiTheme="majorEastAsia" w:eastAsiaTheme="majorEastAsia" w:hAnsiTheme="majorEastAsia" w:hint="eastAsia"/>
          <w:sz w:val="32"/>
          <w:szCs w:val="32"/>
        </w:rPr>
        <w:t>3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年度政府性基金预算转移支付决算表</w:t>
      </w:r>
    </w:p>
    <w:p w:rsidR="00D86DA1" w:rsidRDefault="0063127A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13、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赫山区202</w:t>
      </w:r>
      <w:r w:rsidR="00D44290">
        <w:rPr>
          <w:rFonts w:asciiTheme="majorEastAsia" w:eastAsiaTheme="majorEastAsia" w:hAnsiTheme="majorEastAsia" w:hint="eastAsia"/>
          <w:sz w:val="32"/>
          <w:szCs w:val="32"/>
        </w:rPr>
        <w:t>3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年度国有资本经营预算收入决算表</w:t>
      </w:r>
    </w:p>
    <w:p w:rsidR="00D86DA1" w:rsidRDefault="0063127A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14、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赫山区202</w:t>
      </w:r>
      <w:r w:rsidR="00D44290">
        <w:rPr>
          <w:rFonts w:asciiTheme="majorEastAsia" w:eastAsiaTheme="majorEastAsia" w:hAnsiTheme="majorEastAsia" w:hint="eastAsia"/>
          <w:sz w:val="32"/>
          <w:szCs w:val="32"/>
        </w:rPr>
        <w:t>3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年度国有资本经营预算支出决算表</w:t>
      </w:r>
    </w:p>
    <w:p w:rsidR="00D86DA1" w:rsidRDefault="0063127A">
      <w:pPr>
        <w:spacing w:line="560" w:lineRule="exact"/>
        <w:ind w:left="640" w:hangingChars="200" w:hanging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lastRenderedPageBreak/>
        <w:t>15、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赫山区202</w:t>
      </w:r>
      <w:r w:rsidR="00D44290">
        <w:rPr>
          <w:rFonts w:asciiTheme="majorEastAsia" w:eastAsiaTheme="majorEastAsia" w:hAnsiTheme="majorEastAsia" w:hint="eastAsia"/>
          <w:sz w:val="32"/>
          <w:szCs w:val="32"/>
        </w:rPr>
        <w:t>3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年度国有资本经营预算本级支出决算表</w:t>
      </w:r>
    </w:p>
    <w:p w:rsidR="00D86DA1" w:rsidRDefault="0063127A">
      <w:pPr>
        <w:spacing w:line="560" w:lineRule="exact"/>
        <w:ind w:left="640" w:hangingChars="200" w:hanging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16、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赫山区202</w:t>
      </w:r>
      <w:r w:rsidR="00D44290">
        <w:rPr>
          <w:rFonts w:asciiTheme="majorEastAsia" w:eastAsiaTheme="majorEastAsia" w:hAnsiTheme="majorEastAsia" w:hint="eastAsia"/>
          <w:sz w:val="32"/>
          <w:szCs w:val="32"/>
        </w:rPr>
        <w:t>3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年度国有资本经营预算转移性收支决算表</w:t>
      </w:r>
    </w:p>
    <w:p w:rsidR="00D86DA1" w:rsidRDefault="0063127A">
      <w:pPr>
        <w:spacing w:line="560" w:lineRule="exact"/>
        <w:ind w:left="640" w:hangingChars="200" w:hanging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17、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赫山区202</w:t>
      </w:r>
      <w:r w:rsidR="00D44290">
        <w:rPr>
          <w:rFonts w:asciiTheme="majorEastAsia" w:eastAsiaTheme="majorEastAsia" w:hAnsiTheme="majorEastAsia" w:hint="eastAsia"/>
          <w:sz w:val="32"/>
          <w:szCs w:val="32"/>
        </w:rPr>
        <w:t>3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年度社会保险基金预算收入决算表</w:t>
      </w:r>
    </w:p>
    <w:p w:rsidR="00D86DA1" w:rsidRDefault="0063127A">
      <w:pPr>
        <w:spacing w:line="560" w:lineRule="exact"/>
        <w:ind w:left="640" w:hangingChars="200" w:hanging="640"/>
        <w:rPr>
          <w:rFonts w:asciiTheme="majorEastAsia" w:eastAsiaTheme="majorEastAsia" w:hAnsiTheme="majorEastAsia" w:hint="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18、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赫山区202</w:t>
      </w:r>
      <w:r w:rsidR="00D44290">
        <w:rPr>
          <w:rFonts w:asciiTheme="majorEastAsia" w:eastAsiaTheme="majorEastAsia" w:hAnsiTheme="majorEastAsia" w:hint="eastAsia"/>
          <w:sz w:val="32"/>
          <w:szCs w:val="32"/>
        </w:rPr>
        <w:t>3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年度社会保险基金预算支出决算表</w:t>
      </w:r>
    </w:p>
    <w:p w:rsidR="000F16FE" w:rsidRDefault="000F16FE" w:rsidP="000F16FE">
      <w:pPr>
        <w:spacing w:line="560" w:lineRule="exact"/>
        <w:ind w:left="640" w:hangingChars="200" w:hanging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19、</w:t>
      </w:r>
      <w:r w:rsidRPr="004C7C5B">
        <w:rPr>
          <w:rFonts w:asciiTheme="majorEastAsia" w:eastAsiaTheme="majorEastAsia" w:hAnsiTheme="majorEastAsia" w:hint="eastAsia"/>
          <w:sz w:val="32"/>
          <w:szCs w:val="32"/>
        </w:rPr>
        <w:t>赫山区202</w:t>
      </w:r>
      <w:r>
        <w:rPr>
          <w:rFonts w:asciiTheme="majorEastAsia" w:eastAsiaTheme="majorEastAsia" w:hAnsiTheme="majorEastAsia" w:hint="eastAsia"/>
          <w:sz w:val="32"/>
          <w:szCs w:val="32"/>
        </w:rPr>
        <w:t>3</w:t>
      </w:r>
      <w:r w:rsidRPr="004C7C5B">
        <w:rPr>
          <w:rFonts w:asciiTheme="majorEastAsia" w:eastAsiaTheme="majorEastAsia" w:hAnsiTheme="majorEastAsia" w:hint="eastAsia"/>
          <w:sz w:val="32"/>
          <w:szCs w:val="32"/>
        </w:rPr>
        <w:t>年度三公经费汇总决算表</w:t>
      </w:r>
    </w:p>
    <w:p w:rsidR="002915EF" w:rsidRDefault="000F16FE" w:rsidP="000F16FE">
      <w:pPr>
        <w:spacing w:line="560" w:lineRule="exact"/>
        <w:ind w:left="640" w:hangingChars="200" w:hanging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20、</w:t>
      </w:r>
      <w:r w:rsidRPr="004C7C5B">
        <w:rPr>
          <w:rFonts w:asciiTheme="majorEastAsia" w:eastAsiaTheme="majorEastAsia" w:hAnsiTheme="majorEastAsia" w:hint="eastAsia"/>
          <w:sz w:val="32"/>
          <w:szCs w:val="32"/>
        </w:rPr>
        <w:t>赫山区202</w:t>
      </w:r>
      <w:r>
        <w:rPr>
          <w:rFonts w:asciiTheme="majorEastAsia" w:eastAsiaTheme="majorEastAsia" w:hAnsiTheme="majorEastAsia" w:hint="eastAsia"/>
          <w:sz w:val="32"/>
          <w:szCs w:val="32"/>
        </w:rPr>
        <w:t>3</w:t>
      </w:r>
      <w:r w:rsidRPr="004C7C5B">
        <w:rPr>
          <w:rFonts w:asciiTheme="majorEastAsia" w:eastAsiaTheme="majorEastAsia" w:hAnsiTheme="majorEastAsia" w:hint="eastAsia"/>
          <w:sz w:val="32"/>
          <w:szCs w:val="32"/>
        </w:rPr>
        <w:t>年度预备费使用情况表</w:t>
      </w:r>
    </w:p>
    <w:p w:rsidR="00D86DA1" w:rsidRDefault="000F16FE">
      <w:pPr>
        <w:spacing w:line="560" w:lineRule="exact"/>
        <w:ind w:left="640" w:hangingChars="200" w:hanging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21</w:t>
      </w:r>
      <w:r w:rsidR="0063127A">
        <w:rPr>
          <w:rFonts w:asciiTheme="majorEastAsia" w:eastAsiaTheme="majorEastAsia" w:hAnsiTheme="majorEastAsia" w:hint="eastAsia"/>
          <w:sz w:val="32"/>
          <w:szCs w:val="32"/>
        </w:rPr>
        <w:t>、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赫山区202</w:t>
      </w:r>
      <w:r w:rsidR="00D44290">
        <w:rPr>
          <w:rFonts w:asciiTheme="majorEastAsia" w:eastAsiaTheme="majorEastAsia" w:hAnsiTheme="majorEastAsia" w:hint="eastAsia"/>
          <w:sz w:val="32"/>
          <w:szCs w:val="32"/>
        </w:rPr>
        <w:t>3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年度政府一般债务限额和余额情况决算表</w:t>
      </w:r>
    </w:p>
    <w:p w:rsidR="00D86DA1" w:rsidRDefault="000F16FE">
      <w:pPr>
        <w:spacing w:line="560" w:lineRule="exact"/>
        <w:ind w:left="640" w:hangingChars="200" w:hanging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22</w:t>
      </w:r>
      <w:r w:rsidR="0063127A">
        <w:rPr>
          <w:rFonts w:asciiTheme="majorEastAsia" w:eastAsiaTheme="majorEastAsia" w:hAnsiTheme="majorEastAsia" w:hint="eastAsia"/>
          <w:sz w:val="32"/>
          <w:szCs w:val="32"/>
        </w:rPr>
        <w:t>、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赫山区202</w:t>
      </w:r>
      <w:r w:rsidR="00D44290">
        <w:rPr>
          <w:rFonts w:asciiTheme="majorEastAsia" w:eastAsiaTheme="majorEastAsia" w:hAnsiTheme="majorEastAsia" w:hint="eastAsia"/>
          <w:sz w:val="32"/>
          <w:szCs w:val="32"/>
        </w:rPr>
        <w:t>3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年度政府专项债务限额和余额情况决算表</w:t>
      </w:r>
    </w:p>
    <w:p w:rsidR="00D86DA1" w:rsidRDefault="00D86DA1">
      <w:pPr>
        <w:spacing w:line="56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D86DA1" w:rsidRDefault="0063127A">
      <w:pPr>
        <w:spacing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第二部分 赫山区202</w:t>
      </w:r>
      <w:r w:rsidR="00D44290">
        <w:rPr>
          <w:rFonts w:asciiTheme="majorEastAsia" w:eastAsiaTheme="majorEastAsia" w:hAnsiTheme="majorEastAsia" w:hint="eastAsia"/>
          <w:b/>
          <w:sz w:val="36"/>
          <w:szCs w:val="36"/>
        </w:rPr>
        <w:t>3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年政府决算情况说明</w:t>
      </w:r>
    </w:p>
    <w:p w:rsidR="00D86DA1" w:rsidRDefault="0063127A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23、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益阳市赫山区202</w:t>
      </w:r>
      <w:r w:rsidR="00D44290">
        <w:rPr>
          <w:rFonts w:asciiTheme="majorEastAsia" w:eastAsiaTheme="majorEastAsia" w:hAnsiTheme="majorEastAsia" w:hint="eastAsia"/>
          <w:sz w:val="32"/>
          <w:szCs w:val="32"/>
        </w:rPr>
        <w:t>3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年决算（草案）报告</w:t>
      </w:r>
    </w:p>
    <w:p w:rsidR="00D86DA1" w:rsidRDefault="0063127A">
      <w:pPr>
        <w:spacing w:line="560" w:lineRule="exact"/>
        <w:rPr>
          <w:rFonts w:asciiTheme="majorEastAsia" w:eastAsiaTheme="majorEastAsia" w:hAnsiTheme="majorEastAsia" w:hint="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24、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益阳市赫山区202</w:t>
      </w:r>
      <w:r w:rsidR="00D44290">
        <w:rPr>
          <w:rFonts w:asciiTheme="majorEastAsia" w:eastAsiaTheme="majorEastAsia" w:hAnsiTheme="majorEastAsia" w:hint="eastAsia"/>
          <w:sz w:val="32"/>
          <w:szCs w:val="32"/>
        </w:rPr>
        <w:t>3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年</w:t>
      </w:r>
      <w:r w:rsidR="000F16FE">
        <w:rPr>
          <w:rFonts w:asciiTheme="majorEastAsia" w:eastAsiaTheme="majorEastAsia" w:hAnsiTheme="majorEastAsia" w:hint="eastAsia"/>
          <w:sz w:val="32"/>
          <w:szCs w:val="32"/>
        </w:rPr>
        <w:t>一般公共预算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转移支付执行情况说明</w:t>
      </w:r>
    </w:p>
    <w:p w:rsidR="000F16FE" w:rsidRDefault="007E4490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25</w:t>
      </w:r>
      <w:r w:rsidR="000F16FE">
        <w:rPr>
          <w:rFonts w:asciiTheme="majorEastAsia" w:eastAsiaTheme="majorEastAsia" w:hAnsiTheme="majorEastAsia" w:hint="eastAsia"/>
          <w:sz w:val="32"/>
          <w:szCs w:val="32"/>
        </w:rPr>
        <w:t>、</w:t>
      </w:r>
      <w:r w:rsidR="000F16FE" w:rsidRPr="004C7C5B">
        <w:rPr>
          <w:rFonts w:asciiTheme="majorEastAsia" w:eastAsiaTheme="majorEastAsia" w:hAnsiTheme="majorEastAsia" w:hint="eastAsia"/>
          <w:sz w:val="32"/>
          <w:szCs w:val="32"/>
        </w:rPr>
        <w:t>益阳市赫山区202</w:t>
      </w:r>
      <w:r w:rsidR="000F16FE">
        <w:rPr>
          <w:rFonts w:asciiTheme="majorEastAsia" w:eastAsiaTheme="majorEastAsia" w:hAnsiTheme="majorEastAsia" w:hint="eastAsia"/>
          <w:sz w:val="32"/>
          <w:szCs w:val="32"/>
        </w:rPr>
        <w:t>3</w:t>
      </w:r>
      <w:r w:rsidR="000F16FE" w:rsidRPr="004C7C5B">
        <w:rPr>
          <w:rFonts w:asciiTheme="majorEastAsia" w:eastAsiaTheme="majorEastAsia" w:hAnsiTheme="majorEastAsia" w:hint="eastAsia"/>
          <w:sz w:val="32"/>
          <w:szCs w:val="32"/>
        </w:rPr>
        <w:t>年国有资本经营预算收支及转移支付情况说明</w:t>
      </w:r>
    </w:p>
    <w:p w:rsidR="00D86DA1" w:rsidRDefault="007E4490">
      <w:pPr>
        <w:spacing w:line="560" w:lineRule="exact"/>
        <w:rPr>
          <w:rFonts w:asciiTheme="majorEastAsia" w:eastAsiaTheme="majorEastAsia" w:hAnsiTheme="majorEastAsia" w:hint="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26</w:t>
      </w:r>
      <w:r w:rsidR="0063127A">
        <w:rPr>
          <w:rFonts w:asciiTheme="majorEastAsia" w:eastAsiaTheme="majorEastAsia" w:hAnsiTheme="majorEastAsia" w:hint="eastAsia"/>
          <w:sz w:val="32"/>
          <w:szCs w:val="32"/>
        </w:rPr>
        <w:t>、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益阳市赫山区202</w:t>
      </w:r>
      <w:r w:rsidR="00D44290">
        <w:rPr>
          <w:rFonts w:asciiTheme="majorEastAsia" w:eastAsiaTheme="majorEastAsia" w:hAnsiTheme="majorEastAsia" w:hint="eastAsia"/>
          <w:sz w:val="32"/>
          <w:szCs w:val="32"/>
        </w:rPr>
        <w:t>3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年“三公经费”决算执行情况说明（本级汇总）</w:t>
      </w:r>
    </w:p>
    <w:p w:rsidR="007E4490" w:rsidRDefault="007E4490" w:rsidP="007E4490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27、</w:t>
      </w:r>
      <w:r w:rsidRPr="004C7C5B">
        <w:rPr>
          <w:rFonts w:asciiTheme="majorEastAsia" w:eastAsiaTheme="majorEastAsia" w:hAnsiTheme="majorEastAsia" w:hint="eastAsia"/>
          <w:sz w:val="32"/>
          <w:szCs w:val="32"/>
        </w:rPr>
        <w:t>益阳市赫山区202</w:t>
      </w:r>
      <w:r>
        <w:rPr>
          <w:rFonts w:asciiTheme="majorEastAsia" w:eastAsiaTheme="majorEastAsia" w:hAnsiTheme="majorEastAsia" w:hint="eastAsia"/>
          <w:sz w:val="32"/>
          <w:szCs w:val="32"/>
        </w:rPr>
        <w:t>3</w:t>
      </w:r>
      <w:r w:rsidRPr="004C7C5B">
        <w:rPr>
          <w:rFonts w:asciiTheme="majorEastAsia" w:eastAsiaTheme="majorEastAsia" w:hAnsiTheme="majorEastAsia" w:hint="eastAsia"/>
          <w:sz w:val="32"/>
          <w:szCs w:val="32"/>
        </w:rPr>
        <w:t>年预备费使用情况说明</w:t>
      </w:r>
    </w:p>
    <w:p w:rsidR="007E4490" w:rsidRDefault="007E4490">
      <w:pPr>
        <w:spacing w:line="560" w:lineRule="exact"/>
        <w:rPr>
          <w:rFonts w:asciiTheme="majorEastAsia" w:eastAsiaTheme="majorEastAsia" w:hAnsiTheme="majorEastAsia" w:hint="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lastRenderedPageBreak/>
        <w:t>28、</w:t>
      </w:r>
      <w:r w:rsidRPr="004C7C5B">
        <w:rPr>
          <w:rFonts w:asciiTheme="majorEastAsia" w:eastAsiaTheme="majorEastAsia" w:hAnsiTheme="majorEastAsia" w:hint="eastAsia"/>
          <w:sz w:val="32"/>
          <w:szCs w:val="32"/>
        </w:rPr>
        <w:t>益阳市赫山区202</w:t>
      </w:r>
      <w:r>
        <w:rPr>
          <w:rFonts w:asciiTheme="majorEastAsia" w:eastAsiaTheme="majorEastAsia" w:hAnsiTheme="majorEastAsia" w:hint="eastAsia"/>
          <w:sz w:val="32"/>
          <w:szCs w:val="32"/>
        </w:rPr>
        <w:t>3</w:t>
      </w:r>
      <w:r w:rsidRPr="004C7C5B">
        <w:rPr>
          <w:rFonts w:asciiTheme="majorEastAsia" w:eastAsiaTheme="majorEastAsia" w:hAnsiTheme="majorEastAsia" w:hint="eastAsia"/>
          <w:sz w:val="32"/>
          <w:szCs w:val="32"/>
        </w:rPr>
        <w:t>年政府债务情况说明</w:t>
      </w:r>
    </w:p>
    <w:p w:rsidR="007E4490" w:rsidRDefault="007E4490">
      <w:pPr>
        <w:spacing w:line="560" w:lineRule="exact"/>
        <w:rPr>
          <w:rFonts w:asciiTheme="majorEastAsia" w:eastAsiaTheme="majorEastAsia" w:hAnsiTheme="majorEastAsia" w:hint="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29、</w:t>
      </w:r>
      <w:r w:rsidRPr="004C7C5B">
        <w:rPr>
          <w:rFonts w:asciiTheme="majorEastAsia" w:eastAsiaTheme="majorEastAsia" w:hAnsiTheme="majorEastAsia" w:hint="eastAsia"/>
          <w:sz w:val="32"/>
          <w:szCs w:val="32"/>
        </w:rPr>
        <w:t>益阳市赫山区202</w:t>
      </w:r>
      <w:r>
        <w:rPr>
          <w:rFonts w:asciiTheme="majorEastAsia" w:eastAsiaTheme="majorEastAsia" w:hAnsiTheme="majorEastAsia" w:hint="eastAsia"/>
          <w:sz w:val="32"/>
          <w:szCs w:val="32"/>
        </w:rPr>
        <w:t>3</w:t>
      </w:r>
      <w:r w:rsidRPr="004C7C5B">
        <w:rPr>
          <w:rFonts w:asciiTheme="majorEastAsia" w:eastAsiaTheme="majorEastAsia" w:hAnsiTheme="majorEastAsia" w:hint="eastAsia"/>
          <w:sz w:val="32"/>
          <w:szCs w:val="32"/>
        </w:rPr>
        <w:t>年债务发行、债务付息情况说明</w:t>
      </w:r>
    </w:p>
    <w:p w:rsidR="007E4490" w:rsidRDefault="007E4490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30、</w:t>
      </w:r>
      <w:r w:rsidRPr="004C7C5B">
        <w:rPr>
          <w:rFonts w:asciiTheme="majorEastAsia" w:eastAsiaTheme="majorEastAsia" w:hAnsiTheme="majorEastAsia" w:hint="eastAsia"/>
          <w:sz w:val="32"/>
          <w:szCs w:val="32"/>
        </w:rPr>
        <w:t>益阳市赫山区202</w:t>
      </w:r>
      <w:r>
        <w:rPr>
          <w:rFonts w:asciiTheme="majorEastAsia" w:eastAsiaTheme="majorEastAsia" w:hAnsiTheme="majorEastAsia" w:hint="eastAsia"/>
          <w:sz w:val="32"/>
          <w:szCs w:val="32"/>
        </w:rPr>
        <w:t>3</w:t>
      </w:r>
      <w:r w:rsidRPr="004C7C5B">
        <w:rPr>
          <w:rFonts w:asciiTheme="majorEastAsia" w:eastAsiaTheme="majorEastAsia" w:hAnsiTheme="majorEastAsia" w:hint="eastAsia"/>
          <w:sz w:val="32"/>
          <w:szCs w:val="32"/>
        </w:rPr>
        <w:t>年地方政府债券资金安排使用情况说明</w:t>
      </w:r>
    </w:p>
    <w:p w:rsidR="00D86DA1" w:rsidRDefault="007E4490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31</w:t>
      </w:r>
      <w:r w:rsidR="0063127A">
        <w:rPr>
          <w:rFonts w:asciiTheme="majorEastAsia" w:eastAsiaTheme="majorEastAsia" w:hAnsiTheme="majorEastAsia" w:hint="eastAsia"/>
          <w:sz w:val="32"/>
          <w:szCs w:val="32"/>
        </w:rPr>
        <w:t>、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益阳市赫山区202</w:t>
      </w:r>
      <w:r w:rsidR="00D44290">
        <w:rPr>
          <w:rFonts w:asciiTheme="majorEastAsia" w:eastAsiaTheme="majorEastAsia" w:hAnsiTheme="majorEastAsia" w:hint="eastAsia"/>
          <w:sz w:val="32"/>
          <w:szCs w:val="32"/>
        </w:rPr>
        <w:t>3</w:t>
      </w:r>
      <w:r w:rsidR="004C7C5B" w:rsidRPr="004C7C5B">
        <w:rPr>
          <w:rFonts w:asciiTheme="majorEastAsia" w:eastAsiaTheme="majorEastAsia" w:hAnsiTheme="majorEastAsia" w:hint="eastAsia"/>
          <w:sz w:val="32"/>
          <w:szCs w:val="32"/>
        </w:rPr>
        <w:t>年预算绩效工作开展情况说明</w:t>
      </w:r>
    </w:p>
    <w:p w:rsidR="00D86DA1" w:rsidRDefault="00D86DA1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  <w:bookmarkStart w:id="0" w:name="_GoBack"/>
      <w:bookmarkEnd w:id="0"/>
    </w:p>
    <w:p w:rsidR="00D86DA1" w:rsidRDefault="00D86DA1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</w:p>
    <w:p w:rsidR="00D86DA1" w:rsidRDefault="00D86DA1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</w:p>
    <w:p w:rsidR="00D86DA1" w:rsidRDefault="00D86DA1">
      <w:pPr>
        <w:spacing w:line="560" w:lineRule="exact"/>
        <w:rPr>
          <w:rFonts w:asciiTheme="majorEastAsia" w:eastAsiaTheme="majorEastAsia" w:hAnsiTheme="majorEastAsia"/>
          <w:sz w:val="32"/>
          <w:szCs w:val="32"/>
        </w:rPr>
      </w:pPr>
    </w:p>
    <w:sectPr w:rsidR="00D86DA1" w:rsidSect="00D86DA1">
      <w:pgSz w:w="11906" w:h="16838"/>
      <w:pgMar w:top="2098" w:right="1474" w:bottom="1985" w:left="158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549" w:rsidRDefault="00B75549">
      <w:r>
        <w:separator/>
      </w:r>
    </w:p>
  </w:endnote>
  <w:endnote w:type="continuationSeparator" w:id="0">
    <w:p w:rsidR="00B75549" w:rsidRDefault="00B75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549" w:rsidRDefault="00B75549">
      <w:pPr>
        <w:spacing w:after="0"/>
      </w:pPr>
      <w:r>
        <w:separator/>
      </w:r>
    </w:p>
  </w:footnote>
  <w:footnote w:type="continuationSeparator" w:id="0">
    <w:p w:rsidR="00B75549" w:rsidRDefault="00B7554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eyJoZGlkIjoiMmI3NDI1ZGYyMjRmZDZlYWRhZDNmZjg5MTlkMzVmMzEifQ=="/>
  </w:docVars>
  <w:rsids>
    <w:rsidRoot w:val="00D31D50"/>
    <w:rsid w:val="000E1394"/>
    <w:rsid w:val="000F16FE"/>
    <w:rsid w:val="001A6E47"/>
    <w:rsid w:val="001D7FD5"/>
    <w:rsid w:val="001E12A3"/>
    <w:rsid w:val="001E693E"/>
    <w:rsid w:val="002915EF"/>
    <w:rsid w:val="002E746B"/>
    <w:rsid w:val="00323B43"/>
    <w:rsid w:val="0036728C"/>
    <w:rsid w:val="003C7C21"/>
    <w:rsid w:val="003D37D8"/>
    <w:rsid w:val="00422A94"/>
    <w:rsid w:val="00426133"/>
    <w:rsid w:val="004358AB"/>
    <w:rsid w:val="00445C00"/>
    <w:rsid w:val="004C7C5B"/>
    <w:rsid w:val="004F11ED"/>
    <w:rsid w:val="00504103"/>
    <w:rsid w:val="00552E81"/>
    <w:rsid w:val="005B1B59"/>
    <w:rsid w:val="005B3D72"/>
    <w:rsid w:val="0063127A"/>
    <w:rsid w:val="00717554"/>
    <w:rsid w:val="007242F5"/>
    <w:rsid w:val="007E4490"/>
    <w:rsid w:val="00826D46"/>
    <w:rsid w:val="008B7726"/>
    <w:rsid w:val="00967175"/>
    <w:rsid w:val="009950F3"/>
    <w:rsid w:val="009F14B3"/>
    <w:rsid w:val="00B75549"/>
    <w:rsid w:val="00C2228D"/>
    <w:rsid w:val="00CF6AFB"/>
    <w:rsid w:val="00D061D7"/>
    <w:rsid w:val="00D31D50"/>
    <w:rsid w:val="00D44290"/>
    <w:rsid w:val="00D86D84"/>
    <w:rsid w:val="00D86DA1"/>
    <w:rsid w:val="00E20DF8"/>
    <w:rsid w:val="00E85088"/>
    <w:rsid w:val="00EE7507"/>
    <w:rsid w:val="00F37E4D"/>
    <w:rsid w:val="00F55638"/>
    <w:rsid w:val="5B6F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DA1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22</cp:revision>
  <dcterms:created xsi:type="dcterms:W3CDTF">2008-09-11T17:20:00Z</dcterms:created>
  <dcterms:modified xsi:type="dcterms:W3CDTF">2024-10-15T02:58:00Z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53037FBF07594E99909EAA3B995D6041_12</vt:lpwstr>
  </property>
</Properties>
</file>