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赫山区2023-2025年部分集中育秧设施建设验收情况(第二批)</w:t>
      </w:r>
    </w:p>
    <w:bookmarkEnd w:id="0"/>
    <w:tbl>
      <w:tblPr>
        <w:tblStyle w:val="3"/>
        <w:tblW w:w="14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5"/>
        <w:gridCol w:w="2962"/>
        <w:gridCol w:w="882"/>
        <w:gridCol w:w="1012"/>
        <w:gridCol w:w="1069"/>
        <w:gridCol w:w="956"/>
        <w:gridCol w:w="874"/>
        <w:gridCol w:w="1526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建设主体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eastAsia="zh-CN"/>
              </w:rPr>
              <w:t>建设类型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可服务大田面积（亩）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轻钢结构厂房面积（m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塑料大棚育秧大棚面积（m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投资总金额（万元）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补贴上限（万元）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1"/>
                <w:szCs w:val="21"/>
                <w:lang w:val="en-US" w:eastAsia="zh-CN"/>
              </w:rPr>
              <w:t>建设内容投资不高于30%补贴金额（万元）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lang w:val="en-US" w:eastAsia="zh-CN"/>
              </w:rPr>
              <w:t>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赫山区博祥种养农民专业合作社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轻钢结构厂房+塑料大棚育苗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932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6016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156.8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46.8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46.8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赫山区华联水稻种植农民专业合作社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轻钢结构厂房+塑料大棚育苗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538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3840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85.8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25.7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赫山区福昌农业专业合作社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轻钢结构厂房+塑料大棚育苗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1037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1739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186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55.8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益阳市赫山区聚盈家庭农场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连栋薄膜温室+塑料大棚育苗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2208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湖南悦悦生态种养殖专业合作社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连栋薄膜温室+塑料大棚育苗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6080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32.1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益阳市赫山区新建农机专业合作社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连栋薄膜温室+塑料大棚育苗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1050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6744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赫山区运春农机专业合作社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7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轻钢结构厂房+露地育秧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912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61.8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18.5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18.5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3419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26627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757.4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181.4</w:t>
            </w:r>
          </w:p>
        </w:tc>
      </w:tr>
    </w:tbl>
    <w:p/>
    <w:sectPr>
      <w:pgSz w:w="16783" w:h="11850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24904"/>
    <w:rsid w:val="008B19DD"/>
    <w:rsid w:val="081D1247"/>
    <w:rsid w:val="0A7D5943"/>
    <w:rsid w:val="0E01435C"/>
    <w:rsid w:val="128701DB"/>
    <w:rsid w:val="1D41732E"/>
    <w:rsid w:val="1DE5663B"/>
    <w:rsid w:val="21DC5877"/>
    <w:rsid w:val="273543E6"/>
    <w:rsid w:val="2A0B4F4C"/>
    <w:rsid w:val="2BFD60F8"/>
    <w:rsid w:val="2E6115DE"/>
    <w:rsid w:val="364D2448"/>
    <w:rsid w:val="454B2248"/>
    <w:rsid w:val="52C27FEE"/>
    <w:rsid w:val="5FFC08B7"/>
    <w:rsid w:val="6114743C"/>
    <w:rsid w:val="6B096B56"/>
    <w:rsid w:val="73424904"/>
    <w:rsid w:val="75B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815</Characters>
  <Lines>0</Lines>
  <Paragraphs>0</Paragraphs>
  <TotalTime>1</TotalTime>
  <ScaleCrop>false</ScaleCrop>
  <LinksUpToDate>false</LinksUpToDate>
  <CharactersWithSpaces>820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2025-01-05T02:02:00Z</dcterms:created>
  <dc:creator>syh0034</dc:creator>
  <cp:lastModifiedBy>清</cp:lastModifiedBy>
  <cp:lastPrinted>2025-01-06T07:05:45Z</cp:lastPrinted>
  <dcterms:modified xsi:type="dcterms:W3CDTF">2025-01-06T07:11:53Z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846DA2137DD64EB08B5AB5B6A6D39255_11</vt:lpwstr>
  </property>
  <property fmtid="{D5CDD505-2E9C-101B-9397-08002B2CF9AE}" pid="4" name="KSOTemplateDocerSaveRecord">
    <vt:lpwstr>eyJoZGlkIjoiMDQ1MjQ2OGEyOGZhNTE5ZDcxMzE0NWU0MjVkYWNmOGUiLCJ1c2VySWQiOiIxNjA5MDMxMiJ9</vt:lpwstr>
  </property>
</Properties>
</file>