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赫山区2024年乡镇农技推广机构星级服务评定表</w:t>
      </w:r>
    </w:p>
    <w:bookmarkEnd w:id="0"/>
    <w:tbl>
      <w:tblPr>
        <w:tblStyle w:val="10"/>
        <w:tblW w:w="14769" w:type="dxa"/>
        <w:jc w:val="center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23"/>
        <w:gridCol w:w="1375"/>
        <w:gridCol w:w="525"/>
        <w:gridCol w:w="8863"/>
        <w:gridCol w:w="1500"/>
        <w:gridCol w:w="687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考核内容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评分标准与评分细则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考核方式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自评分</w:t>
            </w:r>
          </w:p>
        </w:tc>
        <w:tc>
          <w:tcPr>
            <w:tcW w:w="7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考核分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13" w:lineRule="exact"/>
              <w:jc w:val="center"/>
              <w:rPr>
                <w:sz w:val="18"/>
                <w:szCs w:val="18"/>
              </w:rPr>
            </w:pPr>
            <w:r>
              <w:rPr>
                <w:spacing w:val="6"/>
                <w:position w:val="8"/>
                <w:sz w:val="18"/>
                <w:szCs w:val="18"/>
              </w:rPr>
              <w:t>机构</w:t>
            </w:r>
          </w:p>
          <w:p>
            <w:pPr>
              <w:pStyle w:val="9"/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建设</w:t>
            </w:r>
          </w:p>
          <w:p>
            <w:pPr>
              <w:pStyle w:val="9"/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10分</w:t>
            </w:r>
          </w:p>
        </w:tc>
        <w:tc>
          <w:tcPr>
            <w:tcW w:w="323" w:type="dxa"/>
          </w:tcPr>
          <w:p>
            <w:pPr>
              <w:pStyle w:val="9"/>
              <w:spacing w:before="259" w:line="18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机构设置</w:t>
            </w:r>
          </w:p>
        </w:tc>
        <w:tc>
          <w:tcPr>
            <w:tcW w:w="525" w:type="dxa"/>
          </w:tcPr>
          <w:p>
            <w:pPr>
              <w:pStyle w:val="9"/>
              <w:spacing w:before="260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乡镇农业综合服务中心有独立法人资格，并按要求定期年</w:t>
            </w:r>
            <w:r>
              <w:rPr>
                <w:spacing w:val="-1"/>
                <w:sz w:val="18"/>
                <w:szCs w:val="18"/>
              </w:rPr>
              <w:t>检。</w:t>
            </w:r>
          </w:p>
        </w:tc>
        <w:tc>
          <w:tcPr>
            <w:tcW w:w="1500" w:type="dxa"/>
          </w:tcPr>
          <w:p>
            <w:pPr>
              <w:pStyle w:val="9"/>
              <w:spacing w:before="49" w:line="252" w:lineRule="auto"/>
              <w:ind w:left="98" w:right="60" w:firstLine="40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查看改革文件及</w:t>
            </w:r>
            <w:r>
              <w:rPr>
                <w:spacing w:val="3"/>
                <w:sz w:val="18"/>
                <w:szCs w:val="18"/>
              </w:rPr>
              <w:t>相关证书</w:t>
            </w:r>
          </w:p>
        </w:tc>
        <w:tc>
          <w:tcPr>
            <w:tcW w:w="687" w:type="dxa"/>
          </w:tcPr>
          <w:p>
            <w:pPr>
              <w:pStyle w:val="9"/>
              <w:spacing w:before="260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</w:tcPr>
          <w:p>
            <w:pPr>
              <w:pStyle w:val="9"/>
              <w:spacing w:before="191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管理体制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191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是否严格执行“三权归区、双重管理、以乡镇街道为主”的管理机制</w:t>
            </w:r>
          </w:p>
        </w:tc>
        <w:tc>
          <w:tcPr>
            <w:tcW w:w="1500" w:type="dxa"/>
          </w:tcPr>
          <w:p>
            <w:pPr>
              <w:pStyle w:val="9"/>
              <w:spacing w:before="140" w:line="219" w:lineRule="auto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查看相关文件</w:t>
            </w:r>
          </w:p>
        </w:tc>
        <w:tc>
          <w:tcPr>
            <w:tcW w:w="687" w:type="dxa"/>
          </w:tcPr>
          <w:p>
            <w:pPr>
              <w:pStyle w:val="9"/>
              <w:spacing w:before="191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</w:tcPr>
          <w:p>
            <w:pPr>
              <w:pStyle w:val="9"/>
              <w:spacing w:before="112" w:line="18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编制配置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112" w:line="18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按照全国农技推广中心编制测算办法，农技人员配置符合要</w:t>
            </w:r>
            <w:r>
              <w:rPr>
                <w:spacing w:val="-1"/>
                <w:sz w:val="18"/>
                <w:szCs w:val="18"/>
              </w:rPr>
              <w:t>求。</w:t>
            </w:r>
          </w:p>
        </w:tc>
        <w:tc>
          <w:tcPr>
            <w:tcW w:w="1500" w:type="dxa"/>
          </w:tcPr>
          <w:p>
            <w:pPr>
              <w:pStyle w:val="9"/>
              <w:spacing w:before="61" w:line="219" w:lineRule="auto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查看编制证明</w:t>
            </w:r>
          </w:p>
        </w:tc>
        <w:tc>
          <w:tcPr>
            <w:tcW w:w="687" w:type="dxa"/>
          </w:tcPr>
          <w:p>
            <w:pPr>
              <w:pStyle w:val="9"/>
              <w:spacing w:before="112" w:line="182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</w:tcPr>
          <w:p>
            <w:pPr>
              <w:spacing w:line="355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spacing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财政保障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5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农业综合服务中心和农技人员经费纳入财政全额预算(2分);农技人员</w:t>
            </w:r>
            <w:r>
              <w:rPr>
                <w:spacing w:val="-1"/>
                <w:sz w:val="18"/>
                <w:szCs w:val="18"/>
              </w:rPr>
              <w:t>按事业编制缴纳养老</w:t>
            </w:r>
            <w:r>
              <w:rPr>
                <w:spacing w:val="28"/>
                <w:sz w:val="18"/>
                <w:szCs w:val="18"/>
              </w:rPr>
              <w:t>保险(</w:t>
            </w:r>
            <w:r>
              <w:rPr>
                <w:rFonts w:hint="eastAsia"/>
                <w:spacing w:val="28"/>
                <w:sz w:val="18"/>
                <w:szCs w:val="18"/>
                <w:lang w:eastAsia="zh-CN"/>
              </w:rPr>
              <w:t>1</w:t>
            </w:r>
            <w:r>
              <w:rPr>
                <w:spacing w:val="28"/>
                <w:sz w:val="18"/>
                <w:szCs w:val="18"/>
              </w:rPr>
              <w:t>分)。</w:t>
            </w:r>
          </w:p>
        </w:tc>
        <w:tc>
          <w:tcPr>
            <w:tcW w:w="1500" w:type="dxa"/>
          </w:tcPr>
          <w:p>
            <w:pPr>
              <w:pStyle w:val="9"/>
              <w:spacing w:line="257" w:lineRule="auto"/>
              <w:ind w:firstLine="29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查看财政拨款凭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证和工资表、平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时出勤考核表</w:t>
            </w:r>
          </w:p>
        </w:tc>
        <w:tc>
          <w:tcPr>
            <w:tcW w:w="687" w:type="dxa"/>
          </w:tcPr>
          <w:p>
            <w:pPr>
              <w:pStyle w:val="9"/>
              <w:spacing w:line="18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>
            <w:pPr>
              <w:spacing w:line="307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line="307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line="307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spacing w:line="331" w:lineRule="exact"/>
              <w:jc w:val="center"/>
              <w:rPr>
                <w:sz w:val="18"/>
                <w:szCs w:val="18"/>
              </w:rPr>
            </w:pPr>
            <w:r>
              <w:rPr>
                <w:spacing w:val="-3"/>
                <w:position w:val="9"/>
                <w:sz w:val="18"/>
                <w:szCs w:val="18"/>
              </w:rPr>
              <w:t>条件</w:t>
            </w:r>
          </w:p>
          <w:p>
            <w:pPr>
              <w:pStyle w:val="9"/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建设</w:t>
            </w:r>
          </w:p>
          <w:p>
            <w:pPr>
              <w:pStyle w:val="9"/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15分</w:t>
            </w: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164" w:line="18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建设面积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站房面积，不超标准，能满足工作人员正常办公。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163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263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功能布局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firstLine="2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按规范化要求，设置“四室一厅一栏”,即农业科技宣传栏、咨询服务大厅、培训室、办公</w:t>
            </w:r>
            <w:r>
              <w:rPr>
                <w:spacing w:val="-1"/>
                <w:sz w:val="18"/>
                <w:szCs w:val="18"/>
              </w:rPr>
              <w:t>室、检验检测室和资料档案室，每缺一样扣0.5分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263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275" w:line="18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设施设备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按规范化要求配备了电脑、传真机、打印机、投影仪、检测设备，</w:t>
            </w:r>
            <w:r>
              <w:rPr>
                <w:spacing w:val="-1"/>
                <w:sz w:val="18"/>
                <w:szCs w:val="18"/>
              </w:rPr>
              <w:t>安装了农技服务电子显示</w:t>
            </w:r>
            <w:r>
              <w:rPr>
                <w:sz w:val="18"/>
                <w:szCs w:val="18"/>
              </w:rPr>
              <w:t>屏，每缺一样扣0.5分。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274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265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标志标识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firstLine="3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统一制作使用了中国农技推广标志牌、单位牌、办公室牌以及农技人员岗位牌、去向牌、桌牌和胸牌，每缺一样扣0.5分。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265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7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226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权属明晰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加强固定资产管理，办公用房权属明晰；仪器设备进行了固定资产登记。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查看证明文件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226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>
            <w:pPr>
              <w:spacing w:line="419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spacing w:line="310" w:lineRule="exact"/>
              <w:jc w:val="center"/>
              <w:rPr>
                <w:sz w:val="18"/>
                <w:szCs w:val="18"/>
              </w:rPr>
            </w:pPr>
            <w:r>
              <w:rPr>
                <w:spacing w:val="4"/>
                <w:position w:val="8"/>
                <w:sz w:val="18"/>
                <w:szCs w:val="18"/>
              </w:rPr>
              <w:t>队伍</w:t>
            </w:r>
          </w:p>
          <w:p>
            <w:pPr>
              <w:pStyle w:val="9"/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建设</w:t>
            </w:r>
          </w:p>
          <w:p>
            <w:pPr>
              <w:pStyle w:val="9"/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15分</w:t>
            </w: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276" w:line="184" w:lineRule="auto"/>
              <w:ind w:left="100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19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队伍素质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83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主任具有农艺师以上专业技术职称，政治素质高、开拓创新</w:t>
            </w:r>
            <w:r>
              <w:rPr>
                <w:sz w:val="18"/>
                <w:szCs w:val="18"/>
              </w:rPr>
              <w:t>强(1分);中心内专业技术人员 占在岗人员的90%以上(2分)。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20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查阅资料</w:t>
            </w:r>
          </w:p>
        </w:tc>
        <w:tc>
          <w:tcPr>
            <w:tcW w:w="687" w:type="dxa"/>
          </w:tcPr>
          <w:p>
            <w:pPr>
              <w:pStyle w:val="9"/>
              <w:spacing w:before="277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267" w:line="184" w:lineRule="auto"/>
              <w:ind w:left="100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19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人员管理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83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55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机构和人员纳入了“全国基层农技推广体系管理信息系统”的网络化管理(</w:t>
            </w:r>
            <w:r>
              <w:rPr>
                <w:spacing w:val="-1"/>
                <w:sz w:val="18"/>
                <w:szCs w:val="18"/>
              </w:rPr>
              <w:t>1分)。有人员去</w:t>
            </w:r>
            <w:r>
              <w:rPr>
                <w:spacing w:val="1"/>
                <w:sz w:val="18"/>
                <w:szCs w:val="18"/>
              </w:rPr>
              <w:t>向公开牌并置于显眼位置(1分)。工作日志记录明晰(1分):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57" w:lineRule="auto"/>
              <w:ind w:left="0" w:right="0" w:firstLine="4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对照在岗花名册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查看管理系统</w:t>
            </w:r>
          </w:p>
        </w:tc>
        <w:tc>
          <w:tcPr>
            <w:tcW w:w="687" w:type="dxa"/>
          </w:tcPr>
          <w:p>
            <w:pPr>
              <w:pStyle w:val="9"/>
              <w:spacing w:before="268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Arial"/>
          <w:sz w:val="18"/>
          <w:szCs w:val="18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10"/>
        <w:tblW w:w="14769" w:type="dxa"/>
        <w:jc w:val="center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23"/>
        <w:gridCol w:w="1375"/>
        <w:gridCol w:w="525"/>
        <w:gridCol w:w="8863"/>
        <w:gridCol w:w="1500"/>
        <w:gridCol w:w="687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323" w:type="dxa"/>
          </w:tcPr>
          <w:p>
            <w:pPr>
              <w:pStyle w:val="9"/>
              <w:spacing w:before="188" w:line="184" w:lineRule="auto"/>
              <w:ind w:left="100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人员在岗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在编人员在岗，岗位职责清</w:t>
            </w:r>
            <w:r>
              <w:rPr>
                <w:spacing w:val="-1"/>
                <w:sz w:val="18"/>
                <w:szCs w:val="18"/>
              </w:rPr>
              <w:t>晰。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出勤记录</w:t>
            </w:r>
          </w:p>
        </w:tc>
        <w:tc>
          <w:tcPr>
            <w:tcW w:w="687" w:type="dxa"/>
          </w:tcPr>
          <w:p>
            <w:pPr>
              <w:pStyle w:val="9"/>
              <w:spacing w:before="189" w:line="183" w:lineRule="auto"/>
              <w:ind w:left="36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</w:tcPr>
          <w:p>
            <w:pPr>
              <w:pStyle w:val="9"/>
              <w:spacing w:before="153" w:line="184" w:lineRule="auto"/>
              <w:ind w:left="9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职称评聘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各农技员积极参与职称评定(1分),并严格实行职称聘任职(1分</w:t>
            </w:r>
            <w:r>
              <w:rPr>
                <w:spacing w:val="-1"/>
                <w:sz w:val="18"/>
                <w:szCs w:val="18"/>
              </w:rPr>
              <w:t>)。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查阅资料</w:t>
            </w:r>
          </w:p>
        </w:tc>
        <w:tc>
          <w:tcPr>
            <w:tcW w:w="687" w:type="dxa"/>
          </w:tcPr>
          <w:p>
            <w:pPr>
              <w:pStyle w:val="9"/>
              <w:spacing w:before="154" w:line="183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spacing w:before="65" w:line="184" w:lineRule="auto"/>
              <w:ind w:left="9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学习培训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按规定组织农技人员参加上级业务部门举办的专业技术培训(</w:t>
            </w: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</w:rPr>
              <w:t>分);每人至少发表1篇信息</w:t>
            </w:r>
            <w:r>
              <w:rPr>
                <w:spacing w:val="1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1分);按要求集中学习中央惠农强农政策(1分</w:t>
            </w:r>
            <w:r>
              <w:rPr>
                <w:spacing w:val="-1"/>
                <w:sz w:val="18"/>
                <w:szCs w:val="18"/>
              </w:rPr>
              <w:t>)。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查阅资料、照片</w:t>
            </w:r>
          </w:p>
        </w:tc>
        <w:tc>
          <w:tcPr>
            <w:tcW w:w="687" w:type="dxa"/>
          </w:tcPr>
          <w:p>
            <w:pPr>
              <w:pStyle w:val="9"/>
              <w:spacing w:before="65" w:line="182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建设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15分</w:t>
            </w:r>
          </w:p>
        </w:tc>
        <w:tc>
          <w:tcPr>
            <w:tcW w:w="3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制度完善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2" w:lineRule="auto"/>
              <w:ind w:left="0" w:firstLine="249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建立和完善农技人员聘用制度、目标责任制度、考评激励制度、人员培训制度、多元推广制度等管理制度(2分);完善机构法人责任制、岗位责任制、首问责任制、值班责任制等工作制度(</w:t>
            </w: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</w:rPr>
              <w:t>分)。每</w:t>
            </w:r>
            <w:r>
              <w:rPr>
                <w:spacing w:val="-1"/>
                <w:sz w:val="18"/>
                <w:szCs w:val="18"/>
              </w:rPr>
              <w:t>少项制度扣0.2分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目标考核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firstLine="2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实现目标管理，对上级业务部门下达的农技推广任务按岗位职责进行了细化、量化和分值化农技人员能履岗尽责，按时按质按量完成任</w:t>
            </w:r>
            <w:r>
              <w:rPr>
                <w:spacing w:val="-1"/>
                <w:sz w:val="18"/>
                <w:szCs w:val="18"/>
              </w:rPr>
              <w:t>务。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查阅资料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制度执行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auto"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 w:firstLine="2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严格执行制度。建立服务对象、当地政府、主管部门参与的三方考核</w:t>
            </w:r>
            <w:r>
              <w:rPr>
                <w:spacing w:val="-1"/>
                <w:sz w:val="18"/>
                <w:szCs w:val="18"/>
              </w:rPr>
              <w:t>机制，综合评价。没有开展考核或无考核结果的记0分。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奖惩兑现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考核结果与福利待遇、学习培训、职称评聘、评先评优挂钩。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查阅资料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总结上报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8" w:lineRule="auto"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农业综合服务中心工作做到年初有计划、半年有小结、年终有总结</w:t>
            </w:r>
            <w:r>
              <w:rPr>
                <w:rFonts w:hint="eastAsia"/>
                <w:sz w:val="18"/>
                <w:szCs w:val="18"/>
                <w:lang w:eastAsia="zh-CN"/>
              </w:rPr>
              <w:t>(1分）</w:t>
            </w:r>
            <w:r>
              <w:rPr>
                <w:sz w:val="18"/>
                <w:szCs w:val="18"/>
              </w:rPr>
              <w:t>，按时按质做好农情信</w:t>
            </w:r>
            <w:r>
              <w:rPr>
                <w:spacing w:val="1"/>
                <w:sz w:val="18"/>
                <w:szCs w:val="18"/>
              </w:rPr>
              <w:t>息、报表上报等工作(1份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查阅资料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65" w:line="183" w:lineRule="auto"/>
              <w:ind w:left="9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pStyle w:val="9"/>
              <w:spacing w:line="219" w:lineRule="auto"/>
              <w:jc w:val="center"/>
              <w:rPr>
                <w:spacing w:val="5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咨询服务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266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以农技咨询服务大厅为平台，多途径、全方位宣传展示农业新品种、新技</w:t>
            </w:r>
            <w:r>
              <w:rPr>
                <w:spacing w:val="-1"/>
                <w:sz w:val="18"/>
                <w:szCs w:val="18"/>
              </w:rPr>
              <w:t>术。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spacing w:before="74" w:line="242" w:lineRule="auto"/>
              <w:ind w:left="146" w:right="72" w:hanging="10"/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现场察看、查阅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65" w:line="182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服务</w:t>
            </w:r>
          </w:p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质量</w:t>
            </w:r>
          </w:p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39分</w:t>
            </w:r>
          </w:p>
        </w:tc>
        <w:tc>
          <w:tcPr>
            <w:tcW w:w="3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287" w:line="1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56" w:lineRule="auto"/>
              <w:ind w:firstLine="29"/>
              <w:jc w:val="center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热心接待农民咨询，如实记录咨询的问题，定期会诊被咨询的事项，及时传递解决办法，并</w:t>
            </w:r>
            <w:r>
              <w:rPr>
                <w:spacing w:val="-1"/>
                <w:sz w:val="18"/>
                <w:szCs w:val="18"/>
              </w:rPr>
              <w:t>向上一级农技推广机构报告。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spacing w:before="105" w:line="246" w:lineRule="auto"/>
              <w:ind w:left="146" w:right="72" w:hanging="10"/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现场察看、查阅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65" w:line="182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restart"/>
            <w:vAlign w:val="center"/>
          </w:tcPr>
          <w:p>
            <w:pPr>
              <w:pStyle w:val="9"/>
              <w:spacing w:before="65" w:line="184" w:lineRule="auto"/>
              <w:ind w:left="9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pStyle w:val="9"/>
              <w:spacing w:line="219" w:lineRule="auto"/>
              <w:jc w:val="center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现场服务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219" w:line="18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6" w:lineRule="auto"/>
              <w:jc w:val="center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至少建设一所田间学校(2分),举办田间学校培训班3</w:t>
            </w:r>
            <w:r>
              <w:rPr>
                <w:spacing w:val="-1"/>
                <w:sz w:val="18"/>
                <w:szCs w:val="18"/>
              </w:rPr>
              <w:t>期以上，每少1期扣1分。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spacing w:before="167" w:line="220" w:lineRule="auto"/>
              <w:ind w:left="147"/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图文资料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65" w:line="182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121" w:line="17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落实农技人员包村联户责任，并每月至少进村指导2次，每人每少一次扣0.5分，扣完为止。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spacing w:before="68" w:line="220" w:lineRule="auto"/>
              <w:ind w:left="147"/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图文资料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65" w:line="182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spacing w:before="210" w:line="18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spacing w:line="219" w:lineRule="auto"/>
              <w:jc w:val="center"/>
              <w:rPr>
                <w:rFonts w:hint="default" w:eastAsia="宋体"/>
                <w:spacing w:val="1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全年组织开展农业先进实用技术培训10期以上，全面完成了上级下达的各项培训任务，做到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有培训通知、教材、有参训人员名册；每少1期扣0.5分。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spacing w:before="158" w:line="220" w:lineRule="auto"/>
              <w:ind w:left="147"/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图文资料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spacing w:before="65" w:line="182" w:lineRule="auto"/>
              <w:ind w:left="378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Arial"/>
          <w:sz w:val="18"/>
          <w:szCs w:val="18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10"/>
        <w:tblW w:w="14769" w:type="dxa"/>
        <w:jc w:val="center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23"/>
        <w:gridCol w:w="1375"/>
        <w:gridCol w:w="525"/>
        <w:gridCol w:w="8863"/>
        <w:gridCol w:w="1500"/>
        <w:gridCol w:w="687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323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示范服务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7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创建示范基地1个以上，开展农业新品种新技术新产品的试验示范、主</w:t>
            </w:r>
            <w:r>
              <w:rPr>
                <w:spacing w:val="-1"/>
                <w:sz w:val="18"/>
                <w:szCs w:val="18"/>
              </w:rPr>
              <w:t>推技术的组装集成展</w:t>
            </w:r>
            <w:r>
              <w:rPr>
                <w:sz w:val="18"/>
                <w:szCs w:val="18"/>
              </w:rPr>
              <w:t>示和有关农业技术效果验证等，做到有方案、有牌子、有技术负责人、有总结，每少一个扣0.5分，扣完为止。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图文资料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遴选、培育当地核心示范户，积极服务新型农业经营主体，每个技术员联系10</w:t>
            </w:r>
            <w:r>
              <w:rPr>
                <w:spacing w:val="-1"/>
                <w:sz w:val="18"/>
                <w:szCs w:val="18"/>
              </w:rPr>
              <w:t>户。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图文资料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全年引进示范5个以上农业新品种(1分)、5项以上农业新技术(1分</w:t>
            </w:r>
            <w:r>
              <w:rPr>
                <w:spacing w:val="-1"/>
                <w:sz w:val="18"/>
                <w:szCs w:val="18"/>
              </w:rPr>
              <w:t>)、培植1个农民专</w:t>
            </w:r>
            <w:r>
              <w:rPr>
                <w:spacing w:val="4"/>
                <w:sz w:val="18"/>
                <w:szCs w:val="18"/>
              </w:rPr>
              <w:t>业合作社(2分);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auto"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信息服务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全年发布农技指导单至少10期，少一期扣0.2分。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图文资料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设置农业服务热线(1分),公布农技人员联系方式(1分);印发便民卡(1分</w:t>
            </w:r>
            <w:r>
              <w:rPr>
                <w:spacing w:val="-1"/>
                <w:sz w:val="18"/>
                <w:szCs w:val="18"/>
              </w:rPr>
              <w:t>)。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建立手机群短信、互联网短信等现代通讯多媒体手段(1分)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现场察看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服务效果</w:t>
            </w:r>
          </w:p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6分</w:t>
            </w:r>
          </w:p>
        </w:tc>
        <w:tc>
          <w:tcPr>
            <w:tcW w:w="3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auto"/>
              <w:ind w:left="0" w:hanging="199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服务对象评议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服务态度好，解答服务对象诉求及时准确，服务对象满意率90%以</w:t>
            </w:r>
            <w:r>
              <w:rPr>
                <w:spacing w:val="-1"/>
                <w:sz w:val="18"/>
                <w:szCs w:val="18"/>
              </w:rPr>
              <w:t>上。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测评结果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left="0" w:hanging="199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z w:val="18"/>
                <w:szCs w:val="18"/>
              </w:rPr>
              <w:t>当地政府考核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hanging="2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近3年在当地乡镇政府的考核中均合格，并获得优秀等级1次以上，乡镇政府</w:t>
            </w:r>
            <w:r>
              <w:rPr>
                <w:spacing w:val="-1"/>
                <w:sz w:val="18"/>
                <w:szCs w:val="18"/>
              </w:rPr>
              <w:t>测评满意率90%</w:t>
            </w:r>
            <w:r>
              <w:rPr>
                <w:sz w:val="18"/>
                <w:szCs w:val="18"/>
              </w:rPr>
              <w:t xml:space="preserve"> 以上。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证书、文件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</w:t>
            </w:r>
          </w:p>
        </w:tc>
        <w:tc>
          <w:tcPr>
            <w:tcW w:w="13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业务主管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z w:val="18"/>
                <w:szCs w:val="18"/>
              </w:rPr>
              <w:t>部门考评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对上级业务部门安排的推广任务完成良好，业务检查、考核达标，近3年获奖励表彰1次以上。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证书、文件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加分</w:t>
            </w:r>
          </w:p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项目</w:t>
            </w:r>
          </w:p>
        </w:tc>
        <w:tc>
          <w:tcPr>
            <w:tcW w:w="323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left="0" w:hanging="9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当年业务工作受到上级部门表彰或被列为现</w:t>
            </w:r>
            <w:r>
              <w:rPr>
                <w:sz w:val="18"/>
                <w:szCs w:val="18"/>
              </w:rPr>
              <w:t>场参观点，部级加3分，省级加2分，市级加1分。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否决</w:t>
            </w:r>
          </w:p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指标</w:t>
            </w:r>
          </w:p>
        </w:tc>
        <w:tc>
          <w:tcPr>
            <w:tcW w:w="323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28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5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凡发生重大违法违纪案件和以及重大经济、技术责任事故的取消星级评定资</w:t>
            </w:r>
            <w:r>
              <w:rPr>
                <w:spacing w:val="-1"/>
                <w:sz w:val="18"/>
                <w:szCs w:val="18"/>
              </w:rPr>
              <w:t>格。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pacing w:val="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</w:p>
        </w:tc>
      </w:tr>
    </w:tbl>
    <w:p>
      <w:pPr>
        <w:tabs>
          <w:tab w:val="left" w:pos="344"/>
        </w:tabs>
        <w:jc w:val="left"/>
      </w:pPr>
    </w:p>
    <w:p>
      <w:pPr>
        <w:tabs>
          <w:tab w:val="left" w:pos="344"/>
        </w:tabs>
        <w:jc w:val="left"/>
      </w:pPr>
      <w:r>
        <w:rPr>
          <w:rFonts w:hint="eastAsia"/>
        </w:rPr>
        <w:t xml:space="preserve">乡镇人民政府（盖章）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分管领导：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农业综合服务中心主任：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  自评人员：</w:t>
      </w:r>
    </w:p>
    <w:p>
      <w:pPr>
        <w:pStyle w:val="2"/>
      </w:pPr>
      <w:r>
        <w:rPr>
          <w:rFonts w:hint="eastAsia"/>
        </w:rPr>
        <w:br w:type="textWrapping"/>
      </w:r>
      <w:r>
        <w:rPr>
          <w:rFonts w:hint="eastAsia"/>
        </w:rPr>
        <w:t>区农业农村局考核组组长：          考核成员：                               服务对象代表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8884019"/>
    <w:rsid w:val="43B6189A"/>
    <w:rsid w:val="4909531B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