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4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pacing w:val="5"/>
          <w:sz w:val="36"/>
          <w:szCs w:val="36"/>
        </w:rPr>
        <w:t>2024年度赫山区基层农技推广体系改革</w:t>
      </w:r>
      <w:r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  <w:t>与建设补助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技术指导员自评表</w:t>
      </w:r>
      <w:bookmarkEnd w:id="0"/>
    </w:p>
    <w:bookmarkEnd w:id="1"/>
    <w:p>
      <w:pPr>
        <w:pStyle w:val="2"/>
        <w:wordWrap w:val="0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 xml:space="preserve">技术指导员（签字）：        </w:t>
      </w: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2"/>
        <w:gridCol w:w="889"/>
        <w:gridCol w:w="3326"/>
        <w:gridCol w:w="859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考评内容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评分标准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自评分</w:t>
            </w:r>
          </w:p>
        </w:tc>
        <w:tc>
          <w:tcPr>
            <w:tcW w:w="80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3"/>
                <w:position w:val="7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7"/>
                <w:sz w:val="21"/>
                <w:szCs w:val="21"/>
              </w:rPr>
              <w:t>综合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考核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left="65" w:firstLine="407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遴选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2名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农业科技示范主体，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  <w:lang w:eastAsia="zh-CN"/>
              </w:rPr>
              <w:t>培育4名农民技术员，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及时收集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联系户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基本情况，要求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>内容必须准确无误。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154" w:right="106" w:firstLine="31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达到要求的计10分，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  <w:lang w:eastAsia="zh-CN"/>
              </w:rPr>
              <w:t>数量达不到，扣10分。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搞错信息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(姓名等)每一项扣3分。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5" w:lineRule="exact"/>
              <w:ind w:firstLine="233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65" w:right="112" w:firstLine="37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2、帮助示范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户联系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体制订技术方案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，创建示范田，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确定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主推品种、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主推技术。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84" w:right="24" w:firstLine="39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达到要求的计5分，其中主推技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术每少1项扣0.5分，扣完为止。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9" w:lineRule="exact"/>
              <w:ind w:firstLine="254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8" w:lineRule="auto"/>
              <w:ind w:left="65" w:firstLine="37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1"/>
                <w:szCs w:val="21"/>
              </w:rPr>
              <w:t>指导员安装使用中国农技推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广APP,上报日志、提问等积分500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1"/>
                <w:szCs w:val="21"/>
              </w:rPr>
              <w:t>分以上，并指导示范主体安装使用。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13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auto"/>
              <w:ind w:left="44" w:firstLine="417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安装使用达到要求得10分，否则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不得分。100以上未至200分计2分，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如此类推。指导示范主体安装使用计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3分。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40" w:lineRule="exact"/>
              <w:ind w:firstLine="246"/>
              <w:jc w:val="both"/>
              <w:textAlignment w:val="auto"/>
              <w:rPr>
                <w:rFonts w:asciiTheme="minorEastAsia" w:hAnsiTheme="minorEastAsia" w:eastAsiaTheme="minorEastAsia" w:cstheme="minorEastAsia"/>
                <w:color w:val="0000FF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45" w:firstLine="40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4、农技推广服务信息化工作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积极加入项目QQ群、微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信群进行实名制技术指导交流。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74" w:right="24" w:firstLine="4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达到要求得5分，未参加或者未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按要求实名制的不得分。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10" w:lineRule="exact"/>
              <w:ind w:firstLine="78"/>
              <w:jc w:val="both"/>
              <w:textAlignment w:val="auto"/>
              <w:rPr>
                <w:rFonts w:asciiTheme="minorEastAsia" w:hAnsiTheme="minorEastAsia" w:eastAsiaTheme="minorEastAsia" w:cstheme="minorEastAsia"/>
                <w:color w:val="0000FF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45" w:firstLine="41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5、年内对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  <w:lang w:eastAsia="zh-CN"/>
              </w:rPr>
              <w:t>联系户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进行技术培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训不少于3次，指导科技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主体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安装使用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中国农技推广APP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，达到在线培训学习要求。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74" w:right="24" w:firstLine="4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达到要求的计5分，每户每少一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次扣1分，可以负分。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2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28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35" w:firstLine="417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6、年内对每一个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科技示范户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上门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指导服务次数不少于1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次，各生产关键时期要求临田(土)察看指导。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2" w:lineRule="auto"/>
              <w:ind w:left="54" w:right="34" w:firstLine="41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达到要求的计5分，每户少指导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1次扣0.5分。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45" w:firstLine="43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  <w:lang w:eastAsia="zh-CN"/>
              </w:rPr>
              <w:t>对科技户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的技术资料送达及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，技术资料年度不能少于10份。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ind w:left="44" w:right="93" w:firstLine="44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10份以上计5分，每户少1份扣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0.5分，不知道多少份的扣3分，可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 xml:space="preserve"> 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55" w:firstLine="404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8、按时真实填报技术指导员申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请表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，并与科技示范户签定服务协议，填写好服务档案、自评表，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保持电话畅通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接受抽查考评。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84" w:firstLine="37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1"/>
                <w:szCs w:val="21"/>
              </w:rPr>
              <w:t>达到要求计7分，没有如实填写、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不按要求接受抽查的扣5分。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3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4" w:lineRule="exact"/>
              <w:ind w:firstLine="338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55" w:firstLine="377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9、指导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  <w:lang w:eastAsia="zh-CN"/>
              </w:rPr>
              <w:t>科技示范户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搞好周边农户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辐射带动，每个示范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必须辐射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带动周边20个农户以上。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103" w:firstLine="37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达到要求计5分，辐射带动每少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一户扣0.1分，可以负分。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2" w:lineRule="exact"/>
              <w:ind w:firstLine="116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55" w:right="10" w:firstLine="39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10、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科技示范户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物化补贴足额直接及时发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放到位。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54" w:firstLine="40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达到要求计10分。物化补贴未到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户或未足额到户的每户扣10分；非本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人签名或让人代发的每发现1户扣2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分；主体不知道补贴金额或者与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实际金额不相符的发现1户扣1分，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可以负分。</w:t>
            </w:r>
          </w:p>
        </w:tc>
        <w:tc>
          <w:tcPr>
            <w:tcW w:w="8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0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1" w:lineRule="auto"/>
              <w:ind w:left="65" w:firstLine="39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联系户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必须有电话，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号码绝对准确，联系电话畅通，如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实反映情况，接受调查监督。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3" w:lineRule="auto"/>
              <w:ind w:left="54" w:firstLine="40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达到要求计5分。不知道自己是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1"/>
                <w:szCs w:val="21"/>
              </w:rPr>
              <w:t>示范主体的、不知道指导员是谁的、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  <w:szCs w:val="21"/>
              </w:rPr>
              <w:t>不接受调查的、无正当理由挂电话的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每发现1户扣5分；电话号码错误、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 xml:space="preserve">空号每发现1户扣5分，电话无法接  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1"/>
                <w:szCs w:val="21"/>
              </w:rPr>
              <w:t>通、无人接听、停机、记不清指导员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1"/>
                <w:szCs w:val="21"/>
              </w:rPr>
              <w:t xml:space="preserve">姓名或者电话号码的每发现1户扣3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分，可以负分。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4" w:lineRule="exact"/>
              <w:ind w:firstLine="76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75" w:firstLine="375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12、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科技示范户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增产(较前三年)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或增收达到5%以上。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8" w:lineRule="auto"/>
              <w:ind w:left="34" w:right="93" w:firstLine="44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达到要求的计5分，增产(收) 5%以下或减产(减少收入)的每户扣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2分，可以负分。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exact"/>
              <w:ind w:firstLine="238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34" w:firstLine="43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13、及时准确填报全国基层农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技推广管理信息系统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，并写好指导总结、上传农技推广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管理信息系统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54" w:right="24" w:firstLine="4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达到要求计5分，示范主体数量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没有达到要求的，每少1户扣1分。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9" w:lineRule="exact"/>
              <w:ind w:firstLine="198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34" w:firstLine="430"/>
              <w:jc w:val="both"/>
              <w:textAlignment w:val="auto"/>
              <w:rPr>
                <w:rFonts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14、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编辑1条农业微视频或抖音，提供科技指导相片不能少于5张（每户科技示范户）。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6" w:lineRule="auto"/>
              <w:ind w:left="54" w:right="24" w:firstLine="400"/>
              <w:jc w:val="both"/>
              <w:textAlignment w:val="auto"/>
              <w:rPr>
                <w:rFonts w:asciiTheme="minorEastAsia" w:hAnsiTheme="minorEastAsia" w:eastAsiaTheme="minorEastAsia" w:cstheme="minorEastAsia"/>
                <w:spacing w:val="-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达到要求计5分，示范主体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指导相片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数量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没有达到要求的，每少1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扣1分。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9" w:lineRule="exact"/>
              <w:ind w:firstLine="198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auto"/>
              <w:ind w:left="34" w:firstLine="438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、指导员必须按时参加农业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农村部门召开的会议或举办的技术培训班。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2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ind w:left="34" w:right="14" w:firstLine="43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达到要求的计5分，每迟到或早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退一次扣1分，请假一次扣2分，无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故缺席一次扣5分，可以负分。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5" w:lineRule="exact"/>
              <w:ind w:firstLine="234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3" w:lineRule="auto"/>
              <w:ind w:left="55" w:firstLine="409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、示范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对指导员农技推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广服务评价。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32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left="34" w:firstLine="437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示范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  <w:lang w:eastAsia="zh-CN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spacing w:val="-9"/>
                <w:sz w:val="21"/>
                <w:szCs w:val="21"/>
              </w:rPr>
              <w:t>对指导员指导工作全部</w:t>
            </w: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满意的得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分，抽查不满意的每次扣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5分，基本满意每次扣2分。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9" w:lineRule="exact"/>
              <w:ind w:firstLine="295"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88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0" w:lineRule="auto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100</w:t>
            </w:r>
          </w:p>
        </w:tc>
        <w:tc>
          <w:tcPr>
            <w:tcW w:w="3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spacing w:line="572" w:lineRule="exact"/>
        <w:ind w:firstLine="210" w:firstLineChars="100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D6E9"/>
    <w:multiLevelType w:val="singleLevel"/>
    <w:tmpl w:val="3988D6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5C60C81"/>
    <w:rsid w:val="38884019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2025-04-01T01:58:03Z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