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A0E2E">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益阳市公安局赫山分局</w:t>
      </w:r>
    </w:p>
    <w:p w14:paraId="551DC843">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w:t>
      </w:r>
      <w:r>
        <w:rPr>
          <w:rFonts w:hint="eastAsia" w:ascii="方正小标宋简体" w:hAnsi="Times New Roman" w:eastAsia="方正小标宋简体"/>
          <w:sz w:val="44"/>
          <w:szCs w:val="44"/>
          <w:lang w:val="en-US" w:eastAsia="zh-CN"/>
        </w:rPr>
        <w:t>3</w:t>
      </w:r>
      <w:r>
        <w:rPr>
          <w:rFonts w:hint="eastAsia" w:ascii="方正小标宋简体" w:hAnsi="Times New Roman" w:eastAsia="方正小标宋简体"/>
          <w:sz w:val="44"/>
          <w:szCs w:val="44"/>
        </w:rPr>
        <w:t>年度巡防工程项目资金绩效自评报告</w:t>
      </w:r>
    </w:p>
    <w:p w14:paraId="688404EC">
      <w:pPr>
        <w:adjustRightInd w:val="0"/>
        <w:snapToGrid w:val="0"/>
        <w:spacing w:line="600" w:lineRule="exact"/>
        <w:ind w:firstLine="880" w:firstLineChars="200"/>
        <w:rPr>
          <w:rFonts w:ascii="方正小标宋简体" w:hAnsi="Times New Roman" w:eastAsia="方正小标宋简体"/>
          <w:sz w:val="44"/>
          <w:szCs w:val="44"/>
        </w:rPr>
      </w:pPr>
    </w:p>
    <w:p w14:paraId="070D9529">
      <w:pPr>
        <w:adjustRightInd w:val="0"/>
        <w:snapToGrid w:val="0"/>
        <w:spacing w:line="560" w:lineRule="exact"/>
        <w:ind w:firstLine="602" w:firstLineChars="200"/>
        <w:rPr>
          <w:rFonts w:asciiTheme="minorEastAsia" w:hAnsiTheme="minorEastAsia" w:eastAsiaTheme="minorEastAsia"/>
          <w:b/>
          <w:sz w:val="30"/>
          <w:szCs w:val="30"/>
        </w:rPr>
      </w:pPr>
      <w:r>
        <w:rPr>
          <w:rFonts w:asciiTheme="minorEastAsia" w:hAnsiTheme="minorEastAsia" w:eastAsiaTheme="minorEastAsia"/>
          <w:b/>
          <w:sz w:val="30"/>
          <w:szCs w:val="30"/>
        </w:rPr>
        <w:t>一、项目概况</w:t>
      </w:r>
    </w:p>
    <w:p w14:paraId="71F67920">
      <w:pPr>
        <w:adjustRightInd w:val="0"/>
        <w:snapToGrid w:val="0"/>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该项目资金为</w:t>
      </w:r>
      <w:r>
        <w:rPr>
          <w:rFonts w:hint="eastAsia" w:asciiTheme="minorEastAsia" w:hAnsiTheme="minorEastAsia" w:eastAsiaTheme="minorEastAsia"/>
          <w:sz w:val="30"/>
          <w:szCs w:val="30"/>
          <w:shd w:val="clear" w:color="auto" w:fill="FFFFFF"/>
        </w:rPr>
        <w:t>开展城区治安巡防，维护城区治安稳定。为群众提供力所能及的帮助，预防和制止违反治安管理的犯罪行为，警戒突发性治安现场，疏散群众，维护秩序等所需经费。</w:t>
      </w:r>
    </w:p>
    <w:p w14:paraId="74F33724">
      <w:pPr>
        <w:adjustRightInd w:val="0"/>
        <w:snapToGrid w:val="0"/>
        <w:spacing w:line="560" w:lineRule="exact"/>
        <w:ind w:firstLine="602" w:firstLineChars="200"/>
        <w:rPr>
          <w:rFonts w:asciiTheme="minorEastAsia" w:hAnsiTheme="minorEastAsia" w:eastAsiaTheme="minorEastAsia"/>
          <w:b/>
          <w:sz w:val="30"/>
          <w:szCs w:val="30"/>
        </w:rPr>
      </w:pPr>
      <w:r>
        <w:rPr>
          <w:rFonts w:asciiTheme="minorEastAsia" w:hAnsiTheme="minorEastAsia" w:eastAsiaTheme="minorEastAsia"/>
          <w:b/>
          <w:sz w:val="30"/>
          <w:szCs w:val="30"/>
        </w:rPr>
        <w:t>二、</w:t>
      </w:r>
      <w:r>
        <w:rPr>
          <w:rFonts w:hint="eastAsia" w:asciiTheme="minorEastAsia" w:hAnsiTheme="minorEastAsia" w:eastAsiaTheme="minorEastAsia"/>
          <w:b/>
          <w:sz w:val="30"/>
          <w:szCs w:val="30"/>
        </w:rPr>
        <w:t>绩效自评工作开展情况</w:t>
      </w:r>
    </w:p>
    <w:p w14:paraId="727F6059">
      <w:pPr>
        <w:pStyle w:val="5"/>
        <w:shd w:val="clear" w:color="auto" w:fill="FFFFFF"/>
        <w:spacing w:before="0" w:beforeAutospacing="0" w:after="0" w:afterAutospacing="0" w:line="560" w:lineRule="exact"/>
        <w:ind w:firstLine="750" w:firstLineChars="250"/>
        <w:rPr>
          <w:rFonts w:hint="eastAsia" w:cs="Times New Roman" w:asciiTheme="minorEastAsia" w:hAnsiTheme="minorEastAsia" w:eastAsiaTheme="minorEastAsia"/>
          <w:color w:val="333333"/>
          <w:kern w:val="2"/>
          <w:sz w:val="30"/>
          <w:szCs w:val="30"/>
          <w:shd w:val="clear" w:color="auto" w:fill="FFFFFF"/>
          <w:lang w:val="en-US" w:eastAsia="zh-CN" w:bidi="ar-SA"/>
        </w:rPr>
      </w:pPr>
      <w:r>
        <w:rPr>
          <w:rFonts w:hint="eastAsia" w:cs="Times New Roman" w:asciiTheme="minorEastAsia" w:hAnsiTheme="minorEastAsia" w:eastAsiaTheme="minorEastAsia"/>
          <w:kern w:val="2"/>
          <w:sz w:val="30"/>
          <w:szCs w:val="30"/>
          <w:shd w:val="clear" w:color="auto" w:fill="FFFFFF"/>
        </w:rPr>
        <w:t>202</w:t>
      </w:r>
      <w:r>
        <w:rPr>
          <w:rFonts w:hint="eastAsia" w:cs="Times New Roman" w:asciiTheme="minorEastAsia" w:hAnsiTheme="minorEastAsia" w:eastAsiaTheme="minorEastAsia"/>
          <w:kern w:val="2"/>
          <w:sz w:val="30"/>
          <w:szCs w:val="30"/>
          <w:shd w:val="clear" w:color="auto" w:fill="FFFFFF"/>
          <w:lang w:val="en-US" w:eastAsia="zh-CN"/>
        </w:rPr>
        <w:t>3</w:t>
      </w:r>
      <w:r>
        <w:rPr>
          <w:rFonts w:hint="eastAsia" w:cs="Times New Roman" w:asciiTheme="minorEastAsia" w:hAnsiTheme="minorEastAsia" w:eastAsiaTheme="minorEastAsia"/>
          <w:kern w:val="2"/>
          <w:sz w:val="30"/>
          <w:szCs w:val="30"/>
          <w:shd w:val="clear" w:color="auto" w:fill="FFFFFF"/>
        </w:rPr>
        <w:t>年度，我局巡防工作在分局党委及上级各部门的正确下，</w:t>
      </w:r>
      <w:r>
        <w:rPr>
          <w:rFonts w:hint="eastAsia" w:cs="Times New Roman" w:asciiTheme="minorEastAsia" w:hAnsiTheme="minorEastAsia" w:eastAsiaTheme="minorEastAsia"/>
          <w:color w:val="333333"/>
          <w:kern w:val="2"/>
          <w:sz w:val="30"/>
          <w:szCs w:val="30"/>
          <w:shd w:val="clear" w:color="auto" w:fill="FFFFFF"/>
          <w:lang w:val="en-US" w:eastAsia="zh-CN" w:bidi="ar-SA"/>
        </w:rPr>
        <w:t>以习近平新时代中国特色社会主义思想为指导，深刻领会党的二十大精神，认真贯彻落实省厅、市局总体部署要求，结合自身职能，强化使命担当，以实际行动维护了赫山区经济发展和社会治安的稳定，得了以下成绩：</w:t>
      </w:r>
    </w:p>
    <w:p w14:paraId="13B43AF6">
      <w:pPr>
        <w:adjustRightInd w:val="0"/>
        <w:snapToGrid w:val="0"/>
        <w:spacing w:line="600" w:lineRule="exact"/>
        <w:ind w:firstLine="602" w:firstLineChars="200"/>
        <w:rPr>
          <w:rFonts w:hint="eastAsia" w:cs="Times New Roman" w:asciiTheme="minorEastAsia" w:hAnsiTheme="minorEastAsia" w:eastAsiaTheme="minorEastAsia"/>
          <w:color w:val="333333"/>
          <w:kern w:val="2"/>
          <w:sz w:val="30"/>
          <w:szCs w:val="30"/>
          <w:shd w:val="clear" w:color="auto" w:fill="FFFFFF"/>
          <w:lang w:val="en-US" w:eastAsia="zh-CN" w:bidi="ar-SA"/>
        </w:rPr>
      </w:pPr>
      <w:r>
        <w:rPr>
          <w:rFonts w:hint="eastAsia" w:cs="Times New Roman" w:asciiTheme="minorEastAsia" w:hAnsiTheme="minorEastAsia" w:eastAsiaTheme="minorEastAsia"/>
          <w:b/>
          <w:color w:val="333333"/>
          <w:kern w:val="2"/>
          <w:sz w:val="30"/>
          <w:szCs w:val="30"/>
          <w:shd w:val="clear" w:color="auto" w:fill="FFFFFF"/>
          <w:lang w:val="en-US" w:eastAsia="zh-CN" w:bidi="ar-SA"/>
        </w:rPr>
        <w:t>一是坚持规范处警，提升为民服务“执行力”。</w:t>
      </w:r>
      <w:r>
        <w:rPr>
          <w:rFonts w:hint="eastAsia" w:cs="Times New Roman" w:asciiTheme="minorEastAsia" w:hAnsiTheme="minorEastAsia" w:eastAsiaTheme="minorEastAsia"/>
          <w:color w:val="333333"/>
          <w:kern w:val="2"/>
          <w:sz w:val="30"/>
          <w:szCs w:val="30"/>
          <w:shd w:val="clear" w:color="auto" w:fill="FFFFFF"/>
          <w:lang w:val="en-US" w:eastAsia="zh-CN" w:bidi="ar-SA"/>
        </w:rPr>
        <w:t>2023年赫山中心城区各警务站接处警各环节高度融合，依据警情变化迅速调配警力，确保高效利用警务资源。银城快警平台民辅警时刻以“严谨、求实”作为接处警工作第一原则，熟练掌握各类警情处置流程，牢记熟记辖区情况，依法处置各类警情。在2023年警情中，消费纠纷、家庭纠纷等群众救助警情2207起，为了能更好地化解矛盾，充分发挥职能部门作用，快警平台有效对接司法、工商等部门，移送警情500余起，自行处置1700余处，准确做好矛盾纠纷的排查化解。</w:t>
      </w:r>
    </w:p>
    <w:p w14:paraId="1A37EB0D">
      <w:pPr>
        <w:adjustRightInd w:val="0"/>
        <w:snapToGrid w:val="0"/>
        <w:spacing w:line="600" w:lineRule="exact"/>
        <w:ind w:firstLine="602" w:firstLineChars="200"/>
        <w:rPr>
          <w:rFonts w:hint="eastAsia" w:cs="Times New Roman" w:asciiTheme="minorEastAsia" w:hAnsiTheme="minorEastAsia" w:eastAsiaTheme="minorEastAsia"/>
          <w:color w:val="333333"/>
          <w:kern w:val="2"/>
          <w:sz w:val="30"/>
          <w:szCs w:val="30"/>
          <w:shd w:val="clear" w:color="auto" w:fill="FFFFFF"/>
          <w:lang w:val="en-US" w:eastAsia="zh-CN" w:bidi="ar-SA"/>
        </w:rPr>
      </w:pPr>
      <w:r>
        <w:rPr>
          <w:rFonts w:hint="eastAsia" w:cs="Times New Roman" w:asciiTheme="minorEastAsia" w:hAnsiTheme="minorEastAsia" w:eastAsiaTheme="minorEastAsia"/>
          <w:b/>
          <w:color w:val="333333"/>
          <w:kern w:val="2"/>
          <w:sz w:val="30"/>
          <w:szCs w:val="30"/>
          <w:shd w:val="clear" w:color="auto" w:fill="FFFFFF"/>
          <w:lang w:val="en-US" w:eastAsia="zh-CN" w:bidi="ar-SA"/>
        </w:rPr>
        <w:t>二是坚持打防结合，发挥巡逻防控“掌控力”。</w:t>
      </w:r>
      <w:r>
        <w:rPr>
          <w:rFonts w:hint="eastAsia" w:cs="Times New Roman" w:asciiTheme="minorEastAsia" w:hAnsiTheme="minorEastAsia" w:eastAsiaTheme="minorEastAsia"/>
          <w:color w:val="333333"/>
          <w:kern w:val="2"/>
          <w:sz w:val="30"/>
          <w:szCs w:val="30"/>
          <w:shd w:val="clear" w:color="auto" w:fill="FFFFFF"/>
          <w:lang w:val="en-US" w:eastAsia="zh-CN" w:bidi="ar-SA"/>
        </w:rPr>
        <w:t>做好重要节点措施落地，确保社会治安持续稳定。坚持屯警街面显性用警，加强重要场所巡逻防控。坚持把警力摆在街面、推上一线，通过“点、线、面”整体防控，筑牢街面防控的铜墙铁壁。依托全4个快警平台、与应急处突队，开展定点立岗值守，高频步巡车巡，全面强化商业繁华路段、热门景点周边、网红打卡点、夜市摊点等人员密集场所、治安复杂区域的巡逻防控，提高见警率、见灯率、管事率，不断挤压违法犯罪空间。</w:t>
      </w:r>
    </w:p>
    <w:p w14:paraId="0B4607A1">
      <w:pPr>
        <w:adjustRightInd w:val="0"/>
        <w:snapToGrid w:val="0"/>
        <w:spacing w:line="600" w:lineRule="exact"/>
        <w:ind w:firstLine="602" w:firstLineChars="200"/>
        <w:rPr>
          <w:rFonts w:hint="eastAsia" w:cs="Times New Roman" w:asciiTheme="minorEastAsia" w:hAnsiTheme="minorEastAsia" w:eastAsiaTheme="minorEastAsia"/>
          <w:color w:val="333333"/>
          <w:kern w:val="2"/>
          <w:sz w:val="30"/>
          <w:szCs w:val="30"/>
          <w:shd w:val="clear" w:color="auto" w:fill="FFFFFF"/>
          <w:lang w:val="en-US" w:eastAsia="zh-CN" w:bidi="ar-SA"/>
        </w:rPr>
      </w:pPr>
      <w:r>
        <w:rPr>
          <w:rFonts w:hint="eastAsia" w:cs="Times New Roman" w:asciiTheme="minorEastAsia" w:hAnsiTheme="minorEastAsia" w:eastAsiaTheme="minorEastAsia"/>
          <w:b/>
          <w:color w:val="333333"/>
          <w:kern w:val="2"/>
          <w:sz w:val="30"/>
          <w:szCs w:val="30"/>
          <w:shd w:val="clear" w:color="auto" w:fill="FFFFFF"/>
          <w:lang w:val="en-US" w:eastAsia="zh-CN" w:bidi="ar-SA"/>
        </w:rPr>
        <w:t>三是坚持实战演练，深化岗位训练“战斗力”。</w:t>
      </w:r>
      <w:r>
        <w:rPr>
          <w:rFonts w:hint="eastAsia" w:cs="Times New Roman" w:asciiTheme="minorEastAsia" w:hAnsiTheme="minorEastAsia" w:eastAsiaTheme="minorEastAsia"/>
          <w:color w:val="333333"/>
          <w:kern w:val="2"/>
          <w:sz w:val="30"/>
          <w:szCs w:val="30"/>
          <w:shd w:val="clear" w:color="auto" w:fill="FFFFFF"/>
          <w:lang w:val="en-US" w:eastAsia="zh-CN" w:bidi="ar-SA"/>
        </w:rPr>
        <w:t>实战练兵聚能，深入开展全警实战大练兵，丰富“五小五随”施训模式，实行“大队主训、中队精训、个人自训”训练制度，常态化开展体能训练，提升警务平台与应急处突队伍实战能力，全面提升控制局势、平息事态的能力。警务保障蓄能，不断增强特巡警工作的发展后劲，有步骤、有计划推进训练场地使用，确保达到技能训练标准。同时，加强装备保障，配齐配全民辅警所需的执勤服、体能服、记录仪与单警装备等，服务实战。</w:t>
      </w:r>
    </w:p>
    <w:p w14:paraId="07FD816D">
      <w:pPr>
        <w:adjustRightInd w:val="0"/>
        <w:snapToGrid w:val="0"/>
        <w:spacing w:line="560" w:lineRule="exact"/>
        <w:ind w:firstLine="602" w:firstLineChars="200"/>
        <w:rPr>
          <w:rFonts w:asciiTheme="minorEastAsia" w:hAnsiTheme="minorEastAsia" w:eastAsiaTheme="minorEastAsia"/>
          <w:b/>
          <w:sz w:val="30"/>
          <w:szCs w:val="30"/>
        </w:rPr>
      </w:pPr>
      <w:r>
        <w:rPr>
          <w:rFonts w:asciiTheme="minorEastAsia" w:hAnsiTheme="minorEastAsia" w:eastAsiaTheme="minorEastAsia"/>
          <w:b/>
          <w:sz w:val="30"/>
          <w:szCs w:val="30"/>
        </w:rPr>
        <w:t>三、</w:t>
      </w:r>
      <w:r>
        <w:rPr>
          <w:rFonts w:hint="eastAsia" w:asciiTheme="minorEastAsia" w:hAnsiTheme="minorEastAsia" w:eastAsiaTheme="minorEastAsia"/>
          <w:b/>
          <w:sz w:val="30"/>
          <w:szCs w:val="30"/>
        </w:rPr>
        <w:t>综合评价结论</w:t>
      </w:r>
    </w:p>
    <w:p w14:paraId="75FE8849">
      <w:pPr>
        <w:adjustRightInd w:val="0"/>
        <w:snapToGrid w:val="0"/>
        <w:spacing w:line="560" w:lineRule="exact"/>
        <w:ind w:firstLine="600" w:firstLineChars="200"/>
        <w:rPr>
          <w:rFonts w:asciiTheme="minorEastAsia" w:hAnsiTheme="minorEastAsia" w:eastAsiaTheme="minorEastAsia"/>
          <w:color w:val="333333"/>
          <w:sz w:val="30"/>
          <w:szCs w:val="30"/>
          <w:shd w:val="clear" w:color="auto" w:fill="FFFFFF"/>
        </w:rPr>
      </w:pPr>
      <w:r>
        <w:rPr>
          <w:rFonts w:hint="eastAsia" w:asciiTheme="minorEastAsia" w:hAnsiTheme="minorEastAsia" w:eastAsiaTheme="minorEastAsia"/>
          <w:color w:val="333333"/>
          <w:sz w:val="30"/>
          <w:szCs w:val="30"/>
          <w:shd w:val="clear" w:color="auto" w:fill="FFFFFF"/>
        </w:rPr>
        <w:t>该项目做到了管理规范，程序到位，群众满意，社会反响好。</w:t>
      </w:r>
      <w:r>
        <w:rPr>
          <w:rFonts w:hint="eastAsia" w:asciiTheme="minorEastAsia" w:hAnsiTheme="minorEastAsia" w:eastAsiaTheme="minorEastAsia"/>
          <w:color w:val="333333"/>
          <w:sz w:val="30"/>
          <w:szCs w:val="30"/>
          <w:shd w:val="clear" w:color="auto" w:fill="FFFFFF"/>
          <w:lang w:eastAsia="zh-CN"/>
        </w:rPr>
        <w:t>有力</w:t>
      </w:r>
      <w:r>
        <w:rPr>
          <w:rFonts w:hint="eastAsia" w:asciiTheme="minorEastAsia" w:hAnsiTheme="minorEastAsia" w:eastAsiaTheme="minorEastAsia"/>
          <w:color w:val="333333"/>
          <w:sz w:val="30"/>
          <w:szCs w:val="30"/>
          <w:shd w:val="clear" w:color="auto" w:fill="FFFFFF"/>
        </w:rPr>
        <w:t>维护了社会</w:t>
      </w:r>
      <w:r>
        <w:rPr>
          <w:rFonts w:hint="eastAsia" w:asciiTheme="minorEastAsia" w:hAnsiTheme="minorEastAsia" w:eastAsiaTheme="minorEastAsia"/>
          <w:color w:val="333333"/>
          <w:sz w:val="30"/>
          <w:szCs w:val="30"/>
          <w:shd w:val="clear" w:color="auto" w:fill="FFFFFF"/>
          <w:lang w:eastAsia="zh-CN"/>
        </w:rPr>
        <w:t>大局</w:t>
      </w:r>
      <w:r>
        <w:rPr>
          <w:rFonts w:hint="eastAsia" w:asciiTheme="minorEastAsia" w:hAnsiTheme="minorEastAsia" w:eastAsiaTheme="minorEastAsia"/>
          <w:color w:val="333333"/>
          <w:sz w:val="30"/>
          <w:szCs w:val="30"/>
          <w:shd w:val="clear" w:color="auto" w:fill="FFFFFF"/>
        </w:rPr>
        <w:t>稳定。自评得分98分，项目评价优秀。</w:t>
      </w:r>
    </w:p>
    <w:p w14:paraId="5D4FA520">
      <w:pPr>
        <w:adjustRightInd w:val="0"/>
        <w:snapToGrid w:val="0"/>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四、绩效目标实现情况分析</w:t>
      </w:r>
    </w:p>
    <w:p w14:paraId="370D3892">
      <w:pPr>
        <w:widowControl/>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（一）项目资金使用及管理情况</w:t>
      </w:r>
    </w:p>
    <w:p w14:paraId="3AF1BCC2">
      <w:pPr>
        <w:adjustRightInd w:val="0"/>
        <w:snapToGrid w:val="0"/>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1、</w:t>
      </w:r>
      <w:r>
        <w:rPr>
          <w:rFonts w:asciiTheme="minorEastAsia" w:hAnsiTheme="minorEastAsia" w:eastAsiaTheme="minorEastAsia"/>
          <w:sz w:val="30"/>
          <w:szCs w:val="30"/>
        </w:rPr>
        <w:t>项目资金安排落实、总投入等情况分析。</w:t>
      </w:r>
    </w:p>
    <w:p w14:paraId="6186691E">
      <w:pPr>
        <w:adjustRightInd w:val="0"/>
        <w:snapToGrid w:val="0"/>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年度我局巡防工程资金共计599万元，由市、区两级财政全额保障。</w:t>
      </w:r>
    </w:p>
    <w:p w14:paraId="48DC8A84">
      <w:pPr>
        <w:adjustRightInd w:val="0"/>
        <w:snapToGrid w:val="0"/>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w:t>
      </w:r>
      <w:r>
        <w:rPr>
          <w:rFonts w:asciiTheme="minorEastAsia" w:hAnsiTheme="minorEastAsia" w:eastAsiaTheme="minorEastAsia"/>
          <w:sz w:val="30"/>
          <w:szCs w:val="30"/>
        </w:rPr>
        <w:t>项目资金实际使用情况分析。</w:t>
      </w:r>
    </w:p>
    <w:p w14:paraId="45FD7B78">
      <w:pPr>
        <w:adjustRightInd w:val="0"/>
        <w:snapToGrid w:val="0"/>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巡防工程资金严格按照相关要求组织实施，专项用于巡防工程相关支出，包括发放人员工资、购置装备、车辆油修及平台运行相关费用。</w:t>
      </w:r>
    </w:p>
    <w:p w14:paraId="3448D31C">
      <w:pPr>
        <w:adjustRightInd w:val="0"/>
        <w:snapToGrid w:val="0"/>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3、</w:t>
      </w:r>
      <w:r>
        <w:rPr>
          <w:rFonts w:asciiTheme="minorEastAsia" w:hAnsiTheme="minorEastAsia" w:eastAsiaTheme="minorEastAsia"/>
          <w:sz w:val="30"/>
          <w:szCs w:val="30"/>
        </w:rPr>
        <w:t>项目资金管理情况分析</w:t>
      </w:r>
      <w:r>
        <w:rPr>
          <w:rFonts w:hint="eastAsia" w:asciiTheme="minorEastAsia" w:hAnsiTheme="minorEastAsia" w:eastAsiaTheme="minorEastAsia"/>
          <w:sz w:val="30"/>
          <w:szCs w:val="30"/>
        </w:rPr>
        <w:t>。</w:t>
      </w:r>
    </w:p>
    <w:p w14:paraId="2B842E8F">
      <w:pPr>
        <w:pStyle w:val="5"/>
        <w:shd w:val="clear" w:color="auto" w:fill="FFFFFF"/>
        <w:spacing w:before="0" w:beforeAutospacing="0" w:after="0" w:afterAutospacing="0"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项目管理规范，实施程序到位。资金足额拨付，做到专款专用，且符合国家财经法规和财务管理制度以及项目资金管理的相关规定。</w:t>
      </w:r>
    </w:p>
    <w:p w14:paraId="4994907A">
      <w:pPr>
        <w:widowControl/>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（二）总体绩效目标完成情况分析</w:t>
      </w:r>
    </w:p>
    <w:p w14:paraId="57E9762E">
      <w:pPr>
        <w:widowControl/>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我局</w:t>
      </w:r>
      <w:r>
        <w:rPr>
          <w:rFonts w:asciiTheme="minorEastAsia" w:hAnsiTheme="minorEastAsia" w:eastAsiaTheme="minorEastAsia"/>
          <w:sz w:val="30"/>
          <w:szCs w:val="30"/>
        </w:rPr>
        <w:t>履职及履职效益情况良好</w:t>
      </w:r>
      <w:r>
        <w:rPr>
          <w:rFonts w:hint="eastAsia" w:asciiTheme="minorEastAsia" w:hAnsiTheme="minorEastAsia" w:eastAsiaTheme="minorEastAsia"/>
          <w:sz w:val="30"/>
          <w:szCs w:val="30"/>
        </w:rPr>
        <w:t>。</w:t>
      </w:r>
      <w:r>
        <w:rPr>
          <w:rFonts w:asciiTheme="minorEastAsia" w:hAnsiTheme="minorEastAsia" w:eastAsiaTheme="minorEastAsia"/>
          <w:sz w:val="30"/>
          <w:szCs w:val="30"/>
        </w:rPr>
        <w:t>一是各项支出严格按照预算额度进行控制</w:t>
      </w:r>
      <w:r>
        <w:rPr>
          <w:rFonts w:hint="eastAsia" w:asciiTheme="minorEastAsia" w:hAnsiTheme="minorEastAsia" w:eastAsiaTheme="minorEastAsia"/>
          <w:sz w:val="30"/>
          <w:szCs w:val="30"/>
        </w:rPr>
        <w:t>，</w:t>
      </w:r>
      <w:r>
        <w:rPr>
          <w:rFonts w:asciiTheme="minorEastAsia" w:hAnsiTheme="minorEastAsia" w:eastAsiaTheme="minorEastAsia"/>
          <w:sz w:val="30"/>
          <w:szCs w:val="30"/>
        </w:rPr>
        <w:t>努力节约经费</w:t>
      </w:r>
      <w:r>
        <w:rPr>
          <w:rFonts w:hint="eastAsia" w:asciiTheme="minorEastAsia" w:hAnsiTheme="minorEastAsia" w:eastAsiaTheme="minorEastAsia"/>
          <w:sz w:val="30"/>
          <w:szCs w:val="30"/>
        </w:rPr>
        <w:t>；</w:t>
      </w:r>
      <w:r>
        <w:rPr>
          <w:rFonts w:asciiTheme="minorEastAsia" w:hAnsiTheme="minorEastAsia" w:eastAsiaTheme="minorEastAsia"/>
          <w:sz w:val="30"/>
          <w:szCs w:val="30"/>
        </w:rPr>
        <w:t>二是各项工作均能按时完成</w:t>
      </w:r>
      <w:r>
        <w:rPr>
          <w:rFonts w:hint="eastAsia" w:asciiTheme="minorEastAsia" w:hAnsiTheme="minorEastAsia" w:eastAsiaTheme="minorEastAsia"/>
          <w:sz w:val="30"/>
          <w:szCs w:val="30"/>
        </w:rPr>
        <w:t>，</w:t>
      </w:r>
      <w:r>
        <w:rPr>
          <w:rFonts w:asciiTheme="minorEastAsia" w:hAnsiTheme="minorEastAsia" w:eastAsiaTheme="minorEastAsia"/>
          <w:sz w:val="30"/>
          <w:szCs w:val="30"/>
        </w:rPr>
        <w:t>且质量较高</w:t>
      </w:r>
      <w:r>
        <w:rPr>
          <w:rFonts w:hint="eastAsia" w:asciiTheme="minorEastAsia" w:hAnsiTheme="minorEastAsia" w:eastAsiaTheme="minorEastAsia"/>
          <w:sz w:val="30"/>
          <w:szCs w:val="30"/>
        </w:rPr>
        <w:t>；</w:t>
      </w:r>
      <w:r>
        <w:rPr>
          <w:rFonts w:asciiTheme="minorEastAsia" w:hAnsiTheme="minorEastAsia" w:eastAsiaTheme="minorEastAsia"/>
          <w:sz w:val="30"/>
          <w:szCs w:val="30"/>
        </w:rPr>
        <w:t>三</w:t>
      </w:r>
      <w:r>
        <w:rPr>
          <w:rFonts w:hint="eastAsia" w:asciiTheme="minorEastAsia" w:hAnsiTheme="minorEastAsia" w:eastAsiaTheme="minorEastAsia"/>
          <w:sz w:val="30"/>
          <w:szCs w:val="30"/>
        </w:rPr>
        <w:t>是项目</w:t>
      </w:r>
      <w:r>
        <w:rPr>
          <w:rFonts w:asciiTheme="minorEastAsia" w:hAnsiTheme="minorEastAsia" w:eastAsiaTheme="minorEastAsia"/>
          <w:sz w:val="30"/>
          <w:szCs w:val="30"/>
        </w:rPr>
        <w:t>支出使用效果达到了预期</w:t>
      </w:r>
      <w:r>
        <w:rPr>
          <w:rFonts w:hint="eastAsia" w:asciiTheme="minorEastAsia" w:hAnsiTheme="minorEastAsia" w:eastAsiaTheme="minorEastAsia"/>
          <w:sz w:val="30"/>
          <w:szCs w:val="30"/>
        </w:rPr>
        <w:t>。</w:t>
      </w:r>
    </w:p>
    <w:p w14:paraId="2F2D7DDB">
      <w:pPr>
        <w:widowControl/>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（三）绩效指标完成情况分析</w:t>
      </w:r>
    </w:p>
    <w:p w14:paraId="6DCE1230">
      <w:pPr>
        <w:pStyle w:val="5"/>
        <w:shd w:val="clear" w:color="auto" w:fill="FFFFFF"/>
        <w:spacing w:before="0" w:beforeAutospacing="0" w:after="0" w:afterAutospacing="0" w:line="560" w:lineRule="exact"/>
        <w:ind w:firstLine="600" w:firstLineChars="20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1.项目经济性分析</w:t>
      </w:r>
    </w:p>
    <w:p w14:paraId="6F1C65CB">
      <w:pPr>
        <w:pStyle w:val="5"/>
        <w:shd w:val="clear" w:color="auto" w:fill="FFFFFF"/>
        <w:spacing w:before="0" w:beforeAutospacing="0" w:after="0" w:afterAutospacing="0" w:line="560" w:lineRule="exact"/>
        <w:ind w:firstLine="600" w:firstLineChars="20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项目成本（预算）使用合理，无超支。</w:t>
      </w:r>
    </w:p>
    <w:p w14:paraId="21896A5B">
      <w:pPr>
        <w:pStyle w:val="5"/>
        <w:shd w:val="clear" w:color="auto" w:fill="FFFFFF"/>
        <w:spacing w:before="0" w:beforeAutospacing="0" w:after="0" w:afterAutospacing="0" w:line="560" w:lineRule="exact"/>
        <w:ind w:firstLine="600" w:firstLineChars="20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2.项目的效率性分析</w:t>
      </w:r>
    </w:p>
    <w:p w14:paraId="725C9BFF">
      <w:pPr>
        <w:pStyle w:val="5"/>
        <w:shd w:val="clear" w:color="auto" w:fill="FFFFFF"/>
        <w:spacing w:before="0" w:beforeAutospacing="0" w:after="0" w:afterAutospacing="0" w:line="560" w:lineRule="exact"/>
        <w:ind w:firstLine="48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（1）项目的实施进度。</w:t>
      </w:r>
      <w:r>
        <w:rPr>
          <w:rFonts w:hint="eastAsia" w:cs="Times New Roman" w:asciiTheme="minorEastAsia" w:hAnsiTheme="minorEastAsia" w:eastAsiaTheme="minorEastAsia"/>
          <w:kern w:val="2"/>
          <w:sz w:val="30"/>
          <w:szCs w:val="30"/>
          <w:lang w:eastAsia="zh-CN"/>
        </w:rPr>
        <w:t>整体进度控制良好</w:t>
      </w:r>
      <w:r>
        <w:rPr>
          <w:rFonts w:hint="eastAsia" w:cs="Times New Roman" w:asciiTheme="minorEastAsia" w:hAnsiTheme="minorEastAsia" w:eastAsiaTheme="minorEastAsia"/>
          <w:kern w:val="2"/>
          <w:sz w:val="30"/>
          <w:szCs w:val="30"/>
        </w:rPr>
        <w:t>。</w:t>
      </w:r>
    </w:p>
    <w:p w14:paraId="6D3ABB2C">
      <w:pPr>
        <w:pStyle w:val="5"/>
        <w:shd w:val="clear" w:color="auto" w:fill="FFFFFF"/>
        <w:spacing w:before="0" w:beforeAutospacing="0" w:after="0" w:afterAutospacing="0" w:line="560" w:lineRule="exact"/>
        <w:ind w:firstLine="48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（2）项目完成质量。根据实际情况合理使用，</w:t>
      </w:r>
      <w:r>
        <w:rPr>
          <w:rFonts w:hint="eastAsia" w:cs="Times New Roman" w:asciiTheme="minorEastAsia" w:hAnsiTheme="minorEastAsia" w:eastAsiaTheme="minorEastAsia"/>
          <w:kern w:val="2"/>
          <w:sz w:val="30"/>
          <w:szCs w:val="30"/>
          <w:lang w:eastAsia="zh-CN"/>
        </w:rPr>
        <w:t>无</w:t>
      </w:r>
      <w:r>
        <w:rPr>
          <w:rFonts w:hint="eastAsia" w:cs="Times New Roman" w:asciiTheme="minorEastAsia" w:hAnsiTheme="minorEastAsia" w:eastAsiaTheme="minorEastAsia"/>
          <w:kern w:val="2"/>
          <w:sz w:val="30"/>
          <w:szCs w:val="30"/>
        </w:rPr>
        <w:t>截留、挤占、挪用项目资金情况；</w:t>
      </w:r>
      <w:r>
        <w:rPr>
          <w:rFonts w:hint="eastAsia" w:cs="Times New Roman" w:asciiTheme="minorEastAsia" w:hAnsiTheme="minorEastAsia" w:eastAsiaTheme="minorEastAsia"/>
          <w:kern w:val="2"/>
          <w:sz w:val="30"/>
          <w:szCs w:val="30"/>
          <w:lang w:eastAsia="zh-CN"/>
        </w:rPr>
        <w:t>无</w:t>
      </w:r>
      <w:r>
        <w:rPr>
          <w:rFonts w:hint="eastAsia" w:cs="Times New Roman" w:asciiTheme="minorEastAsia" w:hAnsiTheme="minorEastAsia" w:eastAsiaTheme="minorEastAsia"/>
          <w:kern w:val="2"/>
          <w:sz w:val="30"/>
          <w:szCs w:val="30"/>
        </w:rPr>
        <w:t>超标准开支情况。严格把关资金管理、费用支出进行监督。</w:t>
      </w:r>
    </w:p>
    <w:p w14:paraId="54A800E2">
      <w:pPr>
        <w:pStyle w:val="5"/>
        <w:shd w:val="clear" w:color="auto" w:fill="FFFFFF"/>
        <w:spacing w:before="0" w:beforeAutospacing="0" w:after="0" w:afterAutospacing="0" w:line="560" w:lineRule="exact"/>
        <w:ind w:firstLine="600" w:firstLineChars="20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3.项目的效益性分析</w:t>
      </w:r>
    </w:p>
    <w:p w14:paraId="1318F2D7">
      <w:pPr>
        <w:pStyle w:val="5"/>
        <w:shd w:val="clear" w:color="auto" w:fill="FFFFFF"/>
        <w:spacing w:before="0" w:beforeAutospacing="0" w:after="0" w:afterAutospacing="0" w:line="560" w:lineRule="exact"/>
        <w:ind w:firstLine="48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（1）项目预期目标完成程度。动态管理，及时审批，按需购买。</w:t>
      </w:r>
    </w:p>
    <w:p w14:paraId="39DC3EB3">
      <w:pPr>
        <w:pStyle w:val="5"/>
        <w:shd w:val="clear" w:color="auto" w:fill="FFFFFF"/>
        <w:spacing w:before="0" w:beforeAutospacing="0" w:after="0" w:afterAutospacing="0" w:line="560" w:lineRule="exact"/>
        <w:ind w:firstLine="48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（2）项目实施对经济和社会的影响。为公众提供了安全感，促进了社会公平正义与和谐进步。</w:t>
      </w:r>
    </w:p>
    <w:p w14:paraId="684F0E61">
      <w:pPr>
        <w:numPr>
          <w:ilvl w:val="0"/>
          <w:numId w:val="1"/>
        </w:numPr>
        <w:adjustRightInd w:val="0"/>
        <w:snapToGrid w:val="0"/>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存在的问题和改进措施</w:t>
      </w:r>
    </w:p>
    <w:p w14:paraId="5FFE81B5">
      <w:pPr>
        <w:spacing w:line="640" w:lineRule="exact"/>
        <w:ind w:firstLine="600" w:firstLineChars="200"/>
        <w:jc w:val="left"/>
        <w:rPr>
          <w:rFonts w:hint="eastAsia" w:cs="Times New Roman" w:asciiTheme="minorEastAsia" w:hAnsiTheme="minorEastAsia" w:eastAsiaTheme="minorEastAsia"/>
          <w:kern w:val="2"/>
          <w:sz w:val="30"/>
          <w:szCs w:val="30"/>
          <w:lang w:val="en-US" w:eastAsia="zh-CN" w:bidi="ar-SA"/>
        </w:rPr>
      </w:pPr>
      <w:r>
        <w:rPr>
          <w:rFonts w:hint="eastAsia" w:cs="Times New Roman" w:asciiTheme="minorEastAsia" w:hAnsiTheme="minorEastAsia" w:eastAsiaTheme="minorEastAsia"/>
          <w:kern w:val="2"/>
          <w:sz w:val="30"/>
          <w:szCs w:val="30"/>
          <w:lang w:val="en-US" w:eastAsia="zh-CN" w:bidi="ar-SA"/>
        </w:rPr>
        <w:t>2023年度我局巡防工程项目资金在执行过程中均围绕总体绩效目标开展工作，虽未发生偏离，但是还存在着部分不足, 比如：绩效指标体系不够完善，特别是效益指标由于数据难以准确获取，导致指标科学性不足。</w:t>
      </w:r>
    </w:p>
    <w:p w14:paraId="0BA4E905">
      <w:pPr>
        <w:pStyle w:val="5"/>
        <w:shd w:val="clear" w:color="auto" w:fill="FFFFFF"/>
        <w:spacing w:before="0" w:beforeAutospacing="0" w:after="0" w:afterAutospacing="0" w:line="560" w:lineRule="exact"/>
        <w:ind w:firstLine="660"/>
        <w:jc w:val="both"/>
        <w:rPr>
          <w:rFonts w:cs="Times New Roman" w:asciiTheme="minorEastAsia" w:hAnsiTheme="minorEastAsia" w:eastAsiaTheme="minorEastAsia"/>
          <w:kern w:val="2"/>
          <w:sz w:val="30"/>
          <w:szCs w:val="30"/>
        </w:rPr>
      </w:pPr>
      <w:bookmarkStart w:id="0" w:name="_GoBack"/>
      <w:bookmarkEnd w:id="0"/>
      <w:r>
        <w:rPr>
          <w:rFonts w:hint="eastAsia" w:cs="Times New Roman" w:asciiTheme="minorEastAsia" w:hAnsiTheme="minorEastAsia" w:eastAsiaTheme="minorEastAsia"/>
          <w:kern w:val="2"/>
          <w:sz w:val="30"/>
          <w:szCs w:val="30"/>
        </w:rPr>
        <w:t>改进措施和建议：</w:t>
      </w:r>
    </w:p>
    <w:p w14:paraId="5FD4A05D">
      <w:pPr>
        <w:pStyle w:val="5"/>
        <w:shd w:val="clear" w:color="auto" w:fill="FFFFFF"/>
        <w:spacing w:before="0" w:beforeAutospacing="0" w:after="0" w:afterAutospacing="0" w:line="560" w:lineRule="exact"/>
        <w:ind w:firstLine="66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1、加强对项目绩效管理工作的跟踪督查，实现绩效管理规范化、常态化。</w:t>
      </w:r>
    </w:p>
    <w:p w14:paraId="00004092">
      <w:pPr>
        <w:pStyle w:val="5"/>
        <w:shd w:val="clear" w:color="auto" w:fill="FFFFFF"/>
        <w:spacing w:before="0" w:beforeAutospacing="0" w:after="0" w:afterAutospacing="0" w:line="560" w:lineRule="exact"/>
        <w:ind w:firstLine="660"/>
        <w:jc w:val="both"/>
        <w:rPr>
          <w:rFonts w:cs="Times New Roman" w:asciiTheme="minorEastAsia" w:hAnsiTheme="minorEastAsia" w:eastAsiaTheme="minorEastAsia"/>
          <w:kern w:val="2"/>
          <w:sz w:val="30"/>
          <w:szCs w:val="30"/>
        </w:rPr>
      </w:pPr>
      <w:r>
        <w:rPr>
          <w:rFonts w:hint="eastAsia" w:cs="Times New Roman" w:asciiTheme="minorEastAsia" w:hAnsiTheme="minorEastAsia" w:eastAsiaTheme="minorEastAsia"/>
          <w:kern w:val="2"/>
          <w:sz w:val="30"/>
          <w:szCs w:val="30"/>
        </w:rPr>
        <w:t>2、培养绩效管理氛围，提高思想认识，形成讲绩效、重绩效的深厚气氛。</w:t>
      </w:r>
    </w:p>
    <w:p w14:paraId="676477F3">
      <w:pPr>
        <w:numPr>
          <w:ilvl w:val="0"/>
          <w:numId w:val="1"/>
        </w:numPr>
        <w:adjustRightInd w:val="0"/>
        <w:snapToGrid w:val="0"/>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绩效自评结果拟应用和公开情况</w:t>
      </w:r>
    </w:p>
    <w:p w14:paraId="5F6D097D">
      <w:pPr>
        <w:adjustRightInd w:val="0"/>
        <w:snapToGrid w:val="0"/>
        <w:spacing w:line="560" w:lineRule="exact"/>
        <w:ind w:firstLine="600" w:firstLineChars="200"/>
        <w:rPr>
          <w:rFonts w:asciiTheme="minorEastAsia" w:hAnsiTheme="minorEastAsia" w:eastAsiaTheme="minorEastAsia"/>
          <w:color w:val="333333"/>
          <w:sz w:val="30"/>
          <w:szCs w:val="30"/>
          <w:shd w:val="clear" w:color="auto" w:fill="FFFFFF"/>
        </w:rPr>
      </w:pPr>
      <w:r>
        <w:rPr>
          <w:rFonts w:hint="eastAsia" w:ascii="宋体" w:hAnsi="宋体" w:eastAsia="宋体"/>
          <w:color w:val="333333"/>
          <w:sz w:val="30"/>
          <w:szCs w:val="30"/>
          <w:shd w:val="clear" w:color="auto" w:fill="FFFFFF"/>
        </w:rPr>
        <w:t>我局将把202</w:t>
      </w:r>
      <w:r>
        <w:rPr>
          <w:rFonts w:hint="eastAsia" w:ascii="宋体" w:hAnsi="宋体" w:eastAsia="宋体"/>
          <w:color w:val="333333"/>
          <w:sz w:val="30"/>
          <w:szCs w:val="30"/>
          <w:shd w:val="clear" w:color="auto" w:fill="FFFFFF"/>
          <w:lang w:val="en-US" w:eastAsia="zh-CN"/>
        </w:rPr>
        <w:t>3</w:t>
      </w:r>
      <w:r>
        <w:rPr>
          <w:rFonts w:hint="eastAsia" w:ascii="宋体" w:hAnsi="宋体" w:eastAsia="宋体"/>
          <w:color w:val="333333"/>
          <w:sz w:val="30"/>
          <w:szCs w:val="30"/>
          <w:shd w:val="clear" w:color="auto" w:fill="FFFFFF"/>
        </w:rPr>
        <w:t>年度</w:t>
      </w:r>
      <w:r>
        <w:rPr>
          <w:rFonts w:hint="eastAsia" w:asciiTheme="minorEastAsia" w:hAnsiTheme="minorEastAsia" w:eastAsiaTheme="minorEastAsia"/>
          <w:color w:val="333333"/>
          <w:sz w:val="30"/>
          <w:szCs w:val="30"/>
          <w:shd w:val="clear" w:color="auto" w:fill="FFFFFF"/>
        </w:rPr>
        <w:t>巡防工程项目资金的绩效评价报告</w:t>
      </w:r>
      <w:r>
        <w:rPr>
          <w:rFonts w:hint="eastAsia" w:ascii="宋体" w:hAnsi="宋体" w:eastAsia="宋体"/>
          <w:color w:val="333333"/>
          <w:sz w:val="30"/>
          <w:szCs w:val="30"/>
          <w:shd w:val="clear" w:color="auto" w:fill="FFFFFF"/>
        </w:rPr>
        <w:t>结果作为202</w:t>
      </w:r>
      <w:r>
        <w:rPr>
          <w:rFonts w:hint="eastAsia" w:ascii="宋体" w:hAnsi="宋体" w:eastAsia="宋体"/>
          <w:color w:val="333333"/>
          <w:sz w:val="30"/>
          <w:szCs w:val="30"/>
          <w:shd w:val="clear" w:color="auto" w:fill="FFFFFF"/>
          <w:lang w:val="en-US" w:eastAsia="zh-CN"/>
        </w:rPr>
        <w:t>4</w:t>
      </w:r>
      <w:r>
        <w:rPr>
          <w:rFonts w:hint="eastAsia" w:ascii="宋体" w:hAnsi="宋体" w:eastAsia="宋体"/>
          <w:color w:val="333333"/>
          <w:sz w:val="30"/>
          <w:szCs w:val="30"/>
          <w:shd w:val="clear" w:color="auto" w:fill="FFFFFF"/>
        </w:rPr>
        <w:t>年改进和提高资金使用效益的依据。</w:t>
      </w:r>
      <w:r>
        <w:rPr>
          <w:rFonts w:hint="eastAsia" w:asciiTheme="minorEastAsia" w:hAnsiTheme="minorEastAsia" w:eastAsiaTheme="minorEastAsia"/>
          <w:color w:val="333333"/>
          <w:sz w:val="30"/>
          <w:szCs w:val="30"/>
          <w:shd w:val="clear" w:color="auto" w:fill="FFFFFF"/>
        </w:rPr>
        <w:t>同时，将对绩效评价结果进行公开，广泛接受社会监督。</w:t>
      </w:r>
    </w:p>
    <w:p w14:paraId="63D5D272">
      <w:pPr>
        <w:numPr>
          <w:ilvl w:val="0"/>
          <w:numId w:val="1"/>
        </w:numPr>
        <w:adjustRightInd w:val="0"/>
        <w:snapToGrid w:val="0"/>
        <w:spacing w:line="56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其他需要说明的问题</w:t>
      </w:r>
    </w:p>
    <w:p w14:paraId="6E4DE5B9">
      <w:pPr>
        <w:adjustRightInd w:val="0"/>
        <w:snapToGrid w:val="0"/>
        <w:spacing w:line="560" w:lineRule="exact"/>
        <w:ind w:left="640"/>
        <w:rPr>
          <w:rFonts w:asciiTheme="minorEastAsia" w:hAnsiTheme="minorEastAsia" w:eastAsiaTheme="minorEastAsia"/>
          <w:sz w:val="30"/>
          <w:szCs w:val="30"/>
        </w:rPr>
      </w:pPr>
      <w:r>
        <w:rPr>
          <w:rFonts w:hint="eastAsia" w:asciiTheme="minorEastAsia" w:hAnsiTheme="minorEastAsia" w:eastAsiaTheme="minorEastAsia"/>
          <w:sz w:val="30"/>
          <w:szCs w:val="30"/>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F2C08"/>
    <w:multiLevelType w:val="singleLevel"/>
    <w:tmpl w:val="BCCF2C0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ODUwM2U2ZmEzYjlmYWE0YWJlYjI2NzdkOTAyY2QifQ=="/>
  </w:docVars>
  <w:rsids>
    <w:rsidRoot w:val="00A97455"/>
    <w:rsid w:val="000A54AA"/>
    <w:rsid w:val="000A7306"/>
    <w:rsid w:val="000E61B9"/>
    <w:rsid w:val="000F4F06"/>
    <w:rsid w:val="00115149"/>
    <w:rsid w:val="00133635"/>
    <w:rsid w:val="0013498F"/>
    <w:rsid w:val="00136D73"/>
    <w:rsid w:val="001549F3"/>
    <w:rsid w:val="00184C94"/>
    <w:rsid w:val="00214973"/>
    <w:rsid w:val="002645B3"/>
    <w:rsid w:val="003038C7"/>
    <w:rsid w:val="003061FC"/>
    <w:rsid w:val="003C0EE7"/>
    <w:rsid w:val="003F5E3D"/>
    <w:rsid w:val="00480C33"/>
    <w:rsid w:val="00495C3E"/>
    <w:rsid w:val="004A668C"/>
    <w:rsid w:val="00555E58"/>
    <w:rsid w:val="005A049D"/>
    <w:rsid w:val="00664D04"/>
    <w:rsid w:val="006F2507"/>
    <w:rsid w:val="006F7F14"/>
    <w:rsid w:val="00743F8C"/>
    <w:rsid w:val="00772564"/>
    <w:rsid w:val="00782D79"/>
    <w:rsid w:val="007918BB"/>
    <w:rsid w:val="007A583F"/>
    <w:rsid w:val="007D7AD8"/>
    <w:rsid w:val="007E22DB"/>
    <w:rsid w:val="009118C8"/>
    <w:rsid w:val="009850F3"/>
    <w:rsid w:val="009E264B"/>
    <w:rsid w:val="00A26AD9"/>
    <w:rsid w:val="00A72AB5"/>
    <w:rsid w:val="00A951B9"/>
    <w:rsid w:val="00A97455"/>
    <w:rsid w:val="00B0576A"/>
    <w:rsid w:val="00B06018"/>
    <w:rsid w:val="00B63F7C"/>
    <w:rsid w:val="00BD4B19"/>
    <w:rsid w:val="00C0651C"/>
    <w:rsid w:val="00C74B36"/>
    <w:rsid w:val="00C76D11"/>
    <w:rsid w:val="00C84EB8"/>
    <w:rsid w:val="00CA580A"/>
    <w:rsid w:val="00CF4A59"/>
    <w:rsid w:val="00D060F7"/>
    <w:rsid w:val="00D75539"/>
    <w:rsid w:val="00DA6898"/>
    <w:rsid w:val="00E22C14"/>
    <w:rsid w:val="00E369DE"/>
    <w:rsid w:val="00E54EAE"/>
    <w:rsid w:val="00E909FA"/>
    <w:rsid w:val="00F77ACD"/>
    <w:rsid w:val="00FB740A"/>
    <w:rsid w:val="00FC784F"/>
    <w:rsid w:val="00FC7AE2"/>
    <w:rsid w:val="00FF5A28"/>
    <w:rsid w:val="22554825"/>
    <w:rsid w:val="416A6B3A"/>
    <w:rsid w:val="54176033"/>
    <w:rsid w:val="5BBF1B40"/>
    <w:rsid w:val="5C6F1771"/>
    <w:rsid w:val="6D6A50B2"/>
    <w:rsid w:val="6FBB1BF5"/>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Char"/>
    <w:basedOn w:val="1"/>
    <w:qFormat/>
    <w:uiPriority w:val="0"/>
    <w:rPr>
      <w:rFonts w:ascii="Tahoma" w:hAnsi="Tahoma" w:eastAsia="宋体"/>
      <w:sz w:val="24"/>
    </w:rPr>
  </w:style>
  <w:style w:type="character" w:customStyle="1" w:styleId="11">
    <w:name w:val="s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1801</Words>
  <Characters>1839</Characters>
  <Lines>11</Lines>
  <Paragraphs>3</Paragraphs>
  <TotalTime>13</TotalTime>
  <ScaleCrop>false</ScaleCrop>
  <LinksUpToDate>false</LinksUpToDate>
  <CharactersWithSpaces>1840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2022-04-02T01:03:00Z</dcterms:created>
  <dc:creator>Windows 用户</dc:creator>
  <cp:lastModifiedBy>Administrator</cp:lastModifiedBy>
  <cp:lastPrinted>2024-09-26T08:33:00Z</cp:lastPrinted>
  <dcterms:modified xsi:type="dcterms:W3CDTF">2024-09-27T01:12:04Z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F42BEA4FAF894C5590D678E82E664059_13</vt:lpwstr>
  </property>
</Properties>
</file>