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20"/>
        <w:jc w:val="center"/>
        <w:textAlignment w:val="center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  <w:bookmarkStart w:id="0" w:name="RANGE!A1:I34"/>
      <w:r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  <w:t>一般公共预算财政拨款基本支出决算明细表</w:t>
      </w:r>
      <w:bookmarkEnd w:id="0"/>
    </w:p>
    <w:p>
      <w:pPr>
        <w:widowControl/>
        <w:wordWrap w:val="0"/>
        <w:spacing w:line="240" w:lineRule="exact"/>
        <w:jc w:val="right"/>
        <w:rPr>
          <w:rFonts w:ascii="Times New Roman" w:hAnsi="Times New Roman" w:eastAsia="仿宋_GB2312" w:cs="Times New Roman"/>
          <w:color w:val="000000"/>
          <w:kern w:val="0"/>
          <w:szCs w:val="21"/>
        </w:rPr>
      </w:pPr>
      <w:r>
        <w:rPr>
          <w:rFonts w:ascii="Times New Roman" w:hAnsi="Times New Roman" w:eastAsia="仿宋_GB2312" w:cs="Times New Roman"/>
          <w:color w:val="000000"/>
          <w:kern w:val="0"/>
          <w:szCs w:val="21"/>
        </w:rPr>
        <w:t>部门：公开06表</w:t>
      </w:r>
    </w:p>
    <w:p>
      <w:pPr>
        <w:widowControl/>
        <w:spacing w:line="240" w:lineRule="exact"/>
        <w:jc w:val="right"/>
        <w:rPr>
          <w:rFonts w:ascii="Times New Roman" w:hAnsi="Times New Roman" w:eastAsia="华文中宋" w:cs="Times New Roman"/>
          <w:color w:val="000000"/>
          <w:kern w:val="0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Cs w:val="21"/>
        </w:rPr>
        <w:t>单位：万元</w:t>
      </w:r>
    </w:p>
    <w:tbl>
      <w:tblPr>
        <w:tblStyle w:val="3"/>
        <w:tblW w:w="1462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2850"/>
        <w:gridCol w:w="966"/>
        <w:gridCol w:w="1116"/>
        <w:gridCol w:w="2018"/>
        <w:gridCol w:w="933"/>
        <w:gridCol w:w="1217"/>
        <w:gridCol w:w="3517"/>
        <w:gridCol w:w="9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经济分类科目编码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0"/>
              </w:rPr>
              <w:t>科目名称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0"/>
              </w:rPr>
              <w:t>决算数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0"/>
              </w:rPr>
              <w:t>经济分类科目编码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0"/>
              </w:rPr>
              <w:t>科目名称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0"/>
              </w:rPr>
              <w:t>决算数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0"/>
              </w:rPr>
              <w:t>经济分类科目编码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0"/>
              </w:rPr>
              <w:t>科目名称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0"/>
              </w:rPr>
              <w:t>决算数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142.93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69.02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50.24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32.14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22.63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20.70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17.68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13.75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3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142.93</w:t>
            </w:r>
          </w:p>
        </w:tc>
        <w:tc>
          <w:tcPr>
            <w:tcW w:w="88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69.02</w:t>
            </w:r>
          </w:p>
        </w:tc>
      </w:tr>
    </w:tbl>
    <w:p>
      <w:r>
        <w:rPr>
          <w:rFonts w:ascii="Times New Roman" w:hAnsi="Times New Roman" w:eastAsia="仿宋_GB2312" w:cs="Times New Roman"/>
          <w:color w:val="000000"/>
          <w:kern w:val="0"/>
          <w:szCs w:val="24"/>
        </w:rPr>
        <w:t>注：本表反映部门本年度一般公共预算财政拨款基本支出明细情况。</w:t>
      </w:r>
      <w:bookmarkStart w:id="1" w:name="_GoBack"/>
      <w:bookmarkEnd w:id="1"/>
    </w:p>
    <w:sectPr>
      <w:pgSz w:w="16838" w:h="11906" w:orient="landscape"/>
      <w:pgMar w:top="1587" w:right="2098" w:bottom="1474" w:left="1984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7004B"/>
    <w:rsid w:val="046D4E74"/>
    <w:rsid w:val="3217004B"/>
    <w:rsid w:val="528F1CD8"/>
    <w:rsid w:val="5CDE5519"/>
    <w:rsid w:val="6506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2025-09-02T01:18:00Z</dcterms:created>
  <dc:creator>、</dc:creator>
  <cp:lastModifiedBy>、</cp:lastModifiedBy>
  <dcterms:modified xsi:type="dcterms:W3CDTF">2025-09-02T01:18:27Z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