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E0862">
      <w:pPr>
        <w:ind w:left="1600" w:hanging="1600" w:hangingChars="5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539A8E0B">
      <w:pPr>
        <w:bidi w:val="0"/>
        <w:ind w:left="6719" w:leftChars="133" w:hanging="6440" w:hangingChars="23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项目名称：益阳市赫山区志溪河流域矿涌（渗）水风险管控项目EPC合同                       审核部门（公章）： </w:t>
      </w:r>
      <w:r>
        <w:rPr>
          <w:rFonts w:hint="eastAsia"/>
          <w:lang w:val="en-US" w:eastAsia="zh-CN"/>
        </w:rPr>
        <w:t xml:space="preserve">                           </w:t>
      </w:r>
    </w:p>
    <w:p w14:paraId="4BB4ED4F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43090320241223990574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审核人（签字）：</w:t>
      </w:r>
    </w:p>
    <w:tbl>
      <w:tblPr>
        <w:tblStyle w:val="6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59"/>
        <w:gridCol w:w="1201"/>
        <w:gridCol w:w="1005"/>
        <w:gridCol w:w="1683"/>
        <w:gridCol w:w="806"/>
        <w:gridCol w:w="803"/>
        <w:gridCol w:w="22"/>
        <w:gridCol w:w="781"/>
      </w:tblGrid>
      <w:tr w14:paraId="4B69A7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0A685DC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384CCD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8836A5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58F15D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D84909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E930AA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A7522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</w:p>
        </w:tc>
        <w:tc>
          <w:tcPr>
            <w:tcW w:w="1440" w:type="dxa"/>
            <w:vAlign w:val="center"/>
          </w:tcPr>
          <w:p w14:paraId="761B8C8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3255" w:type="dxa"/>
            <w:gridSpan w:val="4"/>
            <w:vAlign w:val="center"/>
          </w:tcPr>
          <w:p w14:paraId="280EC57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益阳市赫山区城镇建设投资开发（集团）有限责任公司</w:t>
            </w:r>
          </w:p>
        </w:tc>
        <w:tc>
          <w:tcPr>
            <w:tcW w:w="1683" w:type="dxa"/>
            <w:vAlign w:val="center"/>
          </w:tcPr>
          <w:p w14:paraId="2C2CA2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企业信用代码</w:t>
            </w:r>
          </w:p>
        </w:tc>
        <w:tc>
          <w:tcPr>
            <w:tcW w:w="2412" w:type="dxa"/>
            <w:gridSpan w:val="4"/>
            <w:vAlign w:val="center"/>
          </w:tcPr>
          <w:p w14:paraId="3916F8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91430900595452953L</w:t>
            </w:r>
          </w:p>
        </w:tc>
      </w:tr>
      <w:tr w14:paraId="1D7C02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4AF2B36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B6CA9E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具体地点</w:t>
            </w:r>
          </w:p>
        </w:tc>
        <w:tc>
          <w:tcPr>
            <w:tcW w:w="7350" w:type="dxa"/>
            <w:gridSpan w:val="9"/>
            <w:vAlign w:val="center"/>
          </w:tcPr>
          <w:p w14:paraId="33EB471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益阳市赫山区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志溪河流域</w:t>
            </w:r>
          </w:p>
        </w:tc>
      </w:tr>
      <w:tr w14:paraId="120058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55E175A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34F002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3255" w:type="dxa"/>
            <w:gridSpan w:val="4"/>
            <w:vAlign w:val="center"/>
          </w:tcPr>
          <w:p w14:paraId="069FBC3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国有投资</w:t>
            </w:r>
          </w:p>
        </w:tc>
        <w:tc>
          <w:tcPr>
            <w:tcW w:w="1683" w:type="dxa"/>
            <w:vAlign w:val="center"/>
          </w:tcPr>
          <w:p w14:paraId="0748947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412" w:type="dxa"/>
            <w:gridSpan w:val="4"/>
            <w:vAlign w:val="center"/>
          </w:tcPr>
          <w:p w14:paraId="2FC602B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环境保护工程</w:t>
            </w:r>
          </w:p>
        </w:tc>
      </w:tr>
      <w:tr w14:paraId="614D98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11AD81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DDC351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9"/>
            <w:vAlign w:val="center"/>
          </w:tcPr>
          <w:p w14:paraId="06CE677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43090320241223990574</w:t>
            </w:r>
          </w:p>
        </w:tc>
      </w:tr>
      <w:tr w14:paraId="46C1F2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26616EA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A482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350" w:type="dxa"/>
            <w:gridSpan w:val="9"/>
            <w:vAlign w:val="center"/>
          </w:tcPr>
          <w:p w14:paraId="73C8EF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益赫发改社发〔2022】42号</w:t>
            </w:r>
          </w:p>
        </w:tc>
      </w:tr>
      <w:tr w14:paraId="4A3ECF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05BE08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8B8619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350" w:type="dxa"/>
            <w:gridSpan w:val="9"/>
            <w:vAlign w:val="center"/>
          </w:tcPr>
          <w:p w14:paraId="4FFEC08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益阳市赫山区发展和改革局</w:t>
            </w:r>
          </w:p>
        </w:tc>
      </w:tr>
      <w:tr w14:paraId="7786D9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1E645D7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8AC5F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3255" w:type="dxa"/>
            <w:gridSpan w:val="4"/>
            <w:vAlign w:val="center"/>
          </w:tcPr>
          <w:p w14:paraId="58096E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2022-09-15</w:t>
            </w:r>
          </w:p>
        </w:tc>
        <w:tc>
          <w:tcPr>
            <w:tcW w:w="1683" w:type="dxa"/>
            <w:vAlign w:val="center"/>
          </w:tcPr>
          <w:p w14:paraId="0C48C5A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412" w:type="dxa"/>
            <w:gridSpan w:val="4"/>
            <w:vAlign w:val="center"/>
          </w:tcPr>
          <w:p w14:paraId="3929394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区县级</w:t>
            </w:r>
          </w:p>
        </w:tc>
      </w:tr>
      <w:tr w14:paraId="2E83AD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4A4997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C98090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7C8E467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gridSpan w:val="4"/>
            <w:vAlign w:val="center"/>
          </w:tcPr>
          <w:p w14:paraId="3CC0CC1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2F0779D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5F8C875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 w14:paraId="36D8E81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7168.35</w:t>
            </w:r>
          </w:p>
        </w:tc>
      </w:tr>
      <w:tr w14:paraId="57FE5D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33" w:type="dxa"/>
            <w:vMerge w:val="continue"/>
            <w:vAlign w:val="center"/>
          </w:tcPr>
          <w:p w14:paraId="36C9ABE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BC7AF8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gridSpan w:val="4"/>
            <w:vAlign w:val="center"/>
          </w:tcPr>
          <w:p w14:paraId="0A51BA9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新建</w:t>
            </w:r>
          </w:p>
        </w:tc>
        <w:tc>
          <w:tcPr>
            <w:tcW w:w="1683" w:type="dxa"/>
            <w:vAlign w:val="center"/>
          </w:tcPr>
          <w:p w14:paraId="1F806A7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工程用途</w:t>
            </w:r>
          </w:p>
        </w:tc>
        <w:tc>
          <w:tcPr>
            <w:tcW w:w="2412" w:type="dxa"/>
            <w:gridSpan w:val="4"/>
            <w:vAlign w:val="center"/>
          </w:tcPr>
          <w:p w14:paraId="4F90081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环境保护工程</w:t>
            </w:r>
          </w:p>
        </w:tc>
      </w:tr>
      <w:tr w14:paraId="60F649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 w14:paraId="3D75D9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BB2FFF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668990C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8个实施片区共计修筑PRB墙 1 5m3, 垂直防渗墙1990 .8m3,回填素土1761m3, 修筑沟渠2076m, 土壤修复27277m3,恢复植被4940m2, 修筑集水井24m3, 围堰 34.9m3,  多级跌水4776 m2, 水质净化14477m3,  清淤1666.7m3,  冰格笼反应组4246个。</w:t>
            </w:r>
          </w:p>
        </w:tc>
      </w:tr>
      <w:tr w14:paraId="32B239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6A083F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42FACD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gridSpan w:val="4"/>
            <w:vAlign w:val="center"/>
          </w:tcPr>
          <w:p w14:paraId="33EC3FA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2022-09-01</w:t>
            </w:r>
          </w:p>
        </w:tc>
        <w:tc>
          <w:tcPr>
            <w:tcW w:w="1683" w:type="dxa"/>
            <w:vAlign w:val="center"/>
          </w:tcPr>
          <w:p w14:paraId="4DF84D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vAlign w:val="center"/>
          </w:tcPr>
          <w:p w14:paraId="2BE248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2023-12-01</w:t>
            </w:r>
          </w:p>
        </w:tc>
      </w:tr>
      <w:tr w14:paraId="29335C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3" w:type="dxa"/>
            <w:vMerge w:val="restart"/>
            <w:vAlign w:val="center"/>
          </w:tcPr>
          <w:p w14:paraId="476A618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32652C0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AA42D3C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02F661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施工合同信息</w:t>
            </w:r>
          </w:p>
          <w:p w14:paraId="7958D8F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688F84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8908DE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9A718D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br w:type="textWrapping"/>
            </w:r>
            <w:r>
              <w:rPr>
                <w:rFonts w:ascii="仿宋_GB2312" w:eastAsia="仿宋_GB2312"/>
                <w:szCs w:val="21"/>
              </w:rPr>
              <w:br w:type="textWrapping"/>
            </w:r>
            <w:r>
              <w:rPr>
                <w:rFonts w:ascii="仿宋_GB2312" w:eastAsia="仿宋_GB2312"/>
                <w:szCs w:val="21"/>
              </w:rPr>
              <w:br w:type="textWrapping"/>
            </w:r>
          </w:p>
          <w:p w14:paraId="04CE188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74D38C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2D53FB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</w:p>
        </w:tc>
        <w:tc>
          <w:tcPr>
            <w:tcW w:w="1440" w:type="dxa"/>
            <w:vAlign w:val="center"/>
          </w:tcPr>
          <w:p w14:paraId="40C3860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350" w:type="dxa"/>
            <w:gridSpan w:val="9"/>
            <w:vAlign w:val="center"/>
          </w:tcPr>
          <w:p w14:paraId="6A4EAB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益阳市赫山区志溪河流域矿涌（渗）水风险管控项目EPC</w:t>
            </w:r>
          </w:p>
        </w:tc>
      </w:tr>
      <w:tr w14:paraId="1FE511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3" w:type="dxa"/>
            <w:vMerge w:val="continue"/>
            <w:vAlign w:val="center"/>
          </w:tcPr>
          <w:p w14:paraId="4AB2F5C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1A7B9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gridSpan w:val="4"/>
            <w:vAlign w:val="center"/>
          </w:tcPr>
          <w:p w14:paraId="2D273C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施工总包</w:t>
            </w:r>
          </w:p>
        </w:tc>
        <w:tc>
          <w:tcPr>
            <w:tcW w:w="1683" w:type="dxa"/>
            <w:vAlign w:val="center"/>
          </w:tcPr>
          <w:p w14:paraId="03F7E4B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gridSpan w:val="4"/>
            <w:vAlign w:val="center"/>
          </w:tcPr>
          <w:p w14:paraId="683DC7B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湖南乙竹环境科技有限公司</w:t>
            </w:r>
          </w:p>
        </w:tc>
      </w:tr>
      <w:tr w14:paraId="18413E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3" w:type="dxa"/>
            <w:vMerge w:val="continue"/>
            <w:vAlign w:val="center"/>
          </w:tcPr>
          <w:p w14:paraId="2C229A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212FDD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vAlign w:val="center"/>
          </w:tcPr>
          <w:p w14:paraId="6AD0F0E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43090320241223990574-HZ-001</w:t>
            </w:r>
          </w:p>
        </w:tc>
        <w:tc>
          <w:tcPr>
            <w:tcW w:w="1683" w:type="dxa"/>
            <w:vAlign w:val="center"/>
          </w:tcPr>
          <w:p w14:paraId="7CED289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51748C8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 w14:paraId="5F690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3699.8957</w:t>
            </w:r>
          </w:p>
        </w:tc>
      </w:tr>
      <w:tr w14:paraId="713E90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 w14:paraId="1B3004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D35F92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6F5F4B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王李煌</w:t>
            </w:r>
          </w:p>
        </w:tc>
        <w:tc>
          <w:tcPr>
            <w:tcW w:w="1683" w:type="dxa"/>
            <w:vAlign w:val="center"/>
          </w:tcPr>
          <w:p w14:paraId="654556D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0D599FE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430122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0313</w:t>
            </w:r>
          </w:p>
        </w:tc>
      </w:tr>
      <w:tr w14:paraId="5D9EE3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33" w:type="dxa"/>
            <w:vMerge w:val="continue"/>
            <w:vAlign w:val="center"/>
          </w:tcPr>
          <w:p w14:paraId="61F9B2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CC5827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1804D7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杨家村片区、大屋组片区、肖家港及老屋村片区、宏安矿业片区、上西组片区、泉山片区、谷塘村1片区、石笋石煤矿片区共计八个区域的矿涌(渗)水管控工程。</w:t>
            </w:r>
          </w:p>
        </w:tc>
      </w:tr>
      <w:tr w14:paraId="56F00E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continue"/>
            <w:vAlign w:val="center"/>
          </w:tcPr>
          <w:p w14:paraId="7AD3594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4C7B06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350" w:type="dxa"/>
            <w:gridSpan w:val="9"/>
            <w:vAlign w:val="center"/>
          </w:tcPr>
          <w:p w14:paraId="2ED5D4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承担工程的设计、实施、竣工及缺陷修复</w:t>
            </w:r>
          </w:p>
        </w:tc>
      </w:tr>
      <w:tr w14:paraId="68ED92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3EA3E3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23DBD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gridSpan w:val="4"/>
            <w:vAlign w:val="center"/>
          </w:tcPr>
          <w:p w14:paraId="0C424B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2024-10-23</w:t>
            </w:r>
          </w:p>
        </w:tc>
        <w:tc>
          <w:tcPr>
            <w:tcW w:w="1683" w:type="dxa"/>
            <w:vAlign w:val="center"/>
          </w:tcPr>
          <w:p w14:paraId="018D04C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gridSpan w:val="4"/>
            <w:vAlign w:val="center"/>
          </w:tcPr>
          <w:p w14:paraId="051AD11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2024-10-23</w:t>
            </w:r>
          </w:p>
        </w:tc>
      </w:tr>
      <w:tr w14:paraId="521EDF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36FE891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6CB78A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vAlign w:val="center"/>
          </w:tcPr>
          <w:p w14:paraId="367BA25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2024-11-18</w:t>
            </w:r>
          </w:p>
        </w:tc>
        <w:tc>
          <w:tcPr>
            <w:tcW w:w="1683" w:type="dxa"/>
            <w:vAlign w:val="center"/>
          </w:tcPr>
          <w:p w14:paraId="17EA3EB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4"/>
            <w:vAlign w:val="center"/>
          </w:tcPr>
          <w:p w14:paraId="7F095B8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2025-0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-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</w:t>
            </w:r>
          </w:p>
        </w:tc>
      </w:tr>
      <w:tr w14:paraId="0300ED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789A621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D5261A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vAlign w:val="center"/>
          </w:tcPr>
          <w:p w14:paraId="31A5F97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240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天</w:t>
            </w:r>
          </w:p>
        </w:tc>
        <w:tc>
          <w:tcPr>
            <w:tcW w:w="1683" w:type="dxa"/>
            <w:vAlign w:val="center"/>
          </w:tcPr>
          <w:p w14:paraId="4E6DCF1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vAlign w:val="center"/>
          </w:tcPr>
          <w:p w14:paraId="6FB875B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合格</w:t>
            </w:r>
          </w:p>
        </w:tc>
      </w:tr>
      <w:tr w14:paraId="4984BB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057D6C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监理合同信息</w:t>
            </w:r>
          </w:p>
        </w:tc>
        <w:tc>
          <w:tcPr>
            <w:tcW w:w="1440" w:type="dxa"/>
            <w:vAlign w:val="center"/>
          </w:tcPr>
          <w:p w14:paraId="03F489B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vAlign w:val="center"/>
          </w:tcPr>
          <w:p w14:paraId="10539B3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68DF0C5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2412" w:type="dxa"/>
            <w:gridSpan w:val="4"/>
            <w:vAlign w:val="center"/>
          </w:tcPr>
          <w:p w14:paraId="4DD9AE1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7B0A2F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02680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31297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3255" w:type="dxa"/>
            <w:gridSpan w:val="4"/>
            <w:vAlign w:val="center"/>
          </w:tcPr>
          <w:p w14:paraId="1DE5085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57F19C1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签订日期</w:t>
            </w:r>
          </w:p>
        </w:tc>
        <w:tc>
          <w:tcPr>
            <w:tcW w:w="2412" w:type="dxa"/>
            <w:gridSpan w:val="4"/>
            <w:vAlign w:val="center"/>
          </w:tcPr>
          <w:p w14:paraId="1CD7D4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E182A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10EC0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3D94C1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</w:tc>
        <w:tc>
          <w:tcPr>
            <w:tcW w:w="3255" w:type="dxa"/>
            <w:gridSpan w:val="4"/>
            <w:vAlign w:val="center"/>
          </w:tcPr>
          <w:p w14:paraId="46AE20E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406938E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合同记录登记时间</w:t>
            </w:r>
          </w:p>
        </w:tc>
        <w:tc>
          <w:tcPr>
            <w:tcW w:w="2412" w:type="dxa"/>
            <w:gridSpan w:val="4"/>
            <w:vAlign w:val="center"/>
          </w:tcPr>
          <w:p w14:paraId="28779C4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7BBDD5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749AA8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CDF563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vAlign w:val="center"/>
          </w:tcPr>
          <w:p w14:paraId="23D92FC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2AA8ECA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4"/>
            <w:vAlign w:val="center"/>
          </w:tcPr>
          <w:p w14:paraId="51F2A39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3532F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832FC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99656D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vAlign w:val="center"/>
          </w:tcPr>
          <w:p w14:paraId="21FA650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60713E0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vAlign w:val="center"/>
          </w:tcPr>
          <w:p w14:paraId="7FBF608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AE198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33" w:type="dxa"/>
            <w:vMerge w:val="continue"/>
            <w:vAlign w:val="center"/>
          </w:tcPr>
          <w:p w14:paraId="473C4FE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759027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14D2410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B1D37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3" w:type="dxa"/>
            <w:vMerge w:val="continue"/>
            <w:vAlign w:val="center"/>
          </w:tcPr>
          <w:p w14:paraId="75A368B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1FDF9F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350" w:type="dxa"/>
            <w:gridSpan w:val="9"/>
            <w:vAlign w:val="center"/>
          </w:tcPr>
          <w:p w14:paraId="1A86D67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D5F55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27823D0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872BB6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B98BB6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CB8989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97E4930">
            <w:pPr>
              <w:rPr>
                <w:rFonts w:ascii="仿宋_GB2312" w:eastAsia="仿宋_GB2312"/>
                <w:szCs w:val="21"/>
              </w:rPr>
            </w:pPr>
          </w:p>
          <w:p w14:paraId="75A021F1">
            <w:pPr>
              <w:rPr>
                <w:rFonts w:ascii="仿宋_GB2312" w:eastAsia="仿宋_GB2312"/>
                <w:szCs w:val="21"/>
              </w:rPr>
            </w:pPr>
          </w:p>
          <w:p w14:paraId="19DDFC14">
            <w:pPr>
              <w:rPr>
                <w:rFonts w:ascii="仿宋_GB2312" w:eastAsia="仿宋_GB2312"/>
                <w:szCs w:val="21"/>
              </w:rPr>
            </w:pPr>
          </w:p>
          <w:p w14:paraId="32D8AA2A">
            <w:pPr>
              <w:rPr>
                <w:rFonts w:ascii="仿宋_GB2312" w:eastAsia="仿宋_GB2312"/>
                <w:szCs w:val="21"/>
              </w:rPr>
            </w:pPr>
          </w:p>
          <w:p w14:paraId="53AF562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  <w:p w14:paraId="24C690B1">
            <w:pPr>
              <w:rPr>
                <w:rFonts w:ascii="仿宋_GB2312" w:eastAsia="仿宋_GB2312"/>
                <w:szCs w:val="21"/>
              </w:rPr>
            </w:pPr>
          </w:p>
          <w:p w14:paraId="5500609F">
            <w:pPr>
              <w:rPr>
                <w:rFonts w:ascii="仿宋_GB2312" w:eastAsia="仿宋_GB2312"/>
                <w:szCs w:val="21"/>
              </w:rPr>
            </w:pPr>
          </w:p>
          <w:p w14:paraId="4A84160D">
            <w:pPr>
              <w:rPr>
                <w:rFonts w:ascii="仿宋_GB2312" w:eastAsia="仿宋_GB2312"/>
                <w:szCs w:val="21"/>
              </w:rPr>
            </w:pPr>
          </w:p>
          <w:p w14:paraId="72CA5803">
            <w:pPr>
              <w:rPr>
                <w:rFonts w:ascii="仿宋_GB2312" w:eastAsia="仿宋_GB2312"/>
                <w:szCs w:val="21"/>
              </w:rPr>
            </w:pPr>
          </w:p>
          <w:p w14:paraId="63F3312A">
            <w:pPr>
              <w:rPr>
                <w:rFonts w:ascii="仿宋_GB2312" w:eastAsia="仿宋_GB2312"/>
                <w:szCs w:val="21"/>
              </w:rPr>
            </w:pPr>
          </w:p>
          <w:p w14:paraId="3E927E2B">
            <w:pPr>
              <w:rPr>
                <w:rFonts w:ascii="仿宋_GB2312" w:eastAsia="仿宋_GB2312"/>
                <w:szCs w:val="21"/>
              </w:rPr>
            </w:pPr>
          </w:p>
          <w:p w14:paraId="142A9F81">
            <w:pPr>
              <w:rPr>
                <w:rFonts w:ascii="仿宋_GB2312" w:eastAsia="仿宋_GB2312"/>
                <w:szCs w:val="21"/>
              </w:rPr>
            </w:pPr>
          </w:p>
          <w:p w14:paraId="24669A7B">
            <w:pPr>
              <w:rPr>
                <w:rFonts w:ascii="仿宋_GB2312" w:eastAsia="仿宋_GB2312"/>
                <w:szCs w:val="21"/>
              </w:rPr>
            </w:pPr>
          </w:p>
          <w:p w14:paraId="5A9B9BA7">
            <w:pPr>
              <w:rPr>
                <w:rFonts w:ascii="仿宋_GB2312" w:eastAsia="仿宋_GB2312"/>
                <w:szCs w:val="21"/>
              </w:rPr>
            </w:pPr>
          </w:p>
          <w:p w14:paraId="35AD6616">
            <w:pPr>
              <w:rPr>
                <w:rFonts w:ascii="仿宋_GB2312" w:eastAsia="仿宋_GB2312"/>
                <w:szCs w:val="21"/>
              </w:rPr>
            </w:pPr>
          </w:p>
          <w:p w14:paraId="45BA3D18">
            <w:pPr>
              <w:rPr>
                <w:rFonts w:ascii="仿宋_GB2312" w:eastAsia="仿宋_GB2312"/>
                <w:szCs w:val="21"/>
              </w:rPr>
            </w:pPr>
          </w:p>
          <w:p w14:paraId="438604A2">
            <w:pPr>
              <w:rPr>
                <w:rFonts w:ascii="仿宋_GB2312" w:eastAsia="仿宋_GB2312"/>
                <w:szCs w:val="21"/>
              </w:rPr>
            </w:pPr>
          </w:p>
          <w:p w14:paraId="653C09C2">
            <w:pPr>
              <w:rPr>
                <w:rFonts w:ascii="仿宋_GB2312" w:eastAsia="仿宋_GB2312"/>
                <w:szCs w:val="21"/>
              </w:rPr>
            </w:pPr>
          </w:p>
          <w:p w14:paraId="52185BA3">
            <w:pPr>
              <w:rPr>
                <w:rFonts w:ascii="仿宋_GB2312" w:eastAsia="仿宋_GB2312"/>
                <w:szCs w:val="21"/>
              </w:rPr>
            </w:pPr>
          </w:p>
          <w:p w14:paraId="0F1572F4">
            <w:pPr>
              <w:rPr>
                <w:rFonts w:ascii="仿宋_GB2312" w:eastAsia="仿宋_GB2312"/>
                <w:szCs w:val="21"/>
              </w:rPr>
            </w:pPr>
          </w:p>
          <w:p w14:paraId="7ACB3E7C">
            <w:pPr>
              <w:rPr>
                <w:rFonts w:ascii="仿宋_GB2312" w:eastAsia="仿宋_GB2312"/>
                <w:szCs w:val="21"/>
              </w:rPr>
            </w:pPr>
          </w:p>
          <w:p w14:paraId="5D5F7E9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</w:tc>
        <w:tc>
          <w:tcPr>
            <w:tcW w:w="1440" w:type="dxa"/>
            <w:vAlign w:val="center"/>
          </w:tcPr>
          <w:p w14:paraId="33A9C38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4"/>
            <w:vAlign w:val="center"/>
          </w:tcPr>
          <w:p w14:paraId="4AE6C71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益阳市赫山区志溪河流域矿涌（渗）水风险管控项目EPC</w:t>
            </w:r>
          </w:p>
        </w:tc>
        <w:tc>
          <w:tcPr>
            <w:tcW w:w="1683" w:type="dxa"/>
            <w:vAlign w:val="center"/>
          </w:tcPr>
          <w:p w14:paraId="1D55FA0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4"/>
            <w:vAlign w:val="center"/>
          </w:tcPr>
          <w:p w14:paraId="45B574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430903202510290199</w:t>
            </w:r>
          </w:p>
        </w:tc>
      </w:tr>
      <w:tr w14:paraId="56B402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731A23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E879FB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4"/>
            <w:vAlign w:val="center"/>
          </w:tcPr>
          <w:p w14:paraId="1335A53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湖南乙竹环境科技有限公司</w:t>
            </w:r>
          </w:p>
        </w:tc>
        <w:tc>
          <w:tcPr>
            <w:tcW w:w="1683" w:type="dxa"/>
            <w:vAlign w:val="center"/>
          </w:tcPr>
          <w:p w14:paraId="7F3609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4"/>
            <w:vAlign w:val="center"/>
          </w:tcPr>
          <w:p w14:paraId="0354171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湖南方圆工程咨询监理有限公司</w:t>
            </w:r>
          </w:p>
        </w:tc>
      </w:tr>
      <w:tr w14:paraId="2ED6D4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 w14:paraId="337E2C1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5CD178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4"/>
            <w:vAlign w:val="center"/>
          </w:tcPr>
          <w:p w14:paraId="0F19D0A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湖南乙竹环境科技有限公司</w:t>
            </w:r>
          </w:p>
        </w:tc>
        <w:tc>
          <w:tcPr>
            <w:tcW w:w="1683" w:type="dxa"/>
            <w:vAlign w:val="center"/>
          </w:tcPr>
          <w:p w14:paraId="61F85A3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设计项目负责人</w:t>
            </w:r>
          </w:p>
        </w:tc>
        <w:tc>
          <w:tcPr>
            <w:tcW w:w="2412" w:type="dxa"/>
            <w:gridSpan w:val="4"/>
            <w:vAlign w:val="center"/>
          </w:tcPr>
          <w:p w14:paraId="6564312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许强</w:t>
            </w:r>
          </w:p>
        </w:tc>
      </w:tr>
      <w:tr w14:paraId="5AC6EA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3C23F71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1F5F0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4"/>
            <w:vAlign w:val="center"/>
          </w:tcPr>
          <w:p w14:paraId="529C1D91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02E75F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勘察项目负责人</w:t>
            </w:r>
          </w:p>
        </w:tc>
        <w:tc>
          <w:tcPr>
            <w:tcW w:w="2412" w:type="dxa"/>
            <w:gridSpan w:val="4"/>
            <w:vAlign w:val="center"/>
          </w:tcPr>
          <w:p w14:paraId="79DC5AE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AA405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21D71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F04D17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4"/>
            <w:vAlign w:val="center"/>
          </w:tcPr>
          <w:p w14:paraId="5F087F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3699.8957</w:t>
            </w:r>
          </w:p>
        </w:tc>
        <w:tc>
          <w:tcPr>
            <w:tcW w:w="1683" w:type="dxa"/>
            <w:vAlign w:val="center"/>
          </w:tcPr>
          <w:p w14:paraId="17127C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4"/>
            <w:vAlign w:val="center"/>
          </w:tcPr>
          <w:p w14:paraId="62930BF6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4D18CE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3FE570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2426AD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4"/>
            <w:vAlign w:val="center"/>
          </w:tcPr>
          <w:p w14:paraId="07B81AB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2024-11-18</w:t>
            </w:r>
          </w:p>
        </w:tc>
        <w:tc>
          <w:tcPr>
            <w:tcW w:w="1683" w:type="dxa"/>
            <w:vAlign w:val="center"/>
          </w:tcPr>
          <w:p w14:paraId="377BD1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412" w:type="dxa"/>
            <w:gridSpan w:val="4"/>
            <w:vAlign w:val="center"/>
          </w:tcPr>
          <w:p w14:paraId="3EA28E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240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天</w:t>
            </w:r>
          </w:p>
        </w:tc>
      </w:tr>
      <w:tr w14:paraId="5FD0EA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3AB7AB4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BF7349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开工日期</w:t>
            </w:r>
          </w:p>
        </w:tc>
        <w:tc>
          <w:tcPr>
            <w:tcW w:w="3255" w:type="dxa"/>
            <w:gridSpan w:val="4"/>
            <w:vAlign w:val="center"/>
          </w:tcPr>
          <w:p w14:paraId="2A4574B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41A9BCB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竣工日期</w:t>
            </w:r>
          </w:p>
        </w:tc>
        <w:tc>
          <w:tcPr>
            <w:tcW w:w="2412" w:type="dxa"/>
            <w:gridSpan w:val="4"/>
            <w:vAlign w:val="center"/>
          </w:tcPr>
          <w:p w14:paraId="4387D23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53E03F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 w14:paraId="0EDA432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3A605F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6E81356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杨家村片区、大屋组片区、肖家港及老屋村片区、宏安矿业片区、上西组片区、泉山片区、谷塘村1片区、石笋石煤矿片区共计八个区域的矿涌(渗)水管控工程。</w:t>
            </w:r>
          </w:p>
        </w:tc>
      </w:tr>
      <w:tr w14:paraId="2D72A3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 w14:paraId="4FF1F76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951A83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3DA271F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王李煌</w:t>
            </w:r>
          </w:p>
        </w:tc>
        <w:tc>
          <w:tcPr>
            <w:tcW w:w="1683" w:type="dxa"/>
            <w:vAlign w:val="center"/>
          </w:tcPr>
          <w:p w14:paraId="3E4403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4"/>
            <w:vAlign w:val="center"/>
          </w:tcPr>
          <w:p w14:paraId="716382E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430122********0313</w:t>
            </w:r>
          </w:p>
        </w:tc>
      </w:tr>
      <w:tr w14:paraId="08CB82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4BE9CF9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3E16B7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350" w:type="dxa"/>
            <w:gridSpan w:val="9"/>
            <w:vAlign w:val="center"/>
          </w:tcPr>
          <w:p w14:paraId="0EBF009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A08211000000000040</w:t>
            </w:r>
          </w:p>
        </w:tc>
      </w:tr>
      <w:tr w14:paraId="31BE9E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4D29A51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ADDCC5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4"/>
            <w:vAlign w:val="center"/>
          </w:tcPr>
          <w:p w14:paraId="426E55D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4C88A3A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7F27B9D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403F1A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7EAF8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A6D81E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350" w:type="dxa"/>
            <w:gridSpan w:val="9"/>
            <w:vAlign w:val="center"/>
          </w:tcPr>
          <w:p w14:paraId="3EE1C22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2C5A8A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61C77C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CF9C61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4"/>
            <w:vAlign w:val="center"/>
          </w:tcPr>
          <w:p w14:paraId="046AD1E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4253418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5B3A28B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24F909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41A7C4C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EA833E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9"/>
            <w:vAlign w:val="center"/>
          </w:tcPr>
          <w:p w14:paraId="6CBF936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264561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32D64C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9DEE5D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gridSpan w:val="2"/>
            <w:vAlign w:val="center"/>
          </w:tcPr>
          <w:p w14:paraId="7F308BC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4A554B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12465E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122966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007EB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72E03D0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13769E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279A00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48F340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214F20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gridSpan w:val="2"/>
            <w:vAlign w:val="center"/>
          </w:tcPr>
          <w:p w14:paraId="1F757EA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6E0D678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6F2E475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021C81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11FC13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778666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4170370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2172A9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1D3F9A0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E58604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gridSpan w:val="2"/>
            <w:vAlign w:val="center"/>
          </w:tcPr>
          <w:p w14:paraId="40B2DFF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675A320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48BBD7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4839E2A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A481CB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473EA1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2D44D28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8554D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2FF191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50AB1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1049" w:type="dxa"/>
            <w:gridSpan w:val="2"/>
            <w:vAlign w:val="center"/>
          </w:tcPr>
          <w:p w14:paraId="308328F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107F47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0B0D6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0864B1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2571F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5567A69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697C60B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1D502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6C8C33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0A0668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1049" w:type="dxa"/>
            <w:gridSpan w:val="2"/>
            <w:vAlign w:val="center"/>
          </w:tcPr>
          <w:p w14:paraId="616272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460B8B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A691B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1C38213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C8AB1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3B92B3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6F3486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300262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116799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DE5C91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1049" w:type="dxa"/>
            <w:gridSpan w:val="2"/>
            <w:vAlign w:val="center"/>
          </w:tcPr>
          <w:p w14:paraId="210195E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4CBDBE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0F728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2D7EA08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3D9BE1A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302863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158E91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4EE63A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3CA913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003E0B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1049" w:type="dxa"/>
            <w:gridSpan w:val="2"/>
            <w:vAlign w:val="center"/>
          </w:tcPr>
          <w:p w14:paraId="037A340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172C770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6157FD7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14BE9F2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C5C0A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317B35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21E5B88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7905F8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5A5648A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495A8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1049" w:type="dxa"/>
            <w:gridSpan w:val="2"/>
            <w:vAlign w:val="center"/>
          </w:tcPr>
          <w:p w14:paraId="533AA27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69E7A8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3CDDCF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3E7BBC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3678BD7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032FFA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744C874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572CBA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33" w:type="dxa"/>
            <w:vMerge w:val="restart"/>
            <w:vAlign w:val="center"/>
          </w:tcPr>
          <w:p w14:paraId="72E930B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8C14D8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9F9D019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7C438925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3CEA14F4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137ED4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  <w:p w14:paraId="7B6B0AF8">
            <w:pPr>
              <w:rPr>
                <w:rFonts w:ascii="仿宋_GB2312" w:eastAsia="仿宋_GB2312"/>
                <w:szCs w:val="21"/>
              </w:rPr>
            </w:pPr>
          </w:p>
          <w:p w14:paraId="701FFA3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4A0016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CAD0C2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EA350A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31C7CF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76A09C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7AB555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9BE22B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404799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6C2D16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8BD08E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278577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016DEE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</w:tc>
        <w:tc>
          <w:tcPr>
            <w:tcW w:w="1440" w:type="dxa"/>
            <w:vAlign w:val="center"/>
          </w:tcPr>
          <w:p w14:paraId="0B859C3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350" w:type="dxa"/>
            <w:gridSpan w:val="9"/>
            <w:vAlign w:val="center"/>
          </w:tcPr>
          <w:p w14:paraId="0191766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43090320241223990574</w:t>
            </w:r>
          </w:p>
        </w:tc>
      </w:tr>
      <w:tr w14:paraId="75A40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172F82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5F1C0E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04DB89A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4"/>
            <w:vAlign w:val="center"/>
          </w:tcPr>
          <w:p w14:paraId="498B027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3699.8957</w:t>
            </w:r>
          </w:p>
        </w:tc>
        <w:tc>
          <w:tcPr>
            <w:tcW w:w="1683" w:type="dxa"/>
            <w:vAlign w:val="center"/>
          </w:tcPr>
          <w:p w14:paraId="054BC99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1409C01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4"/>
            <w:vAlign w:val="center"/>
          </w:tcPr>
          <w:p w14:paraId="0309E55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0BF14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 w14:paraId="3AC6EF2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165CE3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6C8AD1A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025A8AA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  <w:p w14:paraId="41E23D3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2540D19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7350" w:type="dxa"/>
            <w:gridSpan w:val="9"/>
            <w:vAlign w:val="center"/>
          </w:tcPr>
          <w:p w14:paraId="2407C018"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新建污水厂：2000吨/天，新建雨污分流沟243.2米、碱性填料：266.49m3,LDHs反应填料：698.54m3、施工期废水量：150000m3。</w:t>
            </w:r>
          </w:p>
          <w:p w14:paraId="3A1740D3"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谷塘片区：废水量：8355.6m3,底泥干化：950m3,土方回填30958.68m3;绿化：5338.54m2,沟渠492m。</w:t>
            </w:r>
          </w:p>
          <w:p w14:paraId="6CC57948"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泉山片区：废水9378.03m3,底泥：2234m3,生态护坡2612.14m2,太阳能曝气装置4座，碱性填料9.8m3,LDHs反应填料59.98m3。</w:t>
            </w:r>
          </w:p>
          <w:p w14:paraId="383D26BF">
            <w:pPr>
              <w:jc w:val="both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上西片区：矿洞拆除封堵2座；排水工程172.4米、碱性填料15m3,LDHs反应填料8.91m3。</w:t>
            </w:r>
          </w:p>
          <w:p w14:paraId="7FC6B846"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宏安片区：排水沟及导排管1015米、检查井及沉泥井共14个、生态恢复3765.3m2;碱性填料14.5m3,LDHs反应填料37.95m3。</w:t>
            </w:r>
          </w:p>
          <w:p w14:paraId="2B16FAB5"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肖家港及老屋片区：矿洞拆除封堵2座；排水管1015m;跌水区硬化2940.79、废水：4491.67m3、底泥5754.36m3、生态护坡479.42m2、生态恢复2325.68m2;碱性填料27.65m3,L.DHs反应填料83.91m3、临时道路286.8m。</w:t>
            </w:r>
          </w:p>
          <w:p w14:paraId="3F863284"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大屋片区：排水沟渠26.3m、PRB反应墙、碱性填料3.96m3,LDHs反应填料11.376m3。</w:t>
            </w:r>
          </w:p>
          <w:p w14:paraId="26F08CA8"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杨家村片区：矿洞拆除封堵1座；排水沟渠125.8、过滤池、废水1050.96m3、淤泥700.64m3、护脚92.68米、生态护坡1158.41m2、生态恢复1734.89m2、碱性填料13.6m3,LDHs反应填料23.7m3。</w:t>
            </w:r>
          </w:p>
        </w:tc>
      </w:tr>
      <w:tr w14:paraId="35B3F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35D82B1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109C37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4A6537C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 w14:paraId="619D2FE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2024-11-18</w:t>
            </w:r>
          </w:p>
        </w:tc>
        <w:tc>
          <w:tcPr>
            <w:tcW w:w="1683" w:type="dxa"/>
            <w:vAlign w:val="center"/>
          </w:tcPr>
          <w:p w14:paraId="209B79E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048100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4"/>
            <w:vAlign w:val="center"/>
          </w:tcPr>
          <w:p w14:paraId="3CE5EE9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2025-08-24</w:t>
            </w:r>
          </w:p>
        </w:tc>
      </w:tr>
      <w:tr w14:paraId="40D90E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D74A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9A74CD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5B9AA9A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 w14:paraId="7CF754A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2025-08-24</w:t>
            </w:r>
          </w:p>
        </w:tc>
        <w:tc>
          <w:tcPr>
            <w:tcW w:w="1683" w:type="dxa"/>
            <w:vAlign w:val="center"/>
          </w:tcPr>
          <w:p w14:paraId="2E6428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4"/>
            <w:vAlign w:val="center"/>
          </w:tcPr>
          <w:p w14:paraId="33FED06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4417C0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0120BF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FDC504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vAlign w:val="center"/>
          </w:tcPr>
          <w:p w14:paraId="129A50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13DA2C7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1704D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6F0F295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7221F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2F062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007E3E3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23C7A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5956A6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3C76B7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vAlign w:val="center"/>
          </w:tcPr>
          <w:p w14:paraId="30002AD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3DBA3FE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625CD6F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6748D16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802D0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0F38B2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016A976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759A50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5FFA1F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7C9DA7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vAlign w:val="center"/>
          </w:tcPr>
          <w:p w14:paraId="68BE13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42D5151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1BA14A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585F90E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3938982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71DCC8A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4309EF1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CAF67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7BD2A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BA52A7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990" w:type="dxa"/>
            <w:vAlign w:val="center"/>
          </w:tcPr>
          <w:p w14:paraId="05826D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4C392F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8A766B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23C3C10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696A31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25F4CE1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604378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3D139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F5A21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3BFBA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990" w:type="dxa"/>
            <w:vAlign w:val="center"/>
          </w:tcPr>
          <w:p w14:paraId="7F946E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6109456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A0340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3C97364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4729B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0A07AF9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18CB33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36DB33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757648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335BA1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990" w:type="dxa"/>
            <w:vAlign w:val="center"/>
          </w:tcPr>
          <w:p w14:paraId="0D59F77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74167E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4BC27E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0B9CDD6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351829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51C8591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2D5DBF8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D33EF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9D5CA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8CC432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990" w:type="dxa"/>
            <w:vAlign w:val="center"/>
          </w:tcPr>
          <w:p w14:paraId="1AAC3D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19075B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C8A3D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68E411D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FB4A8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4446DC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0F1AEF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7C6DDB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0DC989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BEEB65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990" w:type="dxa"/>
            <w:vAlign w:val="center"/>
          </w:tcPr>
          <w:p w14:paraId="10ABBE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1818F08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ECE234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0F5AD0E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39FB9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7C3AB5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56BD8C6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1B6D0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33" w:type="dxa"/>
            <w:vMerge w:val="restart"/>
            <w:vAlign w:val="center"/>
          </w:tcPr>
          <w:p w14:paraId="2CEB16F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业绩技术指标</w:t>
            </w:r>
          </w:p>
        </w:tc>
        <w:tc>
          <w:tcPr>
            <w:tcW w:w="1440" w:type="dxa"/>
            <w:vAlign w:val="center"/>
          </w:tcPr>
          <w:p w14:paraId="3EB8577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3255" w:type="dxa"/>
            <w:gridSpan w:val="4"/>
            <w:vAlign w:val="center"/>
          </w:tcPr>
          <w:p w14:paraId="11F2C35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0DF8344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412" w:type="dxa"/>
            <w:gridSpan w:val="4"/>
            <w:vAlign w:val="center"/>
          </w:tcPr>
          <w:p w14:paraId="48B9C34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236833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33" w:type="dxa"/>
            <w:vMerge w:val="continue"/>
            <w:vAlign w:val="center"/>
          </w:tcPr>
          <w:p w14:paraId="1678B14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FAA821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业绩类型（施工或监理）</w:t>
            </w:r>
          </w:p>
        </w:tc>
        <w:tc>
          <w:tcPr>
            <w:tcW w:w="3255" w:type="dxa"/>
            <w:gridSpan w:val="4"/>
            <w:vAlign w:val="center"/>
          </w:tcPr>
          <w:p w14:paraId="3CE65D7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31325A4A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412" w:type="dxa"/>
            <w:gridSpan w:val="4"/>
            <w:vAlign w:val="center"/>
          </w:tcPr>
          <w:p w14:paraId="11821EE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4C62BE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33" w:type="dxa"/>
            <w:vMerge w:val="continue"/>
            <w:vAlign w:val="center"/>
          </w:tcPr>
          <w:p w14:paraId="3FB12DA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57BB1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350" w:type="dxa"/>
            <w:gridSpan w:val="9"/>
            <w:vAlign w:val="center"/>
          </w:tcPr>
          <w:p w14:paraId="10E6CD5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015A75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3" w:type="dxa"/>
            <w:vMerge w:val="continue"/>
            <w:vAlign w:val="center"/>
          </w:tcPr>
          <w:p w14:paraId="079D0FD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851999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起始时间</w:t>
            </w:r>
          </w:p>
        </w:tc>
        <w:tc>
          <w:tcPr>
            <w:tcW w:w="3255" w:type="dxa"/>
            <w:gridSpan w:val="4"/>
            <w:vAlign w:val="center"/>
          </w:tcPr>
          <w:p w14:paraId="062A444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2B849F8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结束时间</w:t>
            </w:r>
          </w:p>
        </w:tc>
        <w:tc>
          <w:tcPr>
            <w:tcW w:w="2412" w:type="dxa"/>
            <w:gridSpan w:val="4"/>
            <w:vAlign w:val="center"/>
          </w:tcPr>
          <w:p w14:paraId="141315A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791BFF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3" w:type="dxa"/>
            <w:vMerge w:val="continue"/>
            <w:vAlign w:val="center"/>
          </w:tcPr>
          <w:p w14:paraId="4416870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0" w:type="dxa"/>
            <w:gridSpan w:val="10"/>
            <w:vAlign w:val="center"/>
          </w:tcPr>
          <w:p w14:paraId="47A308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288" w:lineRule="atLeast"/>
              <w:ind w:left="0" w:leftChars="0" w:right="0" w:right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施工、监理单位起始时间为实际开工日期，</w:t>
            </w: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结束</w:t>
            </w: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时间为实际竣工日期。</w:t>
            </w:r>
          </w:p>
        </w:tc>
      </w:tr>
    </w:tbl>
    <w:p w14:paraId="1E8C27FF">
      <w:pPr>
        <w:ind w:firstLine="482" w:firstLineChars="200"/>
        <w:rPr>
          <w:rFonts w:hint="eastAsia" w:ascii="楷体" w:hAnsi="楷体" w:eastAsia="楷体" w:cs="楷体"/>
          <w:color w:val="C0504D" w:themeColor="accent2"/>
          <w:sz w:val="40"/>
          <w:szCs w:val="40"/>
          <w14:textFill>
            <w14:solidFill>
              <w14:schemeClr w14:val="accent2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C0504D" w:themeColor="accent2"/>
          <w:kern w:val="2"/>
          <w:sz w:val="24"/>
          <w:szCs w:val="24"/>
          <w:lang w:val="en-US" w:eastAsia="zh-CN" w:bidi="ar-SA"/>
          <w14:textFill>
            <w14:solidFill>
              <w14:schemeClr w14:val="accent2"/>
            </w14:solidFill>
          </w14:textFill>
        </w:rPr>
        <w:t>填写说明：基本信息、合同、施工许可、竣工验收备案部分的内容应分别严格按照立项批复、合同、施工许可证、竣工验收备案表上的内容填写，本表格应填写完整不留空白。其中，关于合同信息模块：施工单位仅填写施工合同信息，监理单位仅填写监理单位合同信息。</w:t>
      </w:r>
      <w:r>
        <w:rPr>
          <w:rFonts w:hint="eastAsia" w:ascii="楷体" w:hAnsi="楷体" w:eastAsia="楷体" w:cs="楷体"/>
          <w:color w:val="C0504D" w:themeColor="accent2"/>
          <w:sz w:val="40"/>
          <w:szCs w:val="40"/>
          <w14:textFill>
            <w14:solidFill>
              <w14:schemeClr w14:val="accent2"/>
            </w14:solidFill>
          </w14:textFill>
        </w:rPr>
        <w:br w:type="page"/>
      </w:r>
    </w:p>
    <w:tbl>
      <w:tblPr>
        <w:tblStyle w:val="6"/>
        <w:tblpPr w:leftFromText="180" w:rightFromText="180" w:vertAnchor="text" w:horzAnchor="page" w:tblpX="1114" w:tblpY="185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1567"/>
        <w:gridCol w:w="919"/>
        <w:gridCol w:w="2269"/>
        <w:gridCol w:w="2227"/>
      </w:tblGrid>
      <w:tr w14:paraId="3B89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5"/>
            <w:vAlign w:val="center"/>
          </w:tcPr>
          <w:p w14:paraId="06E3C25A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403E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798" w:type="dxa"/>
            <w:vAlign w:val="center"/>
          </w:tcPr>
          <w:p w14:paraId="21B3CA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567" w:type="dxa"/>
            <w:vAlign w:val="center"/>
          </w:tcPr>
          <w:p w14:paraId="129C47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919" w:type="dxa"/>
            <w:vAlign w:val="center"/>
          </w:tcPr>
          <w:p w14:paraId="21C315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269" w:type="dxa"/>
            <w:vAlign w:val="center"/>
          </w:tcPr>
          <w:p w14:paraId="56A760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227" w:type="dxa"/>
            <w:vAlign w:val="center"/>
          </w:tcPr>
          <w:p w14:paraId="691B356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 w14:paraId="5FEB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98" w:type="dxa"/>
            <w:vAlign w:val="center"/>
          </w:tcPr>
          <w:p w14:paraId="35B839F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湖南乙竹环境科技有限公司</w:t>
            </w:r>
          </w:p>
        </w:tc>
        <w:tc>
          <w:tcPr>
            <w:tcW w:w="1567" w:type="dxa"/>
            <w:vAlign w:val="center"/>
          </w:tcPr>
          <w:p w14:paraId="4368168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工程总承包项目经理</w:t>
            </w:r>
          </w:p>
        </w:tc>
        <w:tc>
          <w:tcPr>
            <w:tcW w:w="919" w:type="dxa"/>
            <w:vAlign w:val="center"/>
          </w:tcPr>
          <w:p w14:paraId="2FCFCA3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王李煌</w:t>
            </w:r>
          </w:p>
        </w:tc>
        <w:tc>
          <w:tcPr>
            <w:tcW w:w="2269" w:type="dxa"/>
            <w:vAlign w:val="center"/>
          </w:tcPr>
          <w:p w14:paraId="48DD66A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430122********0313</w:t>
            </w:r>
          </w:p>
        </w:tc>
        <w:tc>
          <w:tcPr>
            <w:tcW w:w="2227" w:type="dxa"/>
            <w:vAlign w:val="center"/>
          </w:tcPr>
          <w:p w14:paraId="3993D62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A08211000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  <w:lang w:val="en-US" w:eastAsia="zh-CN"/>
              </w:rPr>
              <w:t>000000040</w:t>
            </w:r>
          </w:p>
        </w:tc>
      </w:tr>
      <w:tr w14:paraId="0CAE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798" w:type="dxa"/>
            <w:vAlign w:val="center"/>
          </w:tcPr>
          <w:p w14:paraId="720A24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湖南乙竹环境科技有限公司</w:t>
            </w:r>
          </w:p>
        </w:tc>
        <w:tc>
          <w:tcPr>
            <w:tcW w:w="1567" w:type="dxa"/>
            <w:vAlign w:val="center"/>
          </w:tcPr>
          <w:p w14:paraId="46F5AB0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施工项目负责人</w:t>
            </w:r>
          </w:p>
        </w:tc>
        <w:tc>
          <w:tcPr>
            <w:tcW w:w="919" w:type="dxa"/>
            <w:vAlign w:val="center"/>
          </w:tcPr>
          <w:p w14:paraId="0407A8E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黄  奥</w:t>
            </w:r>
          </w:p>
        </w:tc>
        <w:tc>
          <w:tcPr>
            <w:tcW w:w="2269" w:type="dxa"/>
            <w:vAlign w:val="center"/>
          </w:tcPr>
          <w:p w14:paraId="0831A8E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430105********101X</w:t>
            </w:r>
          </w:p>
        </w:tc>
        <w:tc>
          <w:tcPr>
            <w:tcW w:w="2227" w:type="dxa"/>
            <w:vAlign w:val="center"/>
          </w:tcPr>
          <w:p w14:paraId="02735DD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湘243002288278</w:t>
            </w:r>
          </w:p>
        </w:tc>
      </w:tr>
      <w:tr w14:paraId="2F78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98" w:type="dxa"/>
            <w:vAlign w:val="center"/>
          </w:tcPr>
          <w:p w14:paraId="30FB78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湖南乙竹环境科技有限公司</w:t>
            </w:r>
          </w:p>
        </w:tc>
        <w:tc>
          <w:tcPr>
            <w:tcW w:w="1567" w:type="dxa"/>
            <w:vAlign w:val="center"/>
          </w:tcPr>
          <w:p w14:paraId="1D2B87A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设计项目负责人</w:t>
            </w:r>
          </w:p>
        </w:tc>
        <w:tc>
          <w:tcPr>
            <w:tcW w:w="919" w:type="dxa"/>
            <w:vAlign w:val="center"/>
          </w:tcPr>
          <w:p w14:paraId="3177B35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许  强</w:t>
            </w:r>
          </w:p>
        </w:tc>
        <w:tc>
          <w:tcPr>
            <w:tcW w:w="2269" w:type="dxa"/>
            <w:vAlign w:val="center"/>
          </w:tcPr>
          <w:p w14:paraId="38EC8BF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430302********3050</w:t>
            </w:r>
          </w:p>
        </w:tc>
        <w:tc>
          <w:tcPr>
            <w:tcW w:w="2227" w:type="dxa"/>
            <w:vAlign w:val="center"/>
          </w:tcPr>
          <w:p w14:paraId="44CE944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B244300105</w:t>
            </w:r>
          </w:p>
        </w:tc>
      </w:tr>
      <w:tr w14:paraId="3EA6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98" w:type="dxa"/>
            <w:vAlign w:val="center"/>
          </w:tcPr>
          <w:p w14:paraId="3DB2A2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湖南乙竹环境科技有限公司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34643E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B21816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黎韬略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AF7F41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430624********0014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C43C77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湘建安C2（2020）0001662</w:t>
            </w:r>
          </w:p>
        </w:tc>
      </w:tr>
      <w:tr w14:paraId="6932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798" w:type="dxa"/>
            <w:vAlign w:val="center"/>
          </w:tcPr>
          <w:p w14:paraId="638C68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2B0DBC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1301D17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128F8A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69318EA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705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798" w:type="dxa"/>
            <w:vAlign w:val="center"/>
          </w:tcPr>
          <w:p w14:paraId="169552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460F99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7D4CD0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81D356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7081CF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36D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8" w:type="dxa"/>
            <w:vAlign w:val="center"/>
          </w:tcPr>
          <w:p w14:paraId="37B0B1D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4FBD6D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44715C6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24694B6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39C60F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4556C0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A31A3E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9CDD1D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2DB02BC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EB7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798" w:type="dxa"/>
            <w:vAlign w:val="center"/>
          </w:tcPr>
          <w:p w14:paraId="59E1CDF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0251E0A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623612E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7F458D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2A40B5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0E0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798" w:type="dxa"/>
            <w:vAlign w:val="center"/>
          </w:tcPr>
          <w:p w14:paraId="113FDF6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35AD5E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38B0BB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D7C7E6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261308A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7E43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798" w:type="dxa"/>
            <w:vAlign w:val="center"/>
          </w:tcPr>
          <w:p w14:paraId="1DF377E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42BF757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18C7CD9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E9C8C4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326076E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7E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798" w:type="dxa"/>
            <w:vAlign w:val="center"/>
          </w:tcPr>
          <w:p w14:paraId="538694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02A55F4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2117B6C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62FE544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7409EF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E50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798" w:type="dxa"/>
            <w:vAlign w:val="center"/>
          </w:tcPr>
          <w:p w14:paraId="2688D57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0183AA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027539C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09512CD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7C42F1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041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798" w:type="dxa"/>
            <w:vAlign w:val="center"/>
          </w:tcPr>
          <w:p w14:paraId="329017A6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189524E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24426A7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5C56028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003361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6CD23AE8">
      <w:pPr>
        <w:bidi w:val="0"/>
        <w:rPr>
          <w:rFonts w:hint="eastAsia"/>
          <w:lang w:val="en-US" w:eastAsia="zh-CN"/>
        </w:rPr>
      </w:pPr>
    </w:p>
    <w:sectPr>
      <w:footerReference r:id="rId3" w:type="default"/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8F5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7EF6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D7EF6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MDc4YWVjZjQxMzBkODdlOTY5MGZkYTM2ZjZmMGUifQ=="/>
  </w:docVars>
  <w:rsids>
    <w:rsidRoot w:val="00583006"/>
    <w:rsid w:val="001A21E9"/>
    <w:rsid w:val="001A7A26"/>
    <w:rsid w:val="0036688D"/>
    <w:rsid w:val="003E30D5"/>
    <w:rsid w:val="005358EE"/>
    <w:rsid w:val="00583006"/>
    <w:rsid w:val="00631D04"/>
    <w:rsid w:val="0074694C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F120F6"/>
    <w:rsid w:val="0353613C"/>
    <w:rsid w:val="035C256E"/>
    <w:rsid w:val="037B2837"/>
    <w:rsid w:val="05491587"/>
    <w:rsid w:val="05D156E5"/>
    <w:rsid w:val="05F03CF9"/>
    <w:rsid w:val="065E2E82"/>
    <w:rsid w:val="069942F4"/>
    <w:rsid w:val="06E22AC1"/>
    <w:rsid w:val="08C64978"/>
    <w:rsid w:val="08DB4E6F"/>
    <w:rsid w:val="097B18DB"/>
    <w:rsid w:val="09827358"/>
    <w:rsid w:val="09DF61E6"/>
    <w:rsid w:val="0A9C23F4"/>
    <w:rsid w:val="0AF13D75"/>
    <w:rsid w:val="0BC91D8C"/>
    <w:rsid w:val="0C60325E"/>
    <w:rsid w:val="0CAB5201"/>
    <w:rsid w:val="0D494B71"/>
    <w:rsid w:val="0DEC60E6"/>
    <w:rsid w:val="0E1A1A2B"/>
    <w:rsid w:val="0EE26E52"/>
    <w:rsid w:val="0EF22179"/>
    <w:rsid w:val="108A44AF"/>
    <w:rsid w:val="12191D3F"/>
    <w:rsid w:val="12220C13"/>
    <w:rsid w:val="12F5053F"/>
    <w:rsid w:val="151B0445"/>
    <w:rsid w:val="16F07747"/>
    <w:rsid w:val="17542220"/>
    <w:rsid w:val="17597011"/>
    <w:rsid w:val="17B4350B"/>
    <w:rsid w:val="19F03997"/>
    <w:rsid w:val="1A006AD6"/>
    <w:rsid w:val="1AFB6D70"/>
    <w:rsid w:val="1C9F4802"/>
    <w:rsid w:val="1D413C8B"/>
    <w:rsid w:val="20753060"/>
    <w:rsid w:val="210A1607"/>
    <w:rsid w:val="210F3652"/>
    <w:rsid w:val="22495F11"/>
    <w:rsid w:val="247E78C9"/>
    <w:rsid w:val="24BB499E"/>
    <w:rsid w:val="252D3F30"/>
    <w:rsid w:val="25C14C11"/>
    <w:rsid w:val="26162C02"/>
    <w:rsid w:val="26B81240"/>
    <w:rsid w:val="29AD2131"/>
    <w:rsid w:val="2AF840F2"/>
    <w:rsid w:val="2AFC4894"/>
    <w:rsid w:val="2B68341E"/>
    <w:rsid w:val="2C116483"/>
    <w:rsid w:val="2C1205BC"/>
    <w:rsid w:val="2C975E61"/>
    <w:rsid w:val="2DC175F7"/>
    <w:rsid w:val="2DD105E3"/>
    <w:rsid w:val="2ECE6548"/>
    <w:rsid w:val="30BE0A65"/>
    <w:rsid w:val="30E25FE5"/>
    <w:rsid w:val="31951E40"/>
    <w:rsid w:val="31A72989"/>
    <w:rsid w:val="329876B6"/>
    <w:rsid w:val="33EC6C44"/>
    <w:rsid w:val="350C48A6"/>
    <w:rsid w:val="352A14C9"/>
    <w:rsid w:val="352A2C12"/>
    <w:rsid w:val="35E17C48"/>
    <w:rsid w:val="36FC4DFB"/>
    <w:rsid w:val="37985064"/>
    <w:rsid w:val="37BB60AB"/>
    <w:rsid w:val="381A23E0"/>
    <w:rsid w:val="392221EF"/>
    <w:rsid w:val="3A7D3E63"/>
    <w:rsid w:val="3ACE2236"/>
    <w:rsid w:val="3B7A274D"/>
    <w:rsid w:val="3B8B39FB"/>
    <w:rsid w:val="3C241484"/>
    <w:rsid w:val="3D48288E"/>
    <w:rsid w:val="3DA24025"/>
    <w:rsid w:val="3EA079E3"/>
    <w:rsid w:val="3EB92117"/>
    <w:rsid w:val="3F2D1069"/>
    <w:rsid w:val="40745D70"/>
    <w:rsid w:val="41507CC3"/>
    <w:rsid w:val="42922600"/>
    <w:rsid w:val="43670FED"/>
    <w:rsid w:val="43A639BF"/>
    <w:rsid w:val="44842D24"/>
    <w:rsid w:val="44946348"/>
    <w:rsid w:val="449C24C8"/>
    <w:rsid w:val="45685969"/>
    <w:rsid w:val="46513EC9"/>
    <w:rsid w:val="46EB09EA"/>
    <w:rsid w:val="46F93588"/>
    <w:rsid w:val="47BF6EED"/>
    <w:rsid w:val="486F344F"/>
    <w:rsid w:val="4B2802C5"/>
    <w:rsid w:val="4B6D2A61"/>
    <w:rsid w:val="4BA0203C"/>
    <w:rsid w:val="4C6F5584"/>
    <w:rsid w:val="4D3D2346"/>
    <w:rsid w:val="4D9D385D"/>
    <w:rsid w:val="4F5A0990"/>
    <w:rsid w:val="4FA30A92"/>
    <w:rsid w:val="501778F7"/>
    <w:rsid w:val="501A67CF"/>
    <w:rsid w:val="506C382D"/>
    <w:rsid w:val="508D77CD"/>
    <w:rsid w:val="51461D7F"/>
    <w:rsid w:val="51B178D7"/>
    <w:rsid w:val="51F815DA"/>
    <w:rsid w:val="53163DF6"/>
    <w:rsid w:val="541428F9"/>
    <w:rsid w:val="54556CA1"/>
    <w:rsid w:val="5491407B"/>
    <w:rsid w:val="550B30A9"/>
    <w:rsid w:val="55DF3795"/>
    <w:rsid w:val="5629235F"/>
    <w:rsid w:val="564231BA"/>
    <w:rsid w:val="565D2BD9"/>
    <w:rsid w:val="56F803BC"/>
    <w:rsid w:val="57F02930"/>
    <w:rsid w:val="5801055D"/>
    <w:rsid w:val="588A3843"/>
    <w:rsid w:val="58C73C61"/>
    <w:rsid w:val="596651C8"/>
    <w:rsid w:val="597A65DB"/>
    <w:rsid w:val="59B032D6"/>
    <w:rsid w:val="59C24A11"/>
    <w:rsid w:val="59DD0AF0"/>
    <w:rsid w:val="59E8478C"/>
    <w:rsid w:val="5A733315"/>
    <w:rsid w:val="5A9518F9"/>
    <w:rsid w:val="5B78736C"/>
    <w:rsid w:val="5BC75B8E"/>
    <w:rsid w:val="5C961BA3"/>
    <w:rsid w:val="5DB17780"/>
    <w:rsid w:val="5E211941"/>
    <w:rsid w:val="5E684F6B"/>
    <w:rsid w:val="60483ACF"/>
    <w:rsid w:val="60B82A30"/>
    <w:rsid w:val="63185211"/>
    <w:rsid w:val="63540195"/>
    <w:rsid w:val="63D05C70"/>
    <w:rsid w:val="65E479CD"/>
    <w:rsid w:val="672F342E"/>
    <w:rsid w:val="679C03B4"/>
    <w:rsid w:val="67C47F0C"/>
    <w:rsid w:val="67C55D93"/>
    <w:rsid w:val="692912D3"/>
    <w:rsid w:val="69AC1EA9"/>
    <w:rsid w:val="6B110DD4"/>
    <w:rsid w:val="6C4A01BC"/>
    <w:rsid w:val="6C9854C4"/>
    <w:rsid w:val="6CEF1A13"/>
    <w:rsid w:val="6E013C4B"/>
    <w:rsid w:val="6E0C2DDD"/>
    <w:rsid w:val="6EC95E08"/>
    <w:rsid w:val="6F591743"/>
    <w:rsid w:val="6FEA3C0E"/>
    <w:rsid w:val="701E314D"/>
    <w:rsid w:val="71005B1E"/>
    <w:rsid w:val="719C7795"/>
    <w:rsid w:val="73CA63D6"/>
    <w:rsid w:val="74620ED1"/>
    <w:rsid w:val="74C548C0"/>
    <w:rsid w:val="755B7F3E"/>
    <w:rsid w:val="759B28FB"/>
    <w:rsid w:val="75C777FE"/>
    <w:rsid w:val="76617B77"/>
    <w:rsid w:val="76C46A80"/>
    <w:rsid w:val="78C92683"/>
    <w:rsid w:val="7A6E0B64"/>
    <w:rsid w:val="7A8D1B22"/>
    <w:rsid w:val="7ABE1F17"/>
    <w:rsid w:val="7B852AA4"/>
    <w:rsid w:val="7D826E94"/>
    <w:rsid w:val="7E0129BF"/>
    <w:rsid w:val="7E206A24"/>
    <w:rsid w:val="7E774687"/>
    <w:rsid w:val="7F7D2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TML Definition"/>
    <w:basedOn w:val="7"/>
    <w:semiHidden/>
    <w:unhideWhenUsed/>
    <w:qFormat/>
    <w:uiPriority w:val="99"/>
    <w:rPr>
      <w:i/>
      <w:iCs/>
    </w:rPr>
  </w:style>
  <w:style w:type="character" w:styleId="11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styleId="12">
    <w:name w:val="HTML Code"/>
    <w:basedOn w:val="7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7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7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5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7">
    <w:name w:val="hover16"/>
    <w:basedOn w:val="7"/>
    <w:qFormat/>
    <w:uiPriority w:val="0"/>
    <w:rPr>
      <w:color w:val="2299EE"/>
    </w:rPr>
  </w:style>
  <w:style w:type="character" w:customStyle="1" w:styleId="18">
    <w:name w:val="hover17"/>
    <w:basedOn w:val="7"/>
    <w:qFormat/>
    <w:uiPriority w:val="0"/>
    <w:rPr>
      <w:color w:val="FFFFFF"/>
    </w:rPr>
  </w:style>
  <w:style w:type="character" w:customStyle="1" w:styleId="19">
    <w:name w:val="hover18"/>
    <w:basedOn w:val="7"/>
    <w:qFormat/>
    <w:uiPriority w:val="0"/>
    <w:rPr>
      <w:color w:val="2299EE"/>
    </w:rPr>
  </w:style>
  <w:style w:type="character" w:customStyle="1" w:styleId="20">
    <w:name w:val="layui-laypage-curr"/>
    <w:basedOn w:val="7"/>
    <w:qFormat/>
    <w:uiPriority w:val="0"/>
  </w:style>
  <w:style w:type="character" w:customStyle="1" w:styleId="21">
    <w:name w:val="layui-layer-tabnow"/>
    <w:basedOn w:val="7"/>
    <w:qFormat/>
    <w:uiPriority w:val="0"/>
    <w:rPr>
      <w:bdr w:val="single" w:color="CCCCCC" w:sz="4" w:space="0"/>
      <w:shd w:val="clear" w:fill="FFFFFF"/>
    </w:rPr>
  </w:style>
  <w:style w:type="character" w:customStyle="1" w:styleId="22">
    <w:name w:val="first-child"/>
    <w:basedOn w:val="7"/>
    <w:qFormat/>
    <w:uiPriority w:val="0"/>
  </w:style>
  <w:style w:type="character" w:customStyle="1" w:styleId="23">
    <w:name w:val="hover14"/>
    <w:basedOn w:val="7"/>
    <w:qFormat/>
    <w:uiPriority w:val="0"/>
    <w:rPr>
      <w:color w:val="2299EE"/>
    </w:rPr>
  </w:style>
  <w:style w:type="character" w:customStyle="1" w:styleId="24">
    <w:name w:val="hover15"/>
    <w:basedOn w:val="7"/>
    <w:qFormat/>
    <w:uiPriority w:val="0"/>
    <w:rPr>
      <w:color w:val="2299EE"/>
    </w:rPr>
  </w:style>
  <w:style w:type="character" w:customStyle="1" w:styleId="25">
    <w:name w:val="hover"/>
    <w:basedOn w:val="7"/>
    <w:qFormat/>
    <w:uiPriority w:val="0"/>
    <w:rPr>
      <w:color w:val="FFFFFF"/>
    </w:rPr>
  </w:style>
  <w:style w:type="character" w:customStyle="1" w:styleId="26">
    <w:name w:val="hover1"/>
    <w:basedOn w:val="7"/>
    <w:qFormat/>
    <w:uiPriority w:val="0"/>
    <w:rPr>
      <w:color w:val="2299EE"/>
    </w:rPr>
  </w:style>
  <w:style w:type="character" w:customStyle="1" w:styleId="27">
    <w:name w:val="hover2"/>
    <w:basedOn w:val="7"/>
    <w:qFormat/>
    <w:uiPriority w:val="0"/>
    <w:rPr>
      <w:color w:val="2299E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1599</Words>
  <Characters>2265</Characters>
  <Lines>14</Lines>
  <Paragraphs>4</Paragraphs>
  <TotalTime>6</TotalTime>
  <ScaleCrop>false</ScaleCrop>
  <LinksUpToDate>false</LinksUpToDate>
  <CharactersWithSpaces>2349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2022-06-01T09:24:00Z</dcterms:created>
  <dc:creator>曾玮 192.168.6.230</dc:creator>
  <cp:lastModifiedBy>龚晓豪</cp:lastModifiedBy>
  <cp:lastPrinted>2025-05-07T08:31:00Z</cp:lastPrinted>
  <dcterms:modified xsi:type="dcterms:W3CDTF">2025-11-24T03:31:38Z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A8E1EBD669C846249BBB01E28EDC28BF_13</vt:lpwstr>
  </property>
  <property fmtid="{D5CDD505-2E9C-101B-9397-08002B2CF9AE}" pid="4" name="KSOTemplateDocerSaveRecord">
    <vt:lpwstr>eyJoZGlkIjoiZmFjNWZlYzVjZTdjMmIwODViYjA2YjAwMDE4ZWEwYTYiLCJ1c2VySWQiOiIxMTY5NTQ3NTE0In0=</vt:lpwstr>
  </property>
</Properties>
</file>