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topLinePunct w:val="0"/>
        <w:autoSpaceDE/>
        <w:autoSpaceDN/>
        <w:bidi w:val="0"/>
        <w:adjustRightInd/>
        <w:snapToGrid/>
        <w:spacing w:line="240" w:lineRule="auto"/>
        <w:jc w:val="center"/>
        <w:textAlignment w:val="baseline"/>
        <w:rPr>
          <w:rFonts w:hint="default" w:ascii="Times New Roman Regular" w:hAnsi="Times New Roman Regular" w:cs="Times New Roman Regular"/>
          <w:sz w:val="36"/>
          <w:szCs w:val="36"/>
          <w:lang w:val="en-US" w:eastAsia="zh-CN"/>
        </w:rPr>
      </w:pPr>
      <w:r>
        <w:rPr>
          <w:rFonts w:hint="eastAsia" w:ascii="Times New Roman Regular" w:hAnsi="Times New Roman Regular" w:eastAsia="楷体" w:cs="Times New Roman Regular"/>
          <w:b/>
          <w:bCs/>
          <w:kern w:val="2"/>
          <w:sz w:val="36"/>
          <w:szCs w:val="36"/>
          <w:lang w:val="en-US" w:eastAsia="zh-CN" w:bidi="ar-SA"/>
        </w:rPr>
        <w:t>益阳市泉交河镇人民政府信息主动公开事项目录</w:t>
      </w:r>
    </w:p>
    <w:tbl>
      <w:tblPr>
        <w:tblStyle w:val="4"/>
        <w:tblW w:w="495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098"/>
        <w:gridCol w:w="1550"/>
        <w:gridCol w:w="2002"/>
        <w:gridCol w:w="2863"/>
        <w:gridCol w:w="1098"/>
        <w:gridCol w:w="1966"/>
        <w:gridCol w:w="1171"/>
        <w:gridCol w:w="1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trPr>
        <w:tc>
          <w:tcPr>
            <w:tcW w:w="259" w:type="pct"/>
            <w:noWrap w:val="0"/>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kern w:val="21"/>
                <w:sz w:val="21"/>
                <w:szCs w:val="21"/>
                <w:lang w:val="en-US" w:eastAsia="zh-CN"/>
              </w:rPr>
            </w:pPr>
            <w:r>
              <w:rPr>
                <w:rFonts w:hint="default" w:ascii="Times New Roman Regular" w:hAnsi="Times New Roman Regular" w:eastAsia="黑体" w:cs="Times New Roman Regular"/>
                <w:snapToGrid w:val="0"/>
                <w:kern w:val="21"/>
                <w:sz w:val="21"/>
                <w:szCs w:val="21"/>
                <w:lang w:val="en-US" w:eastAsia="zh-CN"/>
              </w:rPr>
              <w:t>序号</w:t>
            </w:r>
          </w:p>
        </w:tc>
        <w:tc>
          <w:tcPr>
            <w:tcW w:w="390" w:type="pct"/>
            <w:noWrap w:val="0"/>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kern w:val="21"/>
                <w:sz w:val="21"/>
                <w:szCs w:val="21"/>
                <w:lang w:val="en-US" w:eastAsia="zh-CN"/>
              </w:rPr>
            </w:pPr>
            <w:r>
              <w:rPr>
                <w:rFonts w:hint="default" w:ascii="Times New Roman Regular" w:hAnsi="Times New Roman Regular" w:eastAsia="黑体" w:cs="Times New Roman Regular"/>
                <w:snapToGrid w:val="0"/>
                <w:kern w:val="21"/>
                <w:sz w:val="21"/>
                <w:szCs w:val="21"/>
                <w:lang w:val="en-US" w:eastAsia="zh-CN"/>
              </w:rPr>
              <w:t>事项类别</w:t>
            </w:r>
          </w:p>
        </w:tc>
        <w:tc>
          <w:tcPr>
            <w:tcW w:w="551" w:type="pct"/>
            <w:noWrap w:val="0"/>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kern w:val="21"/>
                <w:sz w:val="21"/>
                <w:szCs w:val="21"/>
                <w:lang w:val="en-US" w:eastAsia="zh-CN"/>
              </w:rPr>
            </w:pPr>
            <w:r>
              <w:rPr>
                <w:rFonts w:hint="default" w:ascii="Times New Roman Regular" w:hAnsi="Times New Roman Regular" w:eastAsia="黑体" w:cs="Times New Roman Regular"/>
                <w:snapToGrid w:val="0"/>
                <w:kern w:val="21"/>
                <w:sz w:val="21"/>
                <w:szCs w:val="21"/>
                <w:lang w:val="en-US" w:eastAsia="zh-CN"/>
              </w:rPr>
              <w:t>事项名称</w:t>
            </w:r>
          </w:p>
        </w:tc>
        <w:tc>
          <w:tcPr>
            <w:tcW w:w="712" w:type="pct"/>
            <w:noWrap w:val="0"/>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kern w:val="21"/>
                <w:sz w:val="21"/>
                <w:szCs w:val="21"/>
                <w:lang w:val="en-US" w:eastAsia="zh-CN"/>
              </w:rPr>
            </w:pPr>
            <w:r>
              <w:rPr>
                <w:rFonts w:hint="default" w:ascii="Times New Roman Regular" w:hAnsi="Times New Roman Regular" w:eastAsia="黑体" w:cs="Times New Roman Regular"/>
                <w:snapToGrid w:val="0"/>
                <w:kern w:val="21"/>
                <w:sz w:val="21"/>
                <w:szCs w:val="21"/>
                <w:lang w:val="en-US" w:eastAsia="zh-CN"/>
              </w:rPr>
              <w:t>公开内容</w:t>
            </w:r>
          </w:p>
        </w:tc>
        <w:tc>
          <w:tcPr>
            <w:tcW w:w="1019" w:type="pct"/>
            <w:noWrap w:val="0"/>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kern w:val="21"/>
                <w:sz w:val="21"/>
                <w:szCs w:val="21"/>
                <w:lang w:val="en-US" w:eastAsia="zh-CN"/>
              </w:rPr>
            </w:pPr>
            <w:r>
              <w:rPr>
                <w:rFonts w:hint="default" w:ascii="Times New Roman Regular" w:hAnsi="Times New Roman Regular" w:eastAsia="黑体" w:cs="Times New Roman Regular"/>
                <w:snapToGrid w:val="0"/>
                <w:kern w:val="21"/>
                <w:sz w:val="21"/>
                <w:szCs w:val="21"/>
                <w:lang w:val="en-US" w:eastAsia="zh-CN"/>
              </w:rPr>
              <w:t>公开依据</w:t>
            </w:r>
          </w:p>
        </w:tc>
        <w:tc>
          <w:tcPr>
            <w:tcW w:w="390" w:type="pct"/>
            <w:noWrap w:val="0"/>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kern w:val="21"/>
                <w:sz w:val="21"/>
                <w:szCs w:val="21"/>
                <w:lang w:val="en-US" w:eastAsia="zh-CN"/>
              </w:rPr>
            </w:pPr>
            <w:r>
              <w:rPr>
                <w:rFonts w:hint="default" w:ascii="Times New Roman Regular" w:hAnsi="Times New Roman Regular" w:eastAsia="黑体" w:cs="Times New Roman Regular"/>
                <w:snapToGrid w:val="0"/>
                <w:kern w:val="21"/>
                <w:sz w:val="21"/>
                <w:szCs w:val="21"/>
                <w:lang w:val="en-US" w:eastAsia="zh-CN"/>
              </w:rPr>
              <w:t>公开渠道</w:t>
            </w:r>
          </w:p>
        </w:tc>
        <w:tc>
          <w:tcPr>
            <w:tcW w:w="699" w:type="pct"/>
            <w:noWrap w:val="0"/>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kern w:val="21"/>
                <w:sz w:val="21"/>
                <w:szCs w:val="21"/>
                <w:lang w:val="en-US" w:eastAsia="zh-CN"/>
              </w:rPr>
            </w:pPr>
            <w:r>
              <w:rPr>
                <w:rFonts w:hint="default" w:ascii="Times New Roman Regular" w:hAnsi="Times New Roman Regular" w:eastAsia="黑体" w:cs="Times New Roman Regular"/>
                <w:snapToGrid w:val="0"/>
                <w:kern w:val="21"/>
                <w:sz w:val="21"/>
                <w:szCs w:val="21"/>
                <w:lang w:val="en-US" w:eastAsia="zh-CN"/>
              </w:rPr>
              <w:t>公开时限</w:t>
            </w:r>
          </w:p>
        </w:tc>
        <w:tc>
          <w:tcPr>
            <w:tcW w:w="416" w:type="pct"/>
            <w:noWrap w:val="0"/>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kern w:val="21"/>
                <w:sz w:val="21"/>
                <w:szCs w:val="21"/>
                <w:lang w:val="en-US" w:eastAsia="zh-CN"/>
              </w:rPr>
            </w:pPr>
            <w:r>
              <w:rPr>
                <w:rFonts w:hint="default" w:ascii="Times New Roman Regular" w:hAnsi="Times New Roman Regular" w:eastAsia="黑体" w:cs="Times New Roman Regular"/>
                <w:snapToGrid w:val="0"/>
                <w:kern w:val="21"/>
                <w:sz w:val="21"/>
                <w:szCs w:val="21"/>
                <w:lang w:val="en-US" w:eastAsia="zh-CN"/>
              </w:rPr>
              <w:t>公开责任</w:t>
            </w:r>
          </w:p>
        </w:tc>
        <w:tc>
          <w:tcPr>
            <w:tcW w:w="559" w:type="pct"/>
            <w:noWrap w:val="0"/>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kern w:val="21"/>
                <w:sz w:val="21"/>
                <w:szCs w:val="21"/>
                <w:lang w:val="en-US" w:eastAsia="zh-CN"/>
              </w:rPr>
            </w:pPr>
            <w:r>
              <w:rPr>
                <w:rFonts w:hint="default" w:ascii="Times New Roman Regular" w:hAnsi="Times New Roman Regular" w:eastAsia="黑体" w:cs="Times New Roman Regular"/>
                <w:snapToGrid w:val="0"/>
                <w:kern w:val="21"/>
                <w:sz w:val="21"/>
                <w:szCs w:val="21"/>
                <w:lang w:val="en-US" w:eastAsia="zh-CN"/>
              </w:rPr>
              <w:t>链接地址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0" w:hRule="atLeast"/>
        </w:trPr>
        <w:tc>
          <w:tcPr>
            <w:tcW w:w="259" w:type="pct"/>
            <w:vMerge w:val="restar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1</w:t>
            </w:r>
          </w:p>
        </w:tc>
        <w:tc>
          <w:tcPr>
            <w:tcW w:w="390" w:type="pct"/>
            <w:vMerge w:val="restar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eastAsia="zh-CN"/>
              </w:rPr>
              <w:t>政策文件</w:t>
            </w:r>
          </w:p>
        </w:tc>
        <w:tc>
          <w:tcPr>
            <w:tcW w:w="551"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政府规章和行政规范性文件</w:t>
            </w:r>
          </w:p>
        </w:tc>
        <w:tc>
          <w:tcPr>
            <w:tcW w:w="712"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政府规章和行政规范性文件</w:t>
            </w:r>
          </w:p>
        </w:tc>
        <w:tc>
          <w:tcPr>
            <w:tcW w:w="1019"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《中华人民共和国政府信息公开条例》（国务院令第711号）第二十条</w:t>
            </w:r>
          </w:p>
        </w:tc>
        <w:tc>
          <w:tcPr>
            <w:tcW w:w="390"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eastAsia="方正仿宋_GBK" w:cs="Times New Roman"/>
                <w:snapToGrid w:val="0"/>
                <w:kern w:val="21"/>
                <w:sz w:val="20"/>
                <w:szCs w:val="20"/>
                <w:lang w:val="en-US" w:eastAsia="zh-CN"/>
              </w:rPr>
              <w:t>党政办</w:t>
            </w:r>
          </w:p>
        </w:tc>
        <w:tc>
          <w:tcPr>
            <w:tcW w:w="559"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http://www.hnhs.gov.cn/23247/23248/23808/24229/index.htm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trPr>
        <w:tc>
          <w:tcPr>
            <w:tcW w:w="259" w:type="pct"/>
            <w:vMerge w:val="continue"/>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90" w:type="pct"/>
            <w:vMerge w:val="continue"/>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551"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其他政策文件</w:t>
            </w:r>
          </w:p>
        </w:tc>
        <w:tc>
          <w:tcPr>
            <w:tcW w:w="712"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除政府规章和行政规范性文件以外的其他可以公开的文件</w:t>
            </w:r>
          </w:p>
        </w:tc>
        <w:tc>
          <w:tcPr>
            <w:tcW w:w="1019"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《中华人民共和国政府信息公开条例》（国务院令第711号）第二十条</w:t>
            </w:r>
          </w:p>
        </w:tc>
        <w:tc>
          <w:tcPr>
            <w:tcW w:w="390"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eastAsia="方正仿宋_GBK" w:cs="Times New Roman"/>
                <w:snapToGrid w:val="0"/>
                <w:kern w:val="21"/>
                <w:sz w:val="20"/>
                <w:szCs w:val="20"/>
                <w:lang w:val="en-US" w:eastAsia="zh-CN"/>
              </w:rPr>
              <w:t>党政办</w:t>
            </w:r>
          </w:p>
        </w:tc>
        <w:tc>
          <w:tcPr>
            <w:tcW w:w="559"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http://www.hnhs.gov.cn/23247/23248/23808/24229/index.htm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0" w:hRule="atLeast"/>
        </w:trPr>
        <w:tc>
          <w:tcPr>
            <w:tcW w:w="259" w:type="pct"/>
            <w:vMerge w:val="continue"/>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90" w:type="pct"/>
            <w:vMerge w:val="continue"/>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551"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政府公报</w:t>
            </w:r>
          </w:p>
        </w:tc>
        <w:tc>
          <w:tcPr>
            <w:tcW w:w="712"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每期政府公报</w:t>
            </w:r>
          </w:p>
        </w:tc>
        <w:tc>
          <w:tcPr>
            <w:tcW w:w="1019"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《中华人民共和国政府信息公开条例》（国务院令第711号）第二十三条；《国务院办公厅关于做好政府公报工作的通知》（国办发〔2018〕22号）</w:t>
            </w:r>
          </w:p>
        </w:tc>
        <w:tc>
          <w:tcPr>
            <w:tcW w:w="390"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政府网站、国家档案馆、公共图书馆、政务服务中心</w:t>
            </w:r>
          </w:p>
        </w:tc>
        <w:tc>
          <w:tcPr>
            <w:tcW w:w="699"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eastAsia="方正仿宋_GBK" w:cs="Times New Roman"/>
                <w:snapToGrid w:val="0"/>
                <w:kern w:val="21"/>
                <w:sz w:val="20"/>
                <w:szCs w:val="20"/>
                <w:lang w:val="en-US" w:eastAsia="zh-CN"/>
              </w:rPr>
              <w:t>党政办</w:t>
            </w:r>
          </w:p>
        </w:tc>
        <w:tc>
          <w:tcPr>
            <w:tcW w:w="559"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http://www.hnhs.gov.cn/22557/42563/43240/index.htm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259"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2</w:t>
            </w:r>
          </w:p>
        </w:tc>
        <w:tc>
          <w:tcPr>
            <w:tcW w:w="390"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政府会议</w:t>
            </w:r>
          </w:p>
        </w:tc>
        <w:tc>
          <w:tcPr>
            <w:tcW w:w="551"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政府重要会议信息</w:t>
            </w:r>
          </w:p>
        </w:tc>
        <w:tc>
          <w:tcPr>
            <w:tcW w:w="712"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政府全会、政府常务会议相关信息</w:t>
            </w:r>
          </w:p>
        </w:tc>
        <w:tc>
          <w:tcPr>
            <w:tcW w:w="1019"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《国务院办公厅关于印发政府网站发展指引的通知》（国办发〔2017〕</w:t>
            </w:r>
            <w:r>
              <w:rPr>
                <w:rFonts w:hint="eastAsia" w:ascii="Times New Roman" w:hAnsi="Times New Roman" w:eastAsia="方正仿宋_GBK" w:cs="Times New Roman"/>
                <w:snapToGrid w:val="0"/>
                <w:kern w:val="21"/>
                <w:sz w:val="20"/>
                <w:szCs w:val="20"/>
                <w:lang w:val="en-US" w:eastAsia="zh-CN"/>
              </w:rPr>
              <w:t>47</w:t>
            </w:r>
            <w:r>
              <w:rPr>
                <w:rFonts w:hint="default" w:ascii="Times New Roman" w:hAnsi="Times New Roman" w:eastAsia="方正仿宋_GBK" w:cs="Times New Roman"/>
                <w:snapToGrid w:val="0"/>
                <w:kern w:val="21"/>
                <w:sz w:val="20"/>
                <w:szCs w:val="20"/>
                <w:lang w:val="en-US" w:eastAsia="zh-CN"/>
              </w:rPr>
              <w:t>号）第四部分第（一）条</w:t>
            </w:r>
          </w:p>
        </w:tc>
        <w:tc>
          <w:tcPr>
            <w:tcW w:w="390"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eastAsia="方正仿宋_GBK" w:cs="Times New Roman"/>
                <w:snapToGrid w:val="0"/>
                <w:kern w:val="21"/>
                <w:sz w:val="20"/>
                <w:szCs w:val="20"/>
                <w:lang w:val="en-US" w:eastAsia="zh-CN"/>
              </w:rPr>
              <w:t>党政办</w:t>
            </w:r>
          </w:p>
        </w:tc>
        <w:tc>
          <w:tcPr>
            <w:tcW w:w="559"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http://www.hnhs.gov.cn/23247/23248/23538/index.htm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9" w:type="pct"/>
            <w:vMerge w:val="restar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3</w:t>
            </w:r>
          </w:p>
        </w:tc>
        <w:tc>
          <w:tcPr>
            <w:tcW w:w="390" w:type="pct"/>
            <w:vMerge w:val="restar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机构概况</w:t>
            </w:r>
          </w:p>
        </w:tc>
        <w:tc>
          <w:tcPr>
            <w:tcW w:w="551"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领导信息</w:t>
            </w:r>
          </w:p>
        </w:tc>
        <w:tc>
          <w:tcPr>
            <w:tcW w:w="712"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领导姓名、职务、主管或分管工作等</w:t>
            </w:r>
          </w:p>
        </w:tc>
        <w:tc>
          <w:tcPr>
            <w:tcW w:w="1019"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《中华人民共和国政府信息公开条例》（国务院令第711号）第二十条</w:t>
            </w:r>
          </w:p>
        </w:tc>
        <w:tc>
          <w:tcPr>
            <w:tcW w:w="390"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eastAsia="方正仿宋_GBK" w:cs="Times New Roman"/>
                <w:snapToGrid w:val="0"/>
                <w:kern w:val="21"/>
                <w:sz w:val="20"/>
                <w:szCs w:val="20"/>
                <w:lang w:val="en-US" w:eastAsia="zh-CN"/>
              </w:rPr>
              <w:t>党政办</w:t>
            </w:r>
          </w:p>
        </w:tc>
        <w:tc>
          <w:tcPr>
            <w:tcW w:w="559"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http://www.hnhs.gov.cn/23247/23256/23395/23517/content_2113042.html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9" w:type="pct"/>
            <w:vMerge w:val="continue"/>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90" w:type="pct"/>
            <w:vMerge w:val="continue"/>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551"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机构信息</w:t>
            </w:r>
          </w:p>
        </w:tc>
        <w:tc>
          <w:tcPr>
            <w:tcW w:w="712"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依据三定方案确定的机关职能，以及机构设置、办公地址、办公时间、联系方式等</w:t>
            </w:r>
          </w:p>
        </w:tc>
        <w:tc>
          <w:tcPr>
            <w:tcW w:w="1019"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《中华人民共和国政府信息公开条例》（国务院令第711号）第二十条</w:t>
            </w:r>
          </w:p>
        </w:tc>
        <w:tc>
          <w:tcPr>
            <w:tcW w:w="390"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eastAsia="方正仿宋_GBK" w:cs="Times New Roman"/>
                <w:snapToGrid w:val="0"/>
                <w:kern w:val="21"/>
                <w:sz w:val="20"/>
                <w:szCs w:val="20"/>
                <w:lang w:val="en-US" w:eastAsia="zh-CN"/>
              </w:rPr>
              <w:t>党政办</w:t>
            </w:r>
          </w:p>
        </w:tc>
        <w:tc>
          <w:tcPr>
            <w:tcW w:w="559"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http://www.hnhs.gov.cn/23247/23256/23395/23588/content_2138051.html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9" w:type="pct"/>
            <w:vMerge w:val="continue"/>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90" w:type="pct"/>
            <w:vMerge w:val="continue"/>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551"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eastAsia="方正仿宋_GBK" w:cs="Times New Roman"/>
                <w:snapToGrid w:val="0"/>
                <w:kern w:val="21"/>
                <w:sz w:val="20"/>
                <w:szCs w:val="20"/>
                <w:lang w:val="en-US" w:eastAsia="zh-CN"/>
              </w:rPr>
              <w:t>权责清单</w:t>
            </w:r>
          </w:p>
        </w:tc>
        <w:tc>
          <w:tcPr>
            <w:tcW w:w="712"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权力清单和责任清单，含行政奖励、行政强制、行政裁决、行政确认、行政处罚、行政许可、行政给付、行政征收、行政检查。对八字哨镇经过确认保留的行政职权，除保密事项外，以清单形式将每项职权的名称、编码、类型、依据、行使主体、流程图和监督方式等，以及与行政职权相对应的责任事项、责任主体，进行公开。</w:t>
            </w:r>
          </w:p>
        </w:tc>
        <w:tc>
          <w:tcPr>
            <w:tcW w:w="1019"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《中共中央办公厅国务院办公厅印发〈关于推行地方各级政府工作部门权力清单制度的指导意见〉的通知》(中办发〔2015〕21号) 《中共湖南省委办公厅 湖南省人民政府办公厅关于印发&lt;规范乡镇（街道）职责权限实施方案&gt;等五个方案的通知》（湘办〔2019〕85号） 《湖南省人民政府办公厅关于印发&lt;湖南省乡镇权力清单和责任清单&gt;和&lt;湖南省赋予乡镇（街道）经济社会管理权限指导目录&gt;的通知》（湘政办发〔2019〕55号）</w:t>
            </w:r>
          </w:p>
        </w:tc>
        <w:tc>
          <w:tcPr>
            <w:tcW w:w="390"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eastAsia="方正仿宋_GBK" w:cs="Times New Roman"/>
                <w:snapToGrid w:val="0"/>
                <w:kern w:val="21"/>
                <w:sz w:val="20"/>
                <w:szCs w:val="20"/>
                <w:lang w:val="en-US" w:eastAsia="zh-CN"/>
              </w:rPr>
              <w:t>政府网站</w:t>
            </w:r>
          </w:p>
        </w:tc>
        <w:tc>
          <w:tcPr>
            <w:tcW w:w="699"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eastAsia="方正仿宋_GBK" w:cs="Times New Roman"/>
                <w:snapToGrid w:val="0"/>
                <w:kern w:val="21"/>
                <w:sz w:val="20"/>
                <w:szCs w:val="20"/>
                <w:lang w:val="en-US" w:eastAsia="zh-CN"/>
              </w:rPr>
            </w:pPr>
            <w:r>
              <w:rPr>
                <w:rFonts w:hint="eastAsia" w:eastAsia="方正仿宋_GBK" w:cs="Times New Roman"/>
                <w:snapToGrid w:val="0"/>
                <w:kern w:val="21"/>
                <w:sz w:val="20"/>
                <w:szCs w:val="20"/>
                <w:lang w:val="en-US" w:eastAsia="zh-CN"/>
              </w:rPr>
              <w:t>党建办</w:t>
            </w:r>
          </w:p>
        </w:tc>
        <w:tc>
          <w:tcPr>
            <w:tcW w:w="559"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http://www.hnhs.gov.cn/22557/22597/22569/content_208407</w:t>
            </w:r>
            <w:bookmarkStart w:id="0" w:name="_GoBack"/>
            <w:bookmarkEnd w:id="0"/>
            <w:r>
              <w:rPr>
                <w:rFonts w:hint="default" w:ascii="Times New Roman" w:hAnsi="Times New Roman" w:eastAsia="方正仿宋_GBK" w:cs="Times New Roman"/>
                <w:snapToGrid w:val="0"/>
                <w:kern w:val="21"/>
                <w:sz w:val="20"/>
                <w:szCs w:val="20"/>
                <w:lang w:val="en-US" w:eastAsia="zh-CN"/>
              </w:rPr>
              <w:t>2.html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5" w:hRule="atLeast"/>
        </w:trPr>
        <w:tc>
          <w:tcPr>
            <w:tcW w:w="259" w:type="pct"/>
            <w:vMerge w:val="restar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4</w:t>
            </w:r>
          </w:p>
        </w:tc>
        <w:tc>
          <w:tcPr>
            <w:tcW w:w="390" w:type="pct"/>
            <w:vMerge w:val="restar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财政预算、决算</w:t>
            </w:r>
          </w:p>
        </w:tc>
        <w:tc>
          <w:tcPr>
            <w:tcW w:w="551"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rPr>
              <w:t>预算、决算</w:t>
            </w:r>
          </w:p>
        </w:tc>
        <w:tc>
          <w:tcPr>
            <w:tcW w:w="712"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部门预算、决算及执行情况</w:t>
            </w:r>
          </w:p>
        </w:tc>
        <w:tc>
          <w:tcPr>
            <w:tcW w:w="1019"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《中华人民共和国预算法》 第十四条；</w:t>
            </w:r>
            <w:r>
              <w:rPr>
                <w:rFonts w:hint="default" w:ascii="Times New Roman" w:hAnsi="Times New Roman" w:eastAsia="方正仿宋_GBK" w:cs="Times New Roman"/>
                <w:snapToGrid w:val="0"/>
                <w:kern w:val="21"/>
                <w:sz w:val="20"/>
                <w:szCs w:val="20"/>
              </w:rPr>
              <w:t>《中华人民共和国预算法实施条例》</w:t>
            </w:r>
            <w:r>
              <w:rPr>
                <w:rFonts w:hint="default" w:ascii="Times New Roman" w:hAnsi="Times New Roman" w:eastAsia="方正仿宋_GBK" w:cs="Times New Roman"/>
                <w:snapToGrid w:val="0"/>
                <w:kern w:val="21"/>
                <w:sz w:val="20"/>
                <w:szCs w:val="20"/>
                <w:lang w:eastAsia="zh-CN"/>
              </w:rPr>
              <w:t>第六条；</w:t>
            </w: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《中华人民共和国政府信息公开条例》（国务院令第711号）第二十条</w:t>
            </w:r>
          </w:p>
        </w:tc>
        <w:tc>
          <w:tcPr>
            <w:tcW w:w="390"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i w:val="0"/>
                <w:iCs w:val="0"/>
                <w:color w:val="000000"/>
                <w:sz w:val="20"/>
                <w:szCs w:val="20"/>
                <w:u w:val="none"/>
              </w:rPr>
              <w:t>批准（批复）后20日内</w:t>
            </w:r>
          </w:p>
        </w:tc>
        <w:tc>
          <w:tcPr>
            <w:tcW w:w="416"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eastAsia="方正仿宋_GBK" w:cs="Times New Roman"/>
                <w:snapToGrid w:val="0"/>
                <w:kern w:val="21"/>
                <w:sz w:val="20"/>
                <w:szCs w:val="20"/>
                <w:lang w:val="en-US" w:eastAsia="zh-CN"/>
              </w:rPr>
              <w:t>财政办</w:t>
            </w:r>
          </w:p>
        </w:tc>
        <w:tc>
          <w:tcPr>
            <w:tcW w:w="559"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http://www.hnhs.gov.cn/23247/23256/23750/content_2091868.html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5" w:hRule="atLeast"/>
        </w:trPr>
        <w:tc>
          <w:tcPr>
            <w:tcW w:w="259" w:type="pct"/>
            <w:vMerge w:val="continue"/>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90" w:type="pct"/>
            <w:vMerge w:val="continue"/>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551"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rPr>
              <w:t>“三公”经费</w:t>
            </w:r>
          </w:p>
        </w:tc>
        <w:tc>
          <w:tcPr>
            <w:tcW w:w="712"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“三公”经费财政拨款预算总额和分项数额，对增减变化的原因说明</w:t>
            </w:r>
          </w:p>
        </w:tc>
        <w:tc>
          <w:tcPr>
            <w:tcW w:w="1019"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《中华人民共和国预算法》 第十四条；</w:t>
            </w:r>
            <w:r>
              <w:rPr>
                <w:rFonts w:hint="default" w:ascii="Times New Roman" w:hAnsi="Times New Roman" w:eastAsia="方正仿宋_GBK" w:cs="Times New Roman"/>
                <w:snapToGrid w:val="0"/>
                <w:kern w:val="21"/>
                <w:sz w:val="20"/>
                <w:szCs w:val="20"/>
              </w:rPr>
              <w:t>《中华人民共和国预算法实施条例》</w:t>
            </w:r>
            <w:r>
              <w:rPr>
                <w:rFonts w:hint="default" w:ascii="Times New Roman" w:hAnsi="Times New Roman" w:eastAsia="方正仿宋_GBK" w:cs="Times New Roman"/>
                <w:snapToGrid w:val="0"/>
                <w:kern w:val="21"/>
                <w:sz w:val="20"/>
                <w:szCs w:val="20"/>
                <w:lang w:eastAsia="zh-CN"/>
              </w:rPr>
              <w:t>第六条；</w:t>
            </w: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《中华人民共和国政府信息公开条例》（国务院令第711号）第二十条</w:t>
            </w:r>
          </w:p>
        </w:tc>
        <w:tc>
          <w:tcPr>
            <w:tcW w:w="390"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i w:val="0"/>
                <w:iCs w:val="0"/>
                <w:color w:val="000000"/>
                <w:sz w:val="20"/>
                <w:szCs w:val="20"/>
                <w:u w:val="none"/>
              </w:rPr>
              <w:t>批准（批复）后20日内</w:t>
            </w:r>
          </w:p>
        </w:tc>
        <w:tc>
          <w:tcPr>
            <w:tcW w:w="416"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eastAsia="方正仿宋_GBK" w:cs="Times New Roman"/>
                <w:snapToGrid w:val="0"/>
                <w:kern w:val="21"/>
                <w:sz w:val="20"/>
                <w:szCs w:val="20"/>
                <w:lang w:val="en-US" w:eastAsia="zh-CN"/>
              </w:rPr>
              <w:t>财政办</w:t>
            </w:r>
          </w:p>
        </w:tc>
        <w:tc>
          <w:tcPr>
            <w:tcW w:w="559"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http://www.hnhs.gov.cn/23247/23256/23750/content_2033651.html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1" w:hRule="atLeast"/>
        </w:trPr>
        <w:tc>
          <w:tcPr>
            <w:tcW w:w="259" w:type="pct"/>
            <w:vMerge w:val="continue"/>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90" w:type="pct"/>
            <w:vMerge w:val="continue"/>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551"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eastAsia="zh-CN"/>
              </w:rPr>
            </w:pPr>
            <w:r>
              <w:rPr>
                <w:rFonts w:hint="default" w:ascii="Times New Roman" w:hAnsi="Times New Roman" w:eastAsia="方正仿宋_GBK" w:cs="Times New Roman"/>
                <w:snapToGrid w:val="0"/>
                <w:kern w:val="21"/>
                <w:sz w:val="20"/>
                <w:szCs w:val="20"/>
              </w:rPr>
              <w:t>绩效</w:t>
            </w:r>
            <w:r>
              <w:rPr>
                <w:rFonts w:hint="default" w:ascii="Times New Roman" w:hAnsi="Times New Roman" w:eastAsia="方正仿宋_GBK" w:cs="Times New Roman"/>
                <w:snapToGrid w:val="0"/>
                <w:kern w:val="21"/>
                <w:sz w:val="20"/>
                <w:szCs w:val="20"/>
                <w:lang w:eastAsia="zh-CN"/>
              </w:rPr>
              <w:t>评价</w:t>
            </w:r>
          </w:p>
        </w:tc>
        <w:tc>
          <w:tcPr>
            <w:tcW w:w="712"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按要求将项目支出绩效评价结果编入预算并公开</w:t>
            </w:r>
          </w:p>
        </w:tc>
        <w:tc>
          <w:tcPr>
            <w:tcW w:w="1019"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《财政部关于印发&lt;项目支出绩效评价管理办法&gt;的通知》（财预〔2020〕10号）第二十八条；《湖南省财政厅关于印发&lt;湖南省预算支出绩效评价管理办法&gt;的通知》（湘财绩〔2020〕7号）第四十二条</w:t>
            </w:r>
          </w:p>
        </w:tc>
        <w:tc>
          <w:tcPr>
            <w:tcW w:w="390"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eastAsia="方正仿宋_GBK" w:cs="Times New Roman"/>
                <w:snapToGrid w:val="0"/>
                <w:kern w:val="21"/>
                <w:sz w:val="20"/>
                <w:szCs w:val="20"/>
                <w:lang w:val="en-US" w:eastAsia="zh-CN"/>
              </w:rPr>
              <w:t>财政办</w:t>
            </w:r>
          </w:p>
        </w:tc>
        <w:tc>
          <w:tcPr>
            <w:tcW w:w="559"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http://www.hnhs.gov.cn/23247/23256/23750/content_2139142.html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1" w:hRule="atLeast"/>
        </w:trPr>
        <w:tc>
          <w:tcPr>
            <w:tcW w:w="259"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5</w:t>
            </w:r>
          </w:p>
        </w:tc>
        <w:tc>
          <w:tcPr>
            <w:tcW w:w="390"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政府采购</w:t>
            </w:r>
          </w:p>
        </w:tc>
        <w:tc>
          <w:tcPr>
            <w:tcW w:w="551"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政府集中采购项目的实施情况</w:t>
            </w:r>
          </w:p>
        </w:tc>
        <w:tc>
          <w:tcPr>
            <w:tcW w:w="712"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包括采购项目公告、采购文件、采购项目预算金额、采购结果、采购合同等信息</w:t>
            </w:r>
          </w:p>
        </w:tc>
        <w:tc>
          <w:tcPr>
            <w:tcW w:w="1019"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采购法》第六十三条；《中华人民共和国预算法》第十四条；《中华人民共和国政府信息公开条例》（国务院令第711号）第二十条；《国务院办公厅关于推进公共资源配置领域政府信息公开的意见》（国办发〔2017〕97号）第二部分第（一）条第4点</w:t>
            </w:r>
          </w:p>
        </w:tc>
        <w:tc>
          <w:tcPr>
            <w:tcW w:w="390"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eastAsia="方正仿宋_GBK" w:cs="Times New Roman"/>
                <w:snapToGrid w:val="0"/>
                <w:kern w:val="21"/>
                <w:sz w:val="20"/>
                <w:szCs w:val="20"/>
                <w:lang w:val="en-US" w:eastAsia="zh-CN"/>
              </w:rPr>
              <w:t>财政办</w:t>
            </w:r>
          </w:p>
        </w:tc>
        <w:tc>
          <w:tcPr>
            <w:tcW w:w="559"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http://www.ccgp-hunan.gov.cn/portal_city.jsp?areaCode=yyss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5" w:hRule="atLeast"/>
        </w:trPr>
        <w:tc>
          <w:tcPr>
            <w:tcW w:w="259" w:type="pct"/>
            <w:vMerge w:val="restart"/>
            <w:noWrap w:val="0"/>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6</w:t>
            </w:r>
          </w:p>
        </w:tc>
        <w:tc>
          <w:tcPr>
            <w:tcW w:w="390" w:type="pct"/>
            <w:vMerge w:val="restart"/>
            <w:noWrap w:val="0"/>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公务员招录</w:t>
            </w:r>
          </w:p>
        </w:tc>
        <w:tc>
          <w:tcPr>
            <w:tcW w:w="551"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公务员招考</w:t>
            </w:r>
          </w:p>
        </w:tc>
        <w:tc>
          <w:tcPr>
            <w:tcW w:w="712"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公务员招考的职位、名额、报考条件等事项</w:t>
            </w:r>
          </w:p>
        </w:tc>
        <w:tc>
          <w:tcPr>
            <w:tcW w:w="1019"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《中华人民共和国政府信息公开条例》（国务院令第711号）第二十条；《公务员录用规定》第十七条</w:t>
            </w:r>
          </w:p>
        </w:tc>
        <w:tc>
          <w:tcPr>
            <w:tcW w:w="390"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pPr>
              <w:pStyle w:val="2"/>
              <w:rPr>
                <w:rFonts w:hint="default"/>
                <w:lang w:val="en-US" w:eastAsia="zh-CN"/>
              </w:rPr>
            </w:pPr>
            <w:r>
              <w:rPr>
                <w:rFonts w:hint="eastAsia" w:eastAsia="方正仿宋_GBK" w:cs="Times New Roman"/>
                <w:b w:val="0"/>
                <w:bCs w:val="0"/>
                <w:snapToGrid w:val="0"/>
                <w:kern w:val="21"/>
                <w:sz w:val="20"/>
                <w:szCs w:val="20"/>
                <w:lang w:val="en-US" w:eastAsia="zh-CN"/>
              </w:rPr>
              <w:t>党建办</w:t>
            </w:r>
          </w:p>
        </w:tc>
        <w:tc>
          <w:tcPr>
            <w:tcW w:w="559"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http://www.hnhs.gov.cn/22557/22597/22569/index.htm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5" w:hRule="atLeast"/>
        </w:trPr>
        <w:tc>
          <w:tcPr>
            <w:tcW w:w="259" w:type="pct"/>
            <w:vMerge w:val="continue"/>
            <w:noWrap w:val="0"/>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90" w:type="pct"/>
            <w:vMerge w:val="continue"/>
            <w:noWrap w:val="0"/>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551"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公务员录用</w:t>
            </w:r>
          </w:p>
        </w:tc>
        <w:tc>
          <w:tcPr>
            <w:tcW w:w="712"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公务员招考的录用结果</w:t>
            </w:r>
          </w:p>
        </w:tc>
        <w:tc>
          <w:tcPr>
            <w:tcW w:w="1019"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《中华人民共和国政府信息公开条例》（国务院令第711号）第二十条；《公务员录用规定》第三十六条、第三十七条</w:t>
            </w:r>
          </w:p>
        </w:tc>
        <w:tc>
          <w:tcPr>
            <w:tcW w:w="390"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eastAsia="方正仿宋_GBK" w:cs="Times New Roman"/>
                <w:b w:val="0"/>
                <w:bCs w:val="0"/>
                <w:snapToGrid w:val="0"/>
                <w:kern w:val="21"/>
                <w:sz w:val="20"/>
                <w:szCs w:val="20"/>
                <w:lang w:val="en-US" w:eastAsia="zh-CN"/>
              </w:rPr>
              <w:t>党建办</w:t>
            </w:r>
          </w:p>
        </w:tc>
        <w:tc>
          <w:tcPr>
            <w:tcW w:w="559"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http://www.hnhs.gov.cn/22557/22597/22569/index.htm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5" w:hRule="atLeast"/>
        </w:trPr>
        <w:tc>
          <w:tcPr>
            <w:tcW w:w="259"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7</w:t>
            </w:r>
          </w:p>
        </w:tc>
        <w:tc>
          <w:tcPr>
            <w:tcW w:w="390"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建议提案</w:t>
            </w:r>
          </w:p>
        </w:tc>
        <w:tc>
          <w:tcPr>
            <w:tcW w:w="551"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人大代表建议和政协提案办理</w:t>
            </w:r>
          </w:p>
        </w:tc>
        <w:tc>
          <w:tcPr>
            <w:tcW w:w="712"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对涉及公共利益、公众权益、社会关切及需要社会广泛知晓的省人大代表建议、省政协提案及其答复意见经审查可以公开的</w:t>
            </w:r>
          </w:p>
        </w:tc>
        <w:tc>
          <w:tcPr>
            <w:tcW w:w="1019"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全国人民代表大会和地方各级人民代表大会代表法》第五十一条；《中国人民政治协商会议全国委员会提案工作条例》第二十三条；《湖南省人民政府办公厅关于印发〈省人大代表建议和省政协提案办理工作规定〉的通知》（湘政办发〔2017〕41号）第十三条</w:t>
            </w:r>
          </w:p>
        </w:tc>
        <w:tc>
          <w:tcPr>
            <w:tcW w:w="390"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自该政府信息形成或者变更之日起20个工作日内；省人大代表建议和省政协提案在答复代表和提案者后一个月内开</w:t>
            </w:r>
          </w:p>
        </w:tc>
        <w:tc>
          <w:tcPr>
            <w:tcW w:w="416"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eastAsia="方正仿宋_GBK" w:cs="Times New Roman"/>
                <w:snapToGrid w:val="0"/>
                <w:kern w:val="21"/>
                <w:sz w:val="20"/>
                <w:szCs w:val="20"/>
                <w:lang w:val="en-US" w:eastAsia="zh-CN"/>
              </w:rPr>
              <w:t>党政办</w:t>
            </w:r>
          </w:p>
        </w:tc>
        <w:tc>
          <w:tcPr>
            <w:tcW w:w="559"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http://www.hnhs.gov.cn/22557/24327/31843/43606/index.htm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5" w:hRule="atLeast"/>
        </w:trPr>
        <w:tc>
          <w:tcPr>
            <w:tcW w:w="259"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8</w:t>
            </w:r>
          </w:p>
        </w:tc>
        <w:tc>
          <w:tcPr>
            <w:tcW w:w="390"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法治政府建设年度报告</w:t>
            </w:r>
          </w:p>
        </w:tc>
        <w:tc>
          <w:tcPr>
            <w:tcW w:w="551"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法治政府建设年度报告</w:t>
            </w:r>
          </w:p>
        </w:tc>
        <w:tc>
          <w:tcPr>
            <w:tcW w:w="712"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1019"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中共中央办公厅 国务院办公厅印发《法治政府建设与责任落实督察工作规定》第二十四条</w:t>
            </w:r>
          </w:p>
        </w:tc>
        <w:tc>
          <w:tcPr>
            <w:tcW w:w="390"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每年4月1日之前</w:t>
            </w:r>
          </w:p>
        </w:tc>
        <w:tc>
          <w:tcPr>
            <w:tcW w:w="416"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eastAsia="方正仿宋_GBK" w:cs="Times New Roman"/>
                <w:snapToGrid w:val="0"/>
                <w:kern w:val="21"/>
                <w:sz w:val="20"/>
                <w:szCs w:val="20"/>
                <w:lang w:val="en-US" w:eastAsia="zh-CN"/>
              </w:rPr>
              <w:t>平安法治和应急管理办</w:t>
            </w:r>
          </w:p>
        </w:tc>
        <w:tc>
          <w:tcPr>
            <w:tcW w:w="559"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http://www.hnhs.gov.cn/22557/24327/31843/43607/content_2138392.html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0" w:hRule="atLeast"/>
        </w:trPr>
        <w:tc>
          <w:tcPr>
            <w:tcW w:w="259" w:type="pct"/>
            <w:vMerge w:val="restar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9</w:t>
            </w:r>
          </w:p>
        </w:tc>
        <w:tc>
          <w:tcPr>
            <w:tcW w:w="390" w:type="pct"/>
            <w:vMerge w:val="restar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政府信息公开</w:t>
            </w:r>
          </w:p>
        </w:tc>
        <w:tc>
          <w:tcPr>
            <w:tcW w:w="551"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rPr>
              <w:t>政府信息公开指南</w:t>
            </w:r>
          </w:p>
        </w:tc>
        <w:tc>
          <w:tcPr>
            <w:tcW w:w="712"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auto"/>
              <w:rPr>
                <w:rFonts w:hint="default" w:ascii="Times New Roman" w:hAnsi="Times New Roman" w:eastAsia="方正仿宋_GBK" w:cs="Times New Roman"/>
                <w:snapToGrid w:val="0"/>
                <w:kern w:val="21"/>
                <w:sz w:val="20"/>
                <w:szCs w:val="20"/>
              </w:rPr>
            </w:pPr>
            <w:r>
              <w:rPr>
                <w:rFonts w:hint="default" w:ascii="Times New Roman" w:hAnsi="Times New Roman" w:eastAsia="方正仿宋_GBK" w:cs="Times New Roman"/>
                <w:snapToGrid w:val="0"/>
                <w:kern w:val="21"/>
                <w:sz w:val="20"/>
                <w:szCs w:val="20"/>
              </w:rPr>
              <w:t>政府信息主动公开、依申请公开有关情况</w:t>
            </w:r>
            <w:r>
              <w:rPr>
                <w:rFonts w:hint="default" w:ascii="Times New Roman" w:hAnsi="Times New Roman" w:eastAsia="方正仿宋_GBK" w:cs="Times New Roman"/>
                <w:snapToGrid w:val="0"/>
                <w:kern w:val="21"/>
                <w:sz w:val="20"/>
                <w:szCs w:val="20"/>
                <w:lang w:eastAsia="zh-CN"/>
              </w:rPr>
              <w:t>，不予公开的内容，</w:t>
            </w:r>
            <w:r>
              <w:rPr>
                <w:rFonts w:hint="default" w:ascii="Times New Roman" w:hAnsi="Times New Roman" w:eastAsia="方正仿宋_GBK" w:cs="Times New Roman"/>
                <w:snapToGrid w:val="0"/>
                <w:kern w:val="21"/>
                <w:sz w:val="20"/>
                <w:szCs w:val="20"/>
                <w:lang w:val="en-US" w:eastAsia="zh-CN"/>
              </w:rPr>
              <w:t>政府信息公开工作机构的名称、办公地址、办公时间、联系电话、传真号码、互联网联系方式等，</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rPr>
              <w:t>监督</w:t>
            </w:r>
            <w:r>
              <w:rPr>
                <w:rFonts w:hint="default" w:ascii="Times New Roman" w:hAnsi="Times New Roman" w:eastAsia="方正仿宋_GBK" w:cs="Times New Roman"/>
                <w:snapToGrid w:val="0"/>
                <w:kern w:val="21"/>
                <w:sz w:val="20"/>
                <w:szCs w:val="20"/>
                <w:lang w:eastAsia="zh-CN"/>
              </w:rPr>
              <w:t>和救济渠道</w:t>
            </w:r>
          </w:p>
        </w:tc>
        <w:tc>
          <w:tcPr>
            <w:tcW w:w="1019"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《中华人民共和国政府信息公开条例》（国务院令第711号）第十二条</w:t>
            </w:r>
          </w:p>
        </w:tc>
        <w:tc>
          <w:tcPr>
            <w:tcW w:w="390"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eastAsia="方正仿宋_GBK" w:cs="Times New Roman"/>
                <w:snapToGrid w:val="0"/>
                <w:kern w:val="21"/>
                <w:sz w:val="20"/>
                <w:szCs w:val="20"/>
                <w:lang w:val="en-US" w:eastAsia="zh-CN"/>
              </w:rPr>
              <w:t>党政办</w:t>
            </w:r>
          </w:p>
        </w:tc>
        <w:tc>
          <w:tcPr>
            <w:tcW w:w="559"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http://www.hnhs.gov.cn/22557/24327/24328/index.htm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6" w:hRule="atLeast"/>
        </w:trPr>
        <w:tc>
          <w:tcPr>
            <w:tcW w:w="259" w:type="pct"/>
            <w:vMerge w:val="continue"/>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90" w:type="pct"/>
            <w:vMerge w:val="continue"/>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551"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rPr>
              <w:t>政府信息公开</w:t>
            </w:r>
            <w:r>
              <w:rPr>
                <w:rFonts w:hint="default" w:ascii="Times New Roman" w:hAnsi="Times New Roman" w:eastAsia="方正仿宋_GBK" w:cs="Times New Roman"/>
                <w:snapToGrid w:val="0"/>
                <w:kern w:val="21"/>
                <w:sz w:val="20"/>
                <w:szCs w:val="20"/>
                <w:lang w:eastAsia="zh-CN"/>
              </w:rPr>
              <w:t>目录</w:t>
            </w:r>
          </w:p>
        </w:tc>
        <w:tc>
          <w:tcPr>
            <w:tcW w:w="712"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政府信息主动公开事项目录</w:t>
            </w:r>
          </w:p>
        </w:tc>
        <w:tc>
          <w:tcPr>
            <w:tcW w:w="1019"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《中华人民共和国政府信息公开条例》（国务院令第711号）第十二条</w:t>
            </w:r>
          </w:p>
        </w:tc>
        <w:tc>
          <w:tcPr>
            <w:tcW w:w="390"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eastAsia="方正仿宋_GBK" w:cs="Times New Roman"/>
                <w:snapToGrid w:val="0"/>
                <w:kern w:val="21"/>
                <w:sz w:val="20"/>
                <w:szCs w:val="20"/>
                <w:lang w:val="en-US" w:eastAsia="zh-CN"/>
              </w:rPr>
              <w:t>党政办</w:t>
            </w:r>
          </w:p>
        </w:tc>
        <w:tc>
          <w:tcPr>
            <w:tcW w:w="559"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0" w:hRule="atLeast"/>
        </w:trPr>
        <w:tc>
          <w:tcPr>
            <w:tcW w:w="259" w:type="pct"/>
            <w:vMerge w:val="continue"/>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90" w:type="pct"/>
            <w:vMerge w:val="continue"/>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551"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rPr>
              <w:t>政府信息公开工作年度报告</w:t>
            </w:r>
          </w:p>
        </w:tc>
        <w:tc>
          <w:tcPr>
            <w:tcW w:w="712"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湖南省人民政府信息公开工作年度报告、湖南省人民政府办公厅政府信息公开工作年度报告</w:t>
            </w:r>
          </w:p>
        </w:tc>
        <w:tc>
          <w:tcPr>
            <w:tcW w:w="1019"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《中华人民共和国政府信息公开条例》（国务院令第711号）第四十九条</w:t>
            </w:r>
          </w:p>
        </w:tc>
        <w:tc>
          <w:tcPr>
            <w:tcW w:w="390"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rPr>
              <w:t>每年1月31日前</w:t>
            </w:r>
            <w:r>
              <w:rPr>
                <w:rFonts w:hint="default" w:ascii="Times New Roman" w:hAnsi="Times New Roman" w:eastAsia="方正仿宋_GBK" w:cs="Times New Roman"/>
                <w:snapToGrid w:val="0"/>
                <w:kern w:val="21"/>
                <w:sz w:val="20"/>
                <w:szCs w:val="20"/>
                <w:lang w:eastAsia="zh-CN"/>
              </w:rPr>
              <w:t>向社会公布上一年度</w:t>
            </w:r>
            <w:r>
              <w:rPr>
                <w:rFonts w:hint="default" w:ascii="Times New Roman" w:hAnsi="Times New Roman" w:eastAsia="方正仿宋_GBK" w:cs="Times New Roman"/>
                <w:snapToGrid w:val="0"/>
                <w:kern w:val="21"/>
                <w:sz w:val="20"/>
                <w:szCs w:val="20"/>
                <w:lang w:val="en-US" w:eastAsia="zh-CN"/>
              </w:rPr>
              <w:t>湖南省人民政府办公厅政府信息公开工作报告，</w:t>
            </w:r>
            <w:r>
              <w:rPr>
                <w:rFonts w:hint="default" w:ascii="Times New Roman" w:hAnsi="Times New Roman" w:eastAsia="方正仿宋_GBK" w:cs="Times New Roman"/>
                <w:snapToGrid w:val="0"/>
                <w:kern w:val="21"/>
                <w:sz w:val="20"/>
                <w:szCs w:val="20"/>
              </w:rPr>
              <w:t>每年</w:t>
            </w:r>
            <w:r>
              <w:rPr>
                <w:rFonts w:hint="default" w:ascii="Times New Roman" w:hAnsi="Times New Roman" w:eastAsia="方正仿宋_GBK" w:cs="Times New Roman"/>
                <w:snapToGrid w:val="0"/>
                <w:kern w:val="21"/>
                <w:sz w:val="20"/>
                <w:szCs w:val="20"/>
                <w:lang w:val="en-US" w:eastAsia="zh-CN"/>
              </w:rPr>
              <w:t>3</w:t>
            </w:r>
            <w:r>
              <w:rPr>
                <w:rFonts w:hint="default" w:ascii="Times New Roman" w:hAnsi="Times New Roman" w:eastAsia="方正仿宋_GBK" w:cs="Times New Roman"/>
                <w:snapToGrid w:val="0"/>
                <w:kern w:val="21"/>
                <w:sz w:val="20"/>
                <w:szCs w:val="20"/>
              </w:rPr>
              <w:t>月31日前</w:t>
            </w:r>
            <w:r>
              <w:rPr>
                <w:rFonts w:hint="default" w:ascii="Times New Roman" w:hAnsi="Times New Roman" w:eastAsia="方正仿宋_GBK" w:cs="Times New Roman"/>
                <w:snapToGrid w:val="0"/>
                <w:kern w:val="21"/>
                <w:sz w:val="20"/>
                <w:szCs w:val="20"/>
                <w:lang w:eastAsia="zh-CN"/>
              </w:rPr>
              <w:t>向社会公布上一年度</w:t>
            </w:r>
            <w:r>
              <w:rPr>
                <w:rFonts w:hint="default" w:ascii="Times New Roman" w:hAnsi="Times New Roman" w:eastAsia="方正仿宋_GBK" w:cs="Times New Roman"/>
                <w:snapToGrid w:val="0"/>
                <w:kern w:val="21"/>
                <w:sz w:val="20"/>
                <w:szCs w:val="20"/>
                <w:lang w:val="en-US" w:eastAsia="zh-CN"/>
              </w:rPr>
              <w:t>湖南省人民政府信息公开工作报告</w:t>
            </w:r>
          </w:p>
        </w:tc>
        <w:tc>
          <w:tcPr>
            <w:tcW w:w="416"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eastAsia="方正仿宋_GBK" w:cs="Times New Roman"/>
                <w:snapToGrid w:val="0"/>
                <w:kern w:val="21"/>
                <w:sz w:val="20"/>
                <w:szCs w:val="20"/>
                <w:lang w:val="en-US" w:eastAsia="zh-CN"/>
              </w:rPr>
              <w:t>党政办</w:t>
            </w:r>
          </w:p>
        </w:tc>
        <w:tc>
          <w:tcPr>
            <w:tcW w:w="559"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http://www.hnhs.gov.cn/23247/23256/23925/42808/index.htm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9" w:type="pct"/>
            <w:vMerge w:val="continue"/>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90" w:type="pct"/>
            <w:vMerge w:val="continue"/>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551"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eastAsia="zh-CN"/>
              </w:rPr>
            </w:pPr>
            <w:r>
              <w:rPr>
                <w:rFonts w:hint="default" w:ascii="Times New Roman" w:hAnsi="Times New Roman" w:eastAsia="方正仿宋_GBK" w:cs="Times New Roman"/>
                <w:snapToGrid w:val="0"/>
                <w:kern w:val="21"/>
                <w:sz w:val="20"/>
                <w:szCs w:val="20"/>
              </w:rPr>
              <w:t>政府信息公开工作</w:t>
            </w:r>
            <w:r>
              <w:rPr>
                <w:rFonts w:hint="default" w:ascii="Times New Roman" w:hAnsi="Times New Roman" w:eastAsia="方正仿宋_GBK" w:cs="Times New Roman"/>
                <w:snapToGrid w:val="0"/>
                <w:kern w:val="21"/>
                <w:sz w:val="20"/>
                <w:szCs w:val="20"/>
                <w:lang w:eastAsia="zh-CN"/>
              </w:rPr>
              <w:t>制度</w:t>
            </w:r>
          </w:p>
        </w:tc>
        <w:tc>
          <w:tcPr>
            <w:tcW w:w="712"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包括《中华人民共和国政府信息公开条例》，政府信息公开方面的地方性法规、自治条例、单行条例、规章，以及全国政府信息公开工作主管部门发布的法规解释性文件，原则上不包括其他制度文件</w:t>
            </w:r>
          </w:p>
        </w:tc>
        <w:tc>
          <w:tcPr>
            <w:tcW w:w="1019"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《国务院办公厅政府信息与政务公开办公室关于规范政府信息公开平台有关事项的通知》（国办公开办函〔2019〕61号）第二部分</w:t>
            </w:r>
          </w:p>
        </w:tc>
        <w:tc>
          <w:tcPr>
            <w:tcW w:w="390"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eastAsia="方正仿宋_GBK" w:cs="Times New Roman"/>
                <w:snapToGrid w:val="0"/>
                <w:kern w:val="21"/>
                <w:sz w:val="20"/>
                <w:szCs w:val="20"/>
                <w:lang w:val="en-US" w:eastAsia="zh-CN"/>
              </w:rPr>
              <w:t>党政办</w:t>
            </w:r>
          </w:p>
        </w:tc>
        <w:tc>
          <w:tcPr>
            <w:tcW w:w="559"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http://www.hnhs.gov.cn/23247/23248/24112/index.htm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9" w:type="pct"/>
            <w:vMerge w:val="restar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10</w:t>
            </w:r>
          </w:p>
        </w:tc>
        <w:tc>
          <w:tcPr>
            <w:tcW w:w="390" w:type="pct"/>
            <w:vMerge w:val="restar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政府网站报表</w:t>
            </w:r>
          </w:p>
        </w:tc>
        <w:tc>
          <w:tcPr>
            <w:tcW w:w="551"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snapToGrid w:val="0"/>
                <w:kern w:val="21"/>
                <w:sz w:val="20"/>
                <w:szCs w:val="20"/>
                <w:lang w:eastAsia="zh-CN"/>
              </w:rPr>
              <w:t>政府网站监管年度报表</w:t>
            </w:r>
          </w:p>
        </w:tc>
        <w:tc>
          <w:tcPr>
            <w:tcW w:w="712"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ascii="Times New Roman" w:hAnsi="Times New Roman" w:eastAsia="方正仿宋_GBK"/>
                <w:snapToGrid w:val="0"/>
                <w:kern w:val="21"/>
                <w:sz w:val="20"/>
                <w:szCs w:val="20"/>
                <w:lang w:val="en-US" w:eastAsia="zh-CN"/>
              </w:rPr>
              <w:t>包括网站抽查、安全检查、网站开设整合、“我为政府网站找错”平台网民留言办理、假冒政府网站处置、人员培训等情况</w:t>
            </w:r>
          </w:p>
        </w:tc>
        <w:tc>
          <w:tcPr>
            <w:tcW w:w="1019"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ascii="Times New Roman" w:hAnsi="Times New Roman" w:eastAsia="方正仿宋_GBK"/>
                <w:snapToGrid w:val="0"/>
                <w:kern w:val="21"/>
                <w:sz w:val="20"/>
                <w:szCs w:val="20"/>
                <w:lang w:val="en-US" w:eastAsia="zh-CN"/>
              </w:rPr>
              <w:t>《国务院办公厅关于做好政府网站年度报表发布工作的通知》（国办函〔2018〕12号）</w:t>
            </w:r>
          </w:p>
        </w:tc>
        <w:tc>
          <w:tcPr>
            <w:tcW w:w="390"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每年1月31日前发布</w:t>
            </w:r>
          </w:p>
        </w:tc>
        <w:tc>
          <w:tcPr>
            <w:tcW w:w="416"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eastAsia="方正仿宋_GBK" w:cs="Times New Roman"/>
                <w:snapToGrid w:val="0"/>
                <w:kern w:val="21"/>
                <w:sz w:val="20"/>
                <w:szCs w:val="20"/>
                <w:lang w:val="en-US" w:eastAsia="zh-CN"/>
              </w:rPr>
              <w:t>党政办</w:t>
            </w:r>
          </w:p>
        </w:tc>
        <w:tc>
          <w:tcPr>
            <w:tcW w:w="559"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bidi="ar-SA"/>
              </w:rPr>
              <w:t>http://www.hnhs.gov.cn/22557/24327/24330/index.htm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5" w:hRule="atLeast"/>
        </w:trPr>
        <w:tc>
          <w:tcPr>
            <w:tcW w:w="259" w:type="pct"/>
            <w:vMerge w:val="continue"/>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90" w:type="pct"/>
            <w:vMerge w:val="continue"/>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551"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rPr>
              <w:t>政府网站工作年度报表</w:t>
            </w:r>
          </w:p>
        </w:tc>
        <w:tc>
          <w:tcPr>
            <w:tcW w:w="712"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rPr>
              <w:t>包括信息发布、专栏专题、解读回应、办事服务、互动交流、安全防护、移动新媒体、创新发展等情况</w:t>
            </w:r>
          </w:p>
        </w:tc>
        <w:tc>
          <w:tcPr>
            <w:tcW w:w="1019"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rPr>
              <w:t>《国务院办公厅关于做好政府网站年度报表发布工作的通知》（国办函〔2018〕12号）</w:t>
            </w:r>
          </w:p>
        </w:tc>
        <w:tc>
          <w:tcPr>
            <w:tcW w:w="390"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rPr>
              <w:t>每年1月31日前发布</w:t>
            </w:r>
          </w:p>
        </w:tc>
        <w:tc>
          <w:tcPr>
            <w:tcW w:w="416"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eastAsia" w:eastAsia="方正仿宋_GBK" w:cs="Times New Roman"/>
                <w:snapToGrid w:val="0"/>
                <w:kern w:val="21"/>
                <w:sz w:val="20"/>
                <w:szCs w:val="20"/>
                <w:lang w:val="en-US" w:eastAsia="zh-CN"/>
              </w:rPr>
              <w:t>党政办</w:t>
            </w:r>
          </w:p>
        </w:tc>
        <w:tc>
          <w:tcPr>
            <w:tcW w:w="559"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http://www.hnhs.gov.cn/22557/24327/24330/index.htm</w:t>
            </w:r>
          </w:p>
        </w:tc>
      </w:tr>
    </w:tbl>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Times New Roman Regular">
    <w:altName w:val="Times New Roman"/>
    <w:panose1 w:val="02020503050405090304"/>
    <w:charset w:val="00"/>
    <w:family w:val="auto"/>
    <w:pitch w:val="default"/>
    <w:sig w:usb0="00000000" w:usb1="00000000" w:usb2="00000001" w:usb3="00000000" w:csb0="400001BF" w:csb1="DFF7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微软雅黑">
    <w:panose1 w:val="020B0703020204020201"/>
    <w:charset w:val="86"/>
    <w:family w:val="auto"/>
    <w:pitch w:val="default"/>
    <w:sig w:usb0="80000287" w:usb1="080F3C52" w:usb2="00000016" w:usb3="00000000" w:csb0="0004001F" w:csb1="00000000"/>
  </w:font>
  <w:font w:name="Standard Symbols PS">
    <w:panose1 w:val="05050102010706020507"/>
    <w:charset w:val="00"/>
    <w:family w:val="auto"/>
    <w:pitch w:val="default"/>
    <w:sig w:usb0="00000003" w:usb1="00000000" w:usb2="00000000" w:usb3="00000000" w:csb0="00000001" w:csb1="00000000"/>
  </w:font>
  <w:font w:name="DejaVu Sans">
    <w:panose1 w:val="020B0603030804020204"/>
    <w:charset w:val="00"/>
    <w:family w:val="auto"/>
    <w:pitch w:val="default"/>
    <w:sig w:usb0="E7006EFF" w:usb1="D200FDFF" w:usb2="0A246029" w:usb3="0400200C" w:csb0="600001FF" w:csb1="D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DE01C0"/>
    <w:rsid w:val="212A2C85"/>
    <w:rsid w:val="52522E68"/>
    <w:rsid w:val="5F2FBDDA"/>
    <w:rsid w:val="5FFA45D1"/>
    <w:rsid w:val="6FE33DF4"/>
    <w:rsid w:val="70025BE3"/>
    <w:rsid w:val="7E6EAE27"/>
    <w:rsid w:val="7EF74478"/>
    <w:rsid w:val="F5FF372C"/>
    <w:rsid w:val="FF6DB0A8"/>
    <w:rsid w:val="FFF736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paragraph" w:styleId="2">
    <w:name w:val="heading 5"/>
    <w:next w:val="1"/>
    <w:qFormat/>
    <w:uiPriority w:val="0"/>
    <w:pPr>
      <w:keepNext/>
      <w:keepLines/>
      <w:widowControl w:val="0"/>
      <w:spacing w:before="280" w:after="290" w:line="374" w:lineRule="auto"/>
      <w:jc w:val="both"/>
      <w:outlineLvl w:val="4"/>
    </w:pPr>
    <w:rPr>
      <w:rFonts w:ascii="Times New Roman" w:hAnsi="Times New Roman" w:eastAsia="仿宋_GB2312" w:cs="Times New Roman"/>
      <w:b/>
      <w:bCs/>
      <w:spacing w:val="-6"/>
      <w:kern w:val="2"/>
      <w:sz w:val="28"/>
      <w:szCs w:val="28"/>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2676</Words>
  <Characters>3605</Characters>
  <Lines>0</Lines>
  <Paragraphs>0</Paragraphs>
  <TotalTime>47</TotalTime>
  <ScaleCrop>false</ScaleCrop>
  <LinksUpToDate>false</LinksUpToDate>
  <CharactersWithSpaces>3608</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2025-12-20T10:29:00Z</dcterms:created>
  <dc:creator>Administrator</dc:creator>
  <cp:lastModifiedBy>kylin</cp:lastModifiedBy>
  <dcterms:modified xsi:type="dcterms:W3CDTF">2025-12-25T09:34:54Z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KSOTemplateDocerSaveRecord">
    <vt:lpwstr>eyJoZGlkIjoiMzNlZmZjOThmYzI5YTIzOGYwMjFjMDYxYWI5ZTRkYjUiLCJ1c2VySWQiOiI0MDAxOTY4MDEifQ==</vt:lpwstr>
  </property>
  <property fmtid="{D5CDD505-2E9C-101B-9397-08002B2CF9AE}" pid="4" name="ICV">
    <vt:lpwstr>3477AC4DCEEA4C6FAF2D50F70C407782_12</vt:lpwstr>
  </property>
</Properties>
</file>