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5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国家储备粮源基地建设项目单位遴选评分表</w:t>
      </w:r>
      <w:bookmarkStart w:id="0" w:name="_GoBack"/>
      <w:bookmarkEnd w:id="0"/>
    </w:p>
    <w:p w14:paraId="61EF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1702"/>
        <w:gridCol w:w="1662"/>
        <w:gridCol w:w="1769"/>
        <w:gridCol w:w="1930"/>
        <w:gridCol w:w="1715"/>
        <w:gridCol w:w="1506"/>
        <w:gridCol w:w="1506"/>
      </w:tblGrid>
      <w:tr w14:paraId="22FE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379" w:type="dxa"/>
            <w:noWrap w:val="0"/>
            <w:vAlign w:val="center"/>
          </w:tcPr>
          <w:p w14:paraId="481F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   位</w:t>
            </w:r>
          </w:p>
        </w:tc>
        <w:tc>
          <w:tcPr>
            <w:tcW w:w="1702" w:type="dxa"/>
            <w:noWrap w:val="0"/>
            <w:vAlign w:val="center"/>
          </w:tcPr>
          <w:p w14:paraId="5A9E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国家储备粮源基地（20分）</w:t>
            </w:r>
          </w:p>
        </w:tc>
        <w:tc>
          <w:tcPr>
            <w:tcW w:w="1662" w:type="dxa"/>
            <w:noWrap w:val="0"/>
            <w:vAlign w:val="center"/>
          </w:tcPr>
          <w:p w14:paraId="52C2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推广品种（20分）</w:t>
            </w:r>
          </w:p>
        </w:tc>
        <w:tc>
          <w:tcPr>
            <w:tcW w:w="1769" w:type="dxa"/>
            <w:noWrap w:val="0"/>
            <w:vAlign w:val="center"/>
          </w:tcPr>
          <w:p w14:paraId="50D2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订单签订（20分）</w:t>
            </w:r>
          </w:p>
        </w:tc>
        <w:tc>
          <w:tcPr>
            <w:tcW w:w="1930" w:type="dxa"/>
            <w:noWrap w:val="0"/>
            <w:vAlign w:val="center"/>
          </w:tcPr>
          <w:p w14:paraId="44B1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sz w:val="32"/>
                <w:szCs w:val="32"/>
                <w:lang w:val="en-US" w:eastAsia="zh-CN"/>
              </w:rPr>
              <w:t>制度建设（10分）</w:t>
            </w:r>
          </w:p>
        </w:tc>
        <w:tc>
          <w:tcPr>
            <w:tcW w:w="1715" w:type="dxa"/>
            <w:noWrap w:val="0"/>
            <w:vAlign w:val="center"/>
          </w:tcPr>
          <w:p w14:paraId="4DC5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sz w:val="32"/>
                <w:szCs w:val="32"/>
                <w:lang w:val="en-US" w:eastAsia="zh-CN"/>
              </w:rPr>
              <w:t>申报资料（20分）</w:t>
            </w:r>
          </w:p>
        </w:tc>
        <w:tc>
          <w:tcPr>
            <w:tcW w:w="1506" w:type="dxa"/>
            <w:noWrap w:val="0"/>
            <w:vAlign w:val="center"/>
          </w:tcPr>
          <w:p w14:paraId="1C3C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sz w:val="32"/>
                <w:szCs w:val="32"/>
                <w:lang w:val="en-US" w:eastAsia="zh-CN"/>
              </w:rPr>
              <w:t>服务面积（10分）</w:t>
            </w:r>
          </w:p>
        </w:tc>
        <w:tc>
          <w:tcPr>
            <w:tcW w:w="1506" w:type="dxa"/>
            <w:noWrap w:val="0"/>
            <w:vAlign w:val="center"/>
          </w:tcPr>
          <w:p w14:paraId="6494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 分</w:t>
            </w:r>
          </w:p>
        </w:tc>
      </w:tr>
      <w:tr w14:paraId="6C54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79" w:type="dxa"/>
            <w:noWrap w:val="0"/>
            <w:vAlign w:val="top"/>
          </w:tcPr>
          <w:p w14:paraId="0364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4301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6C7F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7202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2CDF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14AA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6495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2491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CF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top"/>
          </w:tcPr>
          <w:p w14:paraId="3E11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66BF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086B5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433B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6776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16DD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4DDC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3A0C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1E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top"/>
          </w:tcPr>
          <w:p w14:paraId="3BDD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7F08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22B2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403E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7CB9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0E84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5D9C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3D9B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3A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top"/>
          </w:tcPr>
          <w:p w14:paraId="2929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6667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093A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0721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7572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0D2E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7262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25EE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FC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top"/>
          </w:tcPr>
          <w:p w14:paraId="7418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69E3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3A27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25CD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1EB4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74C4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5F42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107E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E42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 w14:paraId="2D346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评委签名：</w:t>
      </w:r>
    </w:p>
    <w:p w14:paraId="43E4F4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C0AFE"/>
    <w:rsid w:val="70A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2026-01-12T06:57:00Z</dcterms:created>
  <dc:creator>米粒</dc:creator>
  <cp:lastModifiedBy>米粒</cp:lastModifiedBy>
  <dcterms:modified xsi:type="dcterms:W3CDTF">2026-01-12T06:58:01Z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DB11CA10071A45B2929F48386274B281_11</vt:lpwstr>
  </property>
  <property fmtid="{D5CDD505-2E9C-101B-9397-08002B2CF9AE}" pid="4" name="KSOTemplateDocerSaveRecord">
    <vt:lpwstr>eyJoZGlkIjoiYmFkYWM1ZmM4ZmJkODMxYzQ4NWM0ZDA4NWY4NDkxYjEiLCJ1c2VySWQiOiIzOTI4ODUxMzQifQ==</vt:lpwstr>
  </property>
</Properties>
</file>