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宋体" w:eastAsia="方正小标宋简体"/>
          <w:color w:val="000000"/>
          <w:sz w:val="42"/>
          <w:szCs w:val="44"/>
        </w:rPr>
      </w:pPr>
      <w:r>
        <w:rPr>
          <w:rFonts w:hint="eastAsia" w:ascii="方正小标宋简体" w:hAnsi="宋体" w:eastAsia="方正小标宋简体"/>
          <w:color w:val="000000"/>
          <w:sz w:val="42"/>
          <w:szCs w:val="44"/>
        </w:rPr>
        <w:t>赫山区“十三五”现代服务业发展规划</w:t>
      </w:r>
    </w:p>
    <w:p>
      <w:pPr>
        <w:snapToGrid w:val="0"/>
        <w:spacing w:line="520" w:lineRule="exact"/>
        <w:jc w:val="center"/>
        <w:rPr>
          <w:rFonts w:hint="eastAsia" w:ascii="方正大标宋简体" w:eastAsia="方正大标宋简体"/>
          <w:sz w:val="28"/>
          <w:szCs w:val="28"/>
        </w:rPr>
      </w:pPr>
    </w:p>
    <w:p>
      <w:pPr>
        <w:snapToGrid w:val="0"/>
        <w:spacing w:after="156" w:afterLines="50" w:line="530" w:lineRule="exact"/>
        <w:ind w:firstLine="560" w:firstLineChars="200"/>
        <w:rPr>
          <w:rFonts w:hint="eastAsia" w:ascii="黑体" w:eastAsia="黑体"/>
          <w:sz w:val="28"/>
          <w:szCs w:val="28"/>
        </w:rPr>
      </w:pPr>
      <w:bookmarkStart w:id="0" w:name="_Toc396293111"/>
      <w:r>
        <w:rPr>
          <w:rFonts w:hint="eastAsia" w:ascii="黑体" w:hAnsi="仿宋" w:eastAsia="黑体"/>
          <w:sz w:val="28"/>
          <w:szCs w:val="28"/>
        </w:rPr>
        <w:t>一</w:t>
      </w:r>
      <w:r>
        <w:rPr>
          <w:rFonts w:hint="eastAsia" w:ascii="黑体" w:eastAsia="黑体"/>
          <w:sz w:val="28"/>
          <w:szCs w:val="28"/>
        </w:rPr>
        <w:t>、发展基础</w:t>
      </w:r>
      <w:bookmarkEnd w:id="0"/>
      <w:bookmarkStart w:id="1" w:name="_Toc306460548"/>
      <w:bookmarkStart w:id="2" w:name="_Toc306173929"/>
    </w:p>
    <w:bookmarkEnd w:id="1"/>
    <w:bookmarkEnd w:id="2"/>
    <w:p>
      <w:pPr>
        <w:snapToGrid w:val="0"/>
        <w:spacing w:line="530" w:lineRule="exact"/>
        <w:ind w:firstLine="562" w:firstLineChars="200"/>
        <w:rPr>
          <w:rFonts w:hint="eastAsia" w:ascii="楷体" w:hAnsi="楷体" w:eastAsia="楷体"/>
          <w:b/>
          <w:sz w:val="28"/>
          <w:szCs w:val="28"/>
        </w:rPr>
      </w:pPr>
      <w:bookmarkStart w:id="3" w:name="_Toc396293112"/>
      <w:r>
        <w:rPr>
          <w:rFonts w:hint="eastAsia" w:ascii="楷体" w:hAnsi="楷体" w:eastAsia="楷体"/>
          <w:b/>
          <w:sz w:val="28"/>
          <w:szCs w:val="28"/>
        </w:rPr>
        <w:t>（一）发展现状</w:t>
      </w:r>
      <w:bookmarkEnd w:id="3"/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hint="eastAsia"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1、总体规模</w:t>
      </w:r>
    </w:p>
    <w:p>
      <w:pPr>
        <w:snapToGrid w:val="0"/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2015年，赫山区第三产业增加值为110.4亿元，占GDP比重的39.7%。考察近五年（2011-2015）的发展态势，赫山区服务业规模呈逐年递增趋势:每年增加值分别为61.9亿元、72.2亿元、82.8亿元、96.9亿元、110.4亿元；每年分别增长10.0%、13.2%、12.9%、13.9%、12.5%；每年分别占GDP比重的35.2%、35.0%、36.2%、37.8%、39.7%。</w:t>
      </w:r>
    </w:p>
    <w:p>
      <w:pPr>
        <w:snapToGrid w:val="0"/>
        <w:spacing w:line="53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2011-2015年，赫山区各年的社会消费品零售总额呈逐年递增之势，2010年社会消费品零售总额为49.3亿元，2015年达到106.5亿元，年均增速为14.7%。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hint="eastAsia"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2、发展速度</w:t>
      </w:r>
    </w:p>
    <w:p>
      <w:pPr>
        <w:spacing w:line="53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赫山区服务业发展速度较快，2011-2015年的年均增速达到12%。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3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产业贡献</w:t>
      </w:r>
    </w:p>
    <w:p>
      <w:pPr>
        <w:snapToGrid w:val="0"/>
        <w:spacing w:line="53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从三次产业贡献率来看，赫山区第三产业贡献率要显著小于第二产业，而又显著大于第一产业。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4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行业结构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赫山区第三产业主要涉及到了八大行业：①交通运输、仓库和邮政业，②批发和零售业，③房地产业，④住宿和餐饮业，⑤金融业，⑥科学研究、技术服务和地质勘查业，⑦租赁和商务服务业，⑧信息传输、计算机服务和软件业，前五大产业发展较快，后三大产业发展较慢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（二）发展条件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hint="eastAsia" w:ascii="仿宋_GB2312" w:eastAsia="仿宋"/>
          <w:bCs w:val="0"/>
          <w:sz w:val="28"/>
          <w:szCs w:val="28"/>
        </w:rPr>
      </w:pPr>
      <w:bookmarkStart w:id="4" w:name="_Toc306460550"/>
      <w:r>
        <w:rPr>
          <w:rFonts w:hint="eastAsia" w:ascii="仿宋_GB2312" w:eastAsia="仿宋"/>
          <w:bCs w:val="0"/>
          <w:sz w:val="28"/>
          <w:szCs w:val="28"/>
        </w:rPr>
        <w:t>1、</w:t>
      </w:r>
      <w:bookmarkEnd w:id="4"/>
      <w:r>
        <w:rPr>
          <w:rFonts w:hint="eastAsia" w:ascii="仿宋_GB2312" w:eastAsia="仿宋"/>
          <w:bCs w:val="0"/>
          <w:sz w:val="28"/>
          <w:szCs w:val="28"/>
        </w:rPr>
        <w:t>丰富的旅游资源</w:t>
      </w:r>
    </w:p>
    <w:p>
      <w:pPr>
        <w:spacing w:line="530" w:lineRule="exact"/>
        <w:ind w:firstLine="480"/>
        <w:rPr>
          <w:rFonts w:hint="eastAsia" w:ascii="宋体" w:hAnsi="宋体"/>
          <w:color w:val="000000"/>
          <w:sz w:val="28"/>
          <w:szCs w:val="28"/>
        </w:rPr>
      </w:pPr>
      <w:bookmarkStart w:id="5" w:name="_Toc193807227"/>
      <w:bookmarkStart w:id="6" w:name="_Toc194220190"/>
      <w:bookmarkStart w:id="7" w:name="_Toc194897210"/>
      <w:r>
        <w:rPr>
          <w:rFonts w:hint="eastAsia" w:ascii="宋体" w:hAnsi="宋体"/>
          <w:color w:val="000000"/>
          <w:sz w:val="28"/>
          <w:szCs w:val="28"/>
        </w:rPr>
        <w:t>赫山区拥有丰富多彩的旅游资源。自然景观方面，区内有会龙山佛教公园（内有白鹿寺、栖霞寺、广济寺等景点）、新市渡竹林风景区、碧云峰风景区、四方山风景区、鱼形山风景区、寨子仑风景区、秀峰公园、益阳植物园、羊舞岭民窑遗址、兔子山遗址、地幔遗址等。人文景观方面，赫山区有胡林翼故居、周立波故居、周扬故居、周谷城故居、叶紫故居、曾士娥故居、何凤山墓地、兰溪枫林古桥、湖南省最早的中共农村党支部金家堤支部旧址、江南古城、林芳生态园、梓山湖公园（高尔夫国际俱乐部）、工艺美术创意产业园、黄泥湖花香农家乐、塘湾湖度假山庄、奥林匹克公园。另外，赫山区还有抗日名将肖山令、华侨教育家张国基、空中将军唐铎、革命活动家高文华、原中顾委委员曾三等历史名人，潜在的旅游资源丰富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hint="eastAsia"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2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便利的区位交通</w:t>
      </w:r>
    </w:p>
    <w:p>
      <w:pPr>
        <w:snapToGrid w:val="0"/>
        <w:spacing w:line="53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赫山区是益阳对接长沙的桥头堡，可融入长沙半小时经济圈。长常高速、国道319线和省道308线穿境而过，石长铁路与洛湛铁路在此交汇。新建成的银城大道直通宁乡，从衡龙新区到宁乡县政府所在地仅需10分钟车程。长常高速将赫山与长沙黄花机场连为一体，相距仅1小时车程。水路沿资江达洞庭湖，外通长江各口岸，内联湘、沅、澧，可航运千吨级货轮。正在建设的益娄高速益阳段，将大大缩短益阳至娄底车程，同时可顺利对接长娄高速、潭邵高速、沪昆高铁。正在建设的长益轻轨、石长复线、绕城高速等交通动脉，将进一步完善赫山的交通网络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3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悠久的历史文化</w:t>
      </w:r>
    </w:p>
    <w:p>
      <w:pPr>
        <w:spacing w:line="530" w:lineRule="exact"/>
        <w:ind w:firstLine="48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赫山区历史文化悠久。三国时成为兵家必争之地。至唐代，尉迟敬德来县修建龙牙寺和龙安寺，寺庙发展到24处。在明朝，农村工商集市形成，兰溪镇有“小南京”之称。至清朝，泉交河镇有“小扬州”之名。</w:t>
      </w:r>
    </w:p>
    <w:p>
      <w:pPr>
        <w:spacing w:line="530" w:lineRule="exact"/>
        <w:ind w:firstLine="48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源远流长的历史沉淀了大批的文化遗产。赫山区现有碧云峰黄帝南巡传说、兰溪山歌、岳家桥皮影戏、虾子起拱、八字哨耍花朝、泉交河奎星诗歌、兰溪双桡龙舟、笔架山民间杂技、明油纸伞手工制作技艺、益阳水竹凉席制作工艺、益阳松花皮蛋制作工艺、手工艺绣花鞋等非物质文化遗产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4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庞大的市场需求</w:t>
      </w:r>
    </w:p>
    <w:bookmarkEnd w:id="5"/>
    <w:bookmarkEnd w:id="6"/>
    <w:bookmarkEnd w:id="7"/>
    <w:p>
      <w:pPr>
        <w:spacing w:line="530" w:lineRule="exact"/>
        <w:ind w:firstLine="480"/>
        <w:rPr>
          <w:rFonts w:hint="eastAsia" w:ascii="宋体" w:hAnsi="宋体"/>
          <w:color w:val="000000"/>
          <w:sz w:val="28"/>
          <w:szCs w:val="28"/>
        </w:rPr>
      </w:pPr>
      <w:bookmarkStart w:id="8" w:name="_Toc303146674"/>
      <w:bookmarkStart w:id="9" w:name="_Toc205180582"/>
      <w:r>
        <w:rPr>
          <w:rFonts w:hint="eastAsia" w:ascii="宋体" w:hAnsi="宋体"/>
          <w:color w:val="000000"/>
          <w:sz w:val="28"/>
          <w:szCs w:val="28"/>
        </w:rPr>
        <w:t>赫山区服务业的市场需求来自于三个圈层的区域。首先，赫山区作为益阳市中心城区，地处湘中北的心脏地带，其第一圈层的市场需求来自于湘中北即益阳市全域，包括3县</w:t>
      </w:r>
      <w:r>
        <w:rPr>
          <w:rFonts w:ascii="宋体" w:hAnsi="宋体"/>
          <w:color w:val="000000"/>
          <w:sz w:val="28"/>
          <w:szCs w:val="28"/>
        </w:rPr>
        <w:t>（安化、桃江、南县）</w:t>
      </w:r>
      <w:r>
        <w:rPr>
          <w:rFonts w:hint="eastAsia" w:ascii="宋体" w:hAnsi="宋体"/>
          <w:color w:val="000000"/>
          <w:sz w:val="28"/>
          <w:szCs w:val="28"/>
        </w:rPr>
        <w:t>、1市</w:t>
      </w:r>
      <w:r>
        <w:rPr>
          <w:rFonts w:ascii="宋体" w:hAnsi="宋体"/>
          <w:color w:val="000000"/>
          <w:sz w:val="28"/>
          <w:szCs w:val="28"/>
        </w:rPr>
        <w:t>（沅江）</w:t>
      </w:r>
      <w:r>
        <w:rPr>
          <w:rFonts w:hint="eastAsia" w:ascii="宋体" w:hAnsi="宋体"/>
          <w:color w:val="000000"/>
          <w:sz w:val="28"/>
          <w:szCs w:val="28"/>
        </w:rPr>
        <w:t>、3区</w:t>
      </w:r>
      <w:r>
        <w:rPr>
          <w:rFonts w:ascii="宋体" w:hAnsi="宋体"/>
          <w:color w:val="000000"/>
          <w:sz w:val="28"/>
          <w:szCs w:val="28"/>
        </w:rPr>
        <w:t>（资阳、赫山、大通湖区）</w:t>
      </w:r>
      <w:r>
        <w:rPr>
          <w:rFonts w:hint="eastAsia" w:ascii="宋体" w:hAnsi="宋体"/>
          <w:color w:val="000000"/>
          <w:sz w:val="28"/>
          <w:szCs w:val="28"/>
        </w:rPr>
        <w:t>和</w:t>
      </w:r>
      <w:r>
        <w:rPr>
          <w:rFonts w:ascii="宋体" w:hAnsi="宋体"/>
          <w:color w:val="000000"/>
          <w:sz w:val="28"/>
          <w:szCs w:val="28"/>
        </w:rPr>
        <w:t>益阳高新区</w:t>
      </w:r>
      <w:r>
        <w:rPr>
          <w:rFonts w:hint="eastAsia" w:ascii="宋体" w:hAnsi="宋体"/>
          <w:color w:val="000000"/>
          <w:sz w:val="28"/>
          <w:szCs w:val="28"/>
        </w:rPr>
        <w:t>。其次，第二圈层的市场需求来自于湖南全省。第三圈层的市场需求来自于长三角经济区、珠三角经济区、鄱阳湖生态经济区、武汉都市圈、成渝经济区、中原城市群和京港澳等地区。</w:t>
      </w:r>
    </w:p>
    <w:bookmarkEnd w:id="8"/>
    <w:p>
      <w:pPr>
        <w:snapToGrid w:val="0"/>
        <w:spacing w:line="530" w:lineRule="exact"/>
        <w:ind w:firstLine="562" w:firstLineChars="200"/>
        <w:rPr>
          <w:rFonts w:hint="eastAsia" w:ascii="楷体" w:hAnsi="楷体" w:eastAsia="楷体"/>
          <w:b/>
          <w:sz w:val="28"/>
          <w:szCs w:val="28"/>
        </w:rPr>
      </w:pPr>
      <w:bookmarkStart w:id="10" w:name="_Toc396293114"/>
      <w:bookmarkStart w:id="11" w:name="_Toc306460556"/>
      <w:r>
        <w:rPr>
          <w:rFonts w:hint="eastAsia" w:ascii="楷体" w:hAnsi="楷体" w:eastAsia="楷体"/>
          <w:b/>
          <w:sz w:val="28"/>
          <w:szCs w:val="28"/>
        </w:rPr>
        <w:t>（三）发展问题及挑战</w:t>
      </w:r>
      <w:bookmarkEnd w:id="10"/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1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产业结构不尽合理</w:t>
      </w:r>
    </w:p>
    <w:p>
      <w:pPr>
        <w:snapToGrid w:val="0"/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赫山服务业产业结构不平衡，现代服务业发展落后。一方面，行业之间规模水平差异大。在赫山区的统计年鉴中，服务业15个行业门类有7个行业没有增加值数据。另一方面，传统服务业占比过高，而现代服务业占比偏低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2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产业组织水平偏低</w:t>
      </w:r>
    </w:p>
    <w:p>
      <w:pPr>
        <w:spacing w:line="524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赫山服务业缺乏具有品牌效应的龙头企业，业态落后，竞争力低。大型超市只有沃尔玛、步步高两家，外资零售企业很少。内部装潢、店铺设计和经营业态都停留在低端层面。</w:t>
      </w:r>
    </w:p>
    <w:p>
      <w:pPr>
        <w:pStyle w:val="2"/>
        <w:keepNext w:val="0"/>
        <w:keepLines w:val="0"/>
        <w:spacing w:before="0" w:after="0" w:line="524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3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产业布局零星分散</w:t>
      </w:r>
    </w:p>
    <w:p>
      <w:pPr>
        <w:spacing w:line="524" w:lineRule="exact"/>
        <w:ind w:firstLine="560" w:firstLineChars="200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赫山服务业未形成条块分明的空间布局特征，大部分行业布局呈现零星散乱的特点。</w:t>
      </w:r>
      <w:r>
        <w:rPr>
          <w:rFonts w:hint="eastAsia" w:ascii="宋体" w:hAnsi="宋体"/>
          <w:color w:val="000000"/>
          <w:sz w:val="28"/>
          <w:szCs w:val="28"/>
        </w:rPr>
        <w:t>这种零星散布的状况十分不利于服务业的集聚发展。</w:t>
      </w:r>
    </w:p>
    <w:bookmarkEnd w:id="9"/>
    <w:bookmarkEnd w:id="11"/>
    <w:p>
      <w:pPr>
        <w:spacing w:before="156" w:beforeLines="50" w:after="156" w:afterLines="50" w:line="524" w:lineRule="exact"/>
        <w:ind w:firstLine="482"/>
        <w:rPr>
          <w:rFonts w:hint="eastAsia" w:ascii="黑体" w:eastAsia="黑体"/>
          <w:sz w:val="28"/>
          <w:szCs w:val="28"/>
        </w:rPr>
      </w:pPr>
      <w:bookmarkStart w:id="12" w:name="_Toc396293115"/>
      <w:bookmarkStart w:id="13" w:name="_Toc306460647"/>
      <w:r>
        <w:rPr>
          <w:rFonts w:hint="eastAsia" w:ascii="黑体" w:eastAsia="黑体"/>
          <w:sz w:val="28"/>
          <w:szCs w:val="28"/>
        </w:rPr>
        <w:t>二、指导思想和发展目标</w:t>
      </w:r>
      <w:bookmarkEnd w:id="12"/>
    </w:p>
    <w:p>
      <w:pPr>
        <w:spacing w:line="524" w:lineRule="exact"/>
        <w:ind w:firstLine="480"/>
        <w:rPr>
          <w:rFonts w:hint="eastAsia" w:ascii="楷体" w:hAnsi="楷体" w:eastAsia="楷体"/>
          <w:b/>
          <w:sz w:val="28"/>
          <w:szCs w:val="28"/>
        </w:rPr>
      </w:pPr>
      <w:bookmarkStart w:id="14" w:name="_Toc396293116"/>
      <w:r>
        <w:rPr>
          <w:rFonts w:hint="eastAsia" w:ascii="楷体" w:hAnsi="楷体" w:eastAsia="楷体"/>
          <w:b/>
          <w:sz w:val="28"/>
          <w:szCs w:val="28"/>
        </w:rPr>
        <w:t>（一）指导思想</w:t>
      </w:r>
      <w:bookmarkEnd w:id="14"/>
    </w:p>
    <w:p>
      <w:pPr>
        <w:spacing w:line="524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以邓小平理论、</w:t>
      </w:r>
      <w:r>
        <w:rPr>
          <w:rFonts w:ascii="宋体" w:hAnsi="宋体"/>
          <w:sz w:val="28"/>
          <w:szCs w:val="28"/>
        </w:rPr>
        <w:t>“</w:t>
      </w:r>
      <w:r>
        <w:rPr>
          <w:rFonts w:hint="eastAsia" w:ascii="宋体" w:hAnsi="宋体"/>
          <w:sz w:val="28"/>
          <w:szCs w:val="28"/>
        </w:rPr>
        <w:t>三个代表</w:t>
      </w:r>
      <w:r>
        <w:rPr>
          <w:rFonts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重要思想和科学发展观为指导，深入贯彻落实党的十八大和十八届五中全会精神，围绕区委全面实施融入发展、特色发展、绿色发展三大战略，重点发展生产性服务业，提质发展生活性服务业，积极发展公共服务业，着力打造享誉全国的赫山特色服务业品牌，提升服务业产业组织水平，优化服务业产业空间布局，建立有利于服务业发展的长效体制机制，将赫山区建设成为立足湘中北、融入长株潭、辐射全省乃至我国中西部的特色商品商贸中心、现代物流产业基地、生态观光休闲产业基地，进而为赫山区跻身全省县域经济第一方阵奠定坚实基础。</w:t>
      </w:r>
    </w:p>
    <w:p>
      <w:pPr>
        <w:spacing w:line="524" w:lineRule="exact"/>
        <w:ind w:firstLine="480"/>
        <w:rPr>
          <w:rFonts w:hint="eastAsia" w:ascii="楷体" w:hAnsi="楷体" w:eastAsia="楷体"/>
          <w:b/>
          <w:sz w:val="28"/>
          <w:szCs w:val="28"/>
        </w:rPr>
      </w:pPr>
      <w:bookmarkStart w:id="15" w:name="_Toc396293118"/>
      <w:r>
        <w:rPr>
          <w:rFonts w:hint="eastAsia" w:ascii="楷体" w:hAnsi="楷体" w:eastAsia="楷体"/>
          <w:b/>
          <w:sz w:val="28"/>
          <w:szCs w:val="28"/>
        </w:rPr>
        <w:t>（二）战略定位</w:t>
      </w:r>
      <w:bookmarkEnd w:id="15"/>
    </w:p>
    <w:p>
      <w:pPr>
        <w:spacing w:line="524" w:lineRule="exact"/>
        <w:ind w:firstLine="562" w:firstLineChars="200"/>
        <w:rPr>
          <w:rFonts w:hint="eastAsia" w:ascii="仿宋_GB2312" w:eastAsia="仿宋"/>
          <w:b/>
          <w:sz w:val="28"/>
          <w:szCs w:val="28"/>
        </w:rPr>
      </w:pPr>
      <w:r>
        <w:rPr>
          <w:rFonts w:hint="eastAsia" w:ascii="仿宋_GB2312" w:eastAsia="仿宋"/>
          <w:b/>
          <w:sz w:val="28"/>
          <w:szCs w:val="28"/>
        </w:rPr>
        <w:t>1、我国中西部特色商品商贸中心</w:t>
      </w:r>
    </w:p>
    <w:p>
      <w:pPr>
        <w:spacing w:line="524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以长张、吉茶高速、洞庭湖航道、洛湛铁路，以及长沙半小时经济圈内的黄花机场、京广及沪昆高铁、京广高速为辐射轴线，大力发展黑茶、竹制品、兰溪米、沧水铺塑制品等特色商品的商贸及会展产业，努力打造辐射我国中西部地区的特色商品商贸中心。</w:t>
      </w:r>
    </w:p>
    <w:p>
      <w:pPr>
        <w:spacing w:line="524" w:lineRule="exact"/>
        <w:ind w:firstLine="562" w:firstLineChars="200"/>
        <w:rPr>
          <w:rFonts w:ascii="仿宋_GB2312" w:eastAsia="仿宋"/>
          <w:b/>
          <w:sz w:val="28"/>
          <w:szCs w:val="28"/>
        </w:rPr>
      </w:pPr>
      <w:r>
        <w:rPr>
          <w:rFonts w:hint="eastAsia" w:ascii="仿宋_GB2312" w:eastAsia="仿宋"/>
          <w:b/>
          <w:sz w:val="28"/>
          <w:szCs w:val="28"/>
        </w:rPr>
        <w:t>2</w:t>
      </w:r>
      <w:r>
        <w:rPr>
          <w:rFonts w:ascii="仿宋_GB2312" w:eastAsia="仿宋"/>
          <w:b/>
          <w:sz w:val="28"/>
          <w:szCs w:val="28"/>
        </w:rPr>
        <w:t>、</w:t>
      </w:r>
      <w:r>
        <w:rPr>
          <w:rFonts w:hint="eastAsia" w:ascii="仿宋_GB2312" w:eastAsia="仿宋"/>
          <w:b/>
          <w:sz w:val="28"/>
          <w:szCs w:val="28"/>
        </w:rPr>
        <w:t>全省区域性现代物流产业基地</w:t>
      </w:r>
    </w:p>
    <w:p>
      <w:pPr>
        <w:spacing w:line="524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依托长张高速、益娄高速、国道319线、省道308线、石长铁路及复线、洛湛铁路、洞庭湖及湘资沅澧航道等交通动脉，在朝阳路口、泥湾千吨级码头、银城大道益阳至衡龙桥段、泥江口益娄高速互通口，建设辐射全省的区域性现代物流产业基地。</w:t>
      </w:r>
    </w:p>
    <w:p>
      <w:pPr>
        <w:spacing w:line="530" w:lineRule="exact"/>
        <w:ind w:firstLine="562" w:firstLineChars="200"/>
        <w:rPr>
          <w:rFonts w:ascii="仿宋_GB2312" w:eastAsia="仿宋"/>
          <w:b/>
          <w:sz w:val="28"/>
          <w:szCs w:val="28"/>
        </w:rPr>
      </w:pPr>
      <w:r>
        <w:rPr>
          <w:rFonts w:hint="eastAsia" w:ascii="仿宋_GB2312" w:eastAsia="仿宋"/>
          <w:b/>
          <w:sz w:val="28"/>
          <w:szCs w:val="28"/>
        </w:rPr>
        <w:t>3</w:t>
      </w:r>
      <w:r>
        <w:rPr>
          <w:rFonts w:ascii="仿宋_GB2312" w:eastAsia="仿宋"/>
          <w:b/>
          <w:sz w:val="28"/>
          <w:szCs w:val="28"/>
        </w:rPr>
        <w:t>、</w:t>
      </w:r>
      <w:r>
        <w:rPr>
          <w:rFonts w:hint="eastAsia" w:ascii="仿宋_GB2312" w:eastAsia="仿宋"/>
          <w:b/>
          <w:sz w:val="28"/>
          <w:szCs w:val="28"/>
        </w:rPr>
        <w:t>环长株潭区生态观光休闲产业基地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充分发挥长沙半小时经济圈的优势，将会龙山宗教旅游、赫山遗址古迹、黄泥湖观光农业、金家堤红色旅游、新市渡竹林、奥林匹克公园体育产业以及胡林翼、“三周一叶”、何凤山等人文旅游资源科学整合，建成辐射环长株潭城市群的生态观光休闲产业基地。</w:t>
      </w:r>
    </w:p>
    <w:p>
      <w:pPr>
        <w:spacing w:line="530" w:lineRule="exact"/>
        <w:ind w:firstLine="480"/>
        <w:rPr>
          <w:rFonts w:hint="eastAsia" w:ascii="楷体" w:hAnsi="楷体" w:eastAsia="楷体"/>
          <w:b/>
          <w:sz w:val="28"/>
          <w:szCs w:val="28"/>
        </w:rPr>
      </w:pPr>
      <w:bookmarkStart w:id="16" w:name="_Toc396293119"/>
      <w:r>
        <w:rPr>
          <w:rFonts w:hint="eastAsia" w:ascii="楷体" w:hAnsi="楷体" w:eastAsia="楷体"/>
          <w:b/>
          <w:sz w:val="28"/>
          <w:szCs w:val="28"/>
        </w:rPr>
        <w:t>（三）发展目标</w:t>
      </w:r>
      <w:bookmarkEnd w:id="16"/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到2020年，赫山区第三产业增加值占GDP比重超过46%，达到全省服务业发展平均水平。</w:t>
      </w:r>
    </w:p>
    <w:p>
      <w:pPr>
        <w:spacing w:line="530" w:lineRule="exact"/>
        <w:ind w:firstLine="562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仿宋_GB2312" w:eastAsia="仿宋"/>
          <w:b/>
          <w:sz w:val="28"/>
          <w:szCs w:val="28"/>
        </w:rPr>
        <w:t>1、筑牢商贸物流平台。</w:t>
      </w:r>
      <w:r>
        <w:rPr>
          <w:rFonts w:hint="eastAsia" w:ascii="宋体" w:hAnsi="宋体"/>
          <w:sz w:val="28"/>
          <w:szCs w:val="28"/>
        </w:rPr>
        <w:t>依托顺德城、海吉星、湘运物流园等项目，加快发展以综合性购物中心、专业市场、仓储运输等为重点的现代商贸物流业。推进万达广场、海洋城等城市综合体建设，打造现代服务业新高地，提升档次和规模，促进消费升级。引导超市向农村延伸，完善区、乡、村三级物流配送体系和消费网络。积极支持电商平台建设，推广“互联网+”商贸模式，畅通产品外销渠道。</w:t>
      </w:r>
    </w:p>
    <w:p>
      <w:pPr>
        <w:spacing w:line="530" w:lineRule="exact"/>
        <w:ind w:firstLine="562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仿宋_GB2312" w:eastAsia="仿宋"/>
          <w:b/>
          <w:sz w:val="28"/>
          <w:szCs w:val="28"/>
        </w:rPr>
        <w:t>2、培育现代服务业新兴业态。</w:t>
      </w:r>
      <w:r>
        <w:rPr>
          <w:rFonts w:hint="eastAsia" w:ascii="宋体" w:hAnsi="宋体"/>
          <w:sz w:val="28"/>
          <w:szCs w:val="28"/>
        </w:rPr>
        <w:t>围绕消费热点，积极发展文化创意、服务外包、金融保险、信息中介、体育保健、家政服务等新兴产业。发挥全区山水人文资源优势，促进旅游资源深度开发，大力发展乡村特色游、名人故居游、生态休闲游。</w:t>
      </w:r>
    </w:p>
    <w:p>
      <w:pPr>
        <w:spacing w:line="530" w:lineRule="exact"/>
        <w:ind w:firstLine="562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仿宋_GB2312" w:eastAsia="仿宋"/>
          <w:b/>
          <w:sz w:val="28"/>
          <w:szCs w:val="28"/>
        </w:rPr>
        <w:t>3、促进房地产发展。</w:t>
      </w:r>
      <w:r>
        <w:rPr>
          <w:rFonts w:hint="eastAsia" w:ascii="宋体" w:hAnsi="宋体"/>
          <w:sz w:val="28"/>
          <w:szCs w:val="28"/>
        </w:rPr>
        <w:t>落实中央、省、市房地产政策，有效化解库存。强化规划、用地、资金、报建等方面的支持，完善配套设施，促进重点片区房地产健康发展。</w:t>
      </w:r>
    </w:p>
    <w:p>
      <w:pPr>
        <w:spacing w:before="156" w:beforeLines="50" w:after="156" w:afterLines="50" w:line="530" w:lineRule="exact"/>
        <w:ind w:firstLine="560" w:firstLineChars="200"/>
        <w:rPr>
          <w:rFonts w:hint="eastAsia" w:ascii="黑体" w:eastAsia="黑体"/>
          <w:sz w:val="28"/>
          <w:szCs w:val="28"/>
        </w:rPr>
      </w:pPr>
      <w:bookmarkStart w:id="17" w:name="_Toc396293120"/>
      <w:r>
        <w:rPr>
          <w:rFonts w:hint="eastAsia" w:ascii="黑体" w:eastAsia="黑体"/>
          <w:sz w:val="28"/>
          <w:szCs w:val="28"/>
        </w:rPr>
        <w:t>三、空间布局</w:t>
      </w:r>
      <w:bookmarkEnd w:id="17"/>
    </w:p>
    <w:p>
      <w:pPr>
        <w:spacing w:line="530" w:lineRule="exact"/>
        <w:ind w:firstLine="562" w:firstLineChars="200"/>
        <w:rPr>
          <w:rFonts w:hint="eastAsia" w:ascii="楷体" w:hAnsi="楷体" w:eastAsia="楷体"/>
          <w:b/>
          <w:sz w:val="28"/>
          <w:szCs w:val="28"/>
        </w:rPr>
      </w:pPr>
      <w:bookmarkStart w:id="18" w:name="_Toc396293121"/>
      <w:r>
        <w:rPr>
          <w:rFonts w:hint="eastAsia" w:ascii="楷体" w:hAnsi="楷体" w:eastAsia="楷体"/>
          <w:b/>
          <w:sz w:val="28"/>
          <w:szCs w:val="28"/>
        </w:rPr>
        <w:t>（一）全域总体格局</w:t>
      </w:r>
      <w:bookmarkEnd w:id="18"/>
    </w:p>
    <w:p>
      <w:pPr>
        <w:autoSpaceDE w:val="0"/>
        <w:autoSpaceDN w:val="0"/>
        <w:adjustRightInd w:val="0"/>
        <w:snapToGrid w:val="0"/>
        <w:spacing w:line="530" w:lineRule="exac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按照“尊重基础、重点突出、功能互补、凸现优势”的布局原则，构筑赫山区“一环四轴十片区十五条特色街”的总体空间格局。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hint="eastAsia"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1、一环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“一环”是指自桃花仑东路开始，沿桃花仑中路及西路，至金山路和金山南路，再沿迎宾西路及东路，抵达319国道对接桃花仑东路。将其建设成为赫山区生活性服务业集聚区。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2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四轴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东西一轴：益阳大道-花乡路。该路段自长张高速朝阳收费站开始，径直贯穿赫山城区，直达花乡路。努力将该轴线建设成为益阳市金融业集聚区、高档酒店集聚区、城市综合体集聚区。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东西二轴：新河沿线。新河东起黄杆湖渔场，流经欧江岔镇、泉交河镇、笔架山乡、兰溪镇，西抵龙光桥镇，是贯穿赫山乡镇的重要东西轴线。要依托新河两岸的新农村建设，支持楚鱼渔业、三益有机农业、竹泉农牧、农泉葡萄、金塘苗木、合亿猪场、志德环保鸡场、富泽园、花门楼绿海园林等农业企业或合作社，大力发展观光休闲农业，建成赫山区东线的生态观光休闲农业带，与西线的黄泥湖观光农业带遥相呼应。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南北一轴：十洲路-银城大道。是赫山区贯穿城乡的南北交通干线。</w:t>
      </w:r>
      <w:r>
        <w:rPr>
          <w:rFonts w:hint="eastAsia" w:ascii="宋体" w:hAnsi="宋体"/>
          <w:color w:val="000000"/>
          <w:sz w:val="28"/>
          <w:szCs w:val="28"/>
        </w:rPr>
        <w:t>将该路段建设成为特色农产品商贸及会展街区、高端商务服务业和商贸业集聚区。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南北二轴：康富北路-康富南路。该轴线南起创业园，北抵益阳大桥。以康富北路为主体，大力发展文化教育服务业，包括中小学课程培训产业和素质教育培训产业，吸引</w:t>
      </w:r>
      <w:r>
        <w:rPr>
          <w:rFonts w:ascii="宋体" w:hAnsi="宋体"/>
          <w:sz w:val="28"/>
          <w:szCs w:val="28"/>
        </w:rPr>
        <w:t>体育、舞蹈、美术、音乐、棋类</w:t>
      </w:r>
      <w:r>
        <w:rPr>
          <w:rFonts w:hint="eastAsia" w:ascii="宋体" w:hAnsi="宋体"/>
          <w:sz w:val="28"/>
          <w:szCs w:val="28"/>
        </w:rPr>
        <w:t>等领域的国内著名培训机构入驻，把该轴线建成文化教育服务业集聚区。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3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十片区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会龙山宗教旅游片区。依托白鹿寺、福源寺、栖霞寺、裴公亭和会龙山佛教文化公园，打造资江三景，大力发展礼佛放生、法事服务、法物流通、佛教修学、斋饭素食等宗教旅游产业。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会龙山文化产业片区。改造利用会龙山片区内的废旧工业厂房，抢救性保护益阳市老火车站，进行整体景观设计，注入文化创意产业元素，将该片区打造成工业遗产文化创意产业园。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工艺美院美术创意片区。依托湖南工艺美院，大力发展工艺设计、包装印刷、景观设计、广告装潢、表演艺术、服务设计等产业。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省道汽车服务产业片区。在S308省道龙光桥段的两厢，重点发展汽车销售、维修和售后服务产业。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朝阳路口物流产业片区。在长张高速朝阳出口处的益阳大道北面，与益阳大道南面的益阳湘运物流中心和益阳汽车东站，形成整体的物流片区格局。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兰溪古镇旅游片区。实施兰溪古镇改造项目，改造兰溪河和枫林桥，建设叶紫广场，</w:t>
      </w:r>
      <w:r>
        <w:rPr>
          <w:rFonts w:hint="eastAsia" w:ascii="宋体" w:hAnsi="宋体"/>
          <w:color w:val="000000"/>
          <w:sz w:val="28"/>
          <w:szCs w:val="28"/>
        </w:rPr>
        <w:t>发展古村古镇民俗旅游业。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东部新区高端三产片区。东部新区建成后，将成为一个常住人口30万人以上、年旅游客流量1000万人次以上，具有国际水准、可持续发展能力的生态宜居新城，使之成为全省乃至全国知名的文化体育产业新基地。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泉交河林翼故里旅游片区。规划建设胡林翼文化实业区，包括胡林翼纪念馆、胡林翼文化休闲广场、胡林翼文化公园，修缮奎星塔，把泉交河镇区建成以“林翼故里，醉美乡村”为品牌的江南古镇。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衡龙新区服务业片区。在衡龙新区长株潭环城高速公路的南面，高规格发展房地产业、商贸零售业、餐饮娱乐业、金融业、商务服务业、教育服务业等。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黄泥湖观光农业片区。在黄泥湖片区，依托绿健蔬菜基地、千亩珍稀彩叶植物培育基地、花乡农家乐，重塑并打响“全省首家农家乐”品牌。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4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十五条特色街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实施“一街一特色”工程，即在赫山区重点发展一批街道，每条街道重点发展一个特色方向，建成特色化的街道店面形象，形成一批品牌化的服务业街道。综合前述，要重点发展十五条特色街。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益阳大道：高档酒店宾馆一条街。益阳大道中段：金融街。康富北路：文化教育服务业一条街。龙洲北路：体育健身用品批发零售一条街。桃花仑中路及西路：家装、家电、家居商贸一条街。桃花仑东路：汽车、农机、摩托车、游艇及其零配件商贸一条街。十洲路：特色农产品商贸及会展一条街。银城大道：高端商贸（城市综合体）一条街。银城大道工业园段：高端商务服务一条街。银城大道家具城段：家具、竹艺、小商品商贸一条街。滨江路：五金、建材商贸一条街。沿江风光带：酒吧一条街。大桃路：娱乐休闲一条街。金山北路：健康服务业一条街。省道308线龙光桥段：汽车服务一条街。</w:t>
      </w:r>
    </w:p>
    <w:p>
      <w:pPr>
        <w:spacing w:line="530" w:lineRule="exact"/>
        <w:ind w:firstLine="562" w:firstLineChars="200"/>
        <w:rPr>
          <w:rFonts w:hint="eastAsia" w:ascii="楷体" w:hAnsi="楷体" w:eastAsia="楷体"/>
          <w:b/>
          <w:sz w:val="28"/>
          <w:szCs w:val="28"/>
        </w:rPr>
      </w:pPr>
      <w:bookmarkStart w:id="19" w:name="_Toc396293122"/>
      <w:r>
        <w:rPr>
          <w:rFonts w:hint="eastAsia" w:ascii="楷体" w:hAnsi="楷体" w:eastAsia="楷体"/>
          <w:b/>
          <w:sz w:val="28"/>
          <w:szCs w:val="28"/>
        </w:rPr>
        <w:t>（二）城区产业布局</w:t>
      </w:r>
      <w:bookmarkEnd w:id="19"/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hint="eastAsia"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1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赫山街道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益阳大道赫山街道段，重点布局1-2家四星级以上高档宾馆，并配套建设1家城市综合体项目。在桃花仑中路，继续发展家具建材、机电五金、日用商品的批发及零售业集聚区。在十洲路，依托该路段的益阳黑茶市场和黑茶民俗博物馆，新增</w:t>
      </w:r>
      <w:r>
        <w:rPr>
          <w:rFonts w:hint="eastAsia" w:ascii="宋体" w:hAnsi="宋体"/>
          <w:color w:val="000000"/>
          <w:sz w:val="28"/>
          <w:szCs w:val="28"/>
        </w:rPr>
        <w:t>益阳松花皮蛋、沅江億昌麻香等益阳特产的批发及零售市场，建成特色食品商贸及会展一条街。</w:t>
      </w:r>
      <w:r>
        <w:rPr>
          <w:rFonts w:hint="eastAsia" w:ascii="宋体" w:hAnsi="宋体"/>
          <w:sz w:val="28"/>
          <w:szCs w:val="28"/>
        </w:rPr>
        <w:t>在龙洲北路，大力发展以羽毛球运动、高尔夫运动为主的体育培训、经纪、体彩以及体育用品流通的体育服务业。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hint="eastAsia"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2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桃花仑街道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益阳大道桃花仑段，依托已有的银行机构，重点引进一批城市商业银行，积极引进几家外资银行，大力发展保险、证券、期货等非银行业金融机构。在桃花仑西路，以凯德广场为核心，沿桃花仑西路，引进家润多、家乐福等知名连锁零售企业，重点发展家用电器、家居用品的零售业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hint="eastAsia"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3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金银山街道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益阳大道金银山段，重点引进一批城市商业银行，积极引进几家外资银行，发展保险、证券、期货等非银行业金融机构。在桃花仑西路，引进1-2家知名连锁零售企业，发展家用电器、家居用品的零售业。在康富北路，吸引</w:t>
      </w:r>
      <w:r>
        <w:rPr>
          <w:rFonts w:ascii="宋体" w:hAnsi="宋体"/>
          <w:sz w:val="28"/>
          <w:szCs w:val="28"/>
        </w:rPr>
        <w:t>舞蹈、美术、音乐、棋类</w:t>
      </w:r>
      <w:r>
        <w:rPr>
          <w:rFonts w:hint="eastAsia" w:ascii="宋体" w:hAnsi="宋体"/>
          <w:sz w:val="28"/>
          <w:szCs w:val="28"/>
        </w:rPr>
        <w:t>等领域的培训机构入驻，把该路段建成教育服务业一条街。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hint="eastAsia"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4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会龙山街道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在金山北路，发展</w:t>
      </w:r>
      <w:r>
        <w:rPr>
          <w:rFonts w:ascii="宋体" w:hAnsi="宋体"/>
          <w:sz w:val="28"/>
          <w:szCs w:val="28"/>
        </w:rPr>
        <w:t>医疗护理、康复保健、健身养生</w:t>
      </w:r>
      <w:r>
        <w:rPr>
          <w:rFonts w:hint="eastAsia" w:ascii="宋体" w:hAnsi="宋体"/>
          <w:sz w:val="28"/>
          <w:szCs w:val="28"/>
        </w:rPr>
        <w:t>等健康服务业。在会龙山片区，发展礼佛放生、法事服务、法物流通、佛教修学、斋饭素食等宗教旅游产业；改造利用旧厂房，修缮益阳老火车站，进行整体景观设计，建成工业遗产文化创意产业园。在工艺美院片区，建设好湖南（益阳）工艺美术创意设计园，发展工艺设计、包装印刷、景观设计、广告装潢、表演艺术、服务设计等产业。</w:t>
      </w:r>
    </w:p>
    <w:p>
      <w:pPr>
        <w:spacing w:line="530" w:lineRule="exact"/>
        <w:ind w:firstLine="562" w:firstLineChars="200"/>
        <w:rPr>
          <w:rFonts w:hint="eastAsia" w:ascii="楷体" w:hAnsi="楷体" w:eastAsia="楷体"/>
          <w:b/>
          <w:sz w:val="28"/>
          <w:szCs w:val="28"/>
        </w:rPr>
      </w:pPr>
      <w:bookmarkStart w:id="20" w:name="_Toc396293123"/>
      <w:r>
        <w:rPr>
          <w:rFonts w:hint="eastAsia" w:ascii="楷体" w:hAnsi="楷体" w:eastAsia="楷体"/>
          <w:b/>
          <w:sz w:val="28"/>
          <w:szCs w:val="28"/>
        </w:rPr>
        <w:t>（三）乡镇产业布局</w:t>
      </w:r>
      <w:bookmarkEnd w:id="20"/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1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兰溪镇</w:t>
      </w:r>
    </w:p>
    <w:p>
      <w:pPr>
        <w:spacing w:line="530" w:lineRule="exact"/>
        <w:ind w:firstLine="560" w:firstLineChars="20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重点发展“一主二次”的服务产业。“一主”是指兰溪古镇民俗旅游业。</w:t>
      </w:r>
      <w:r>
        <w:rPr>
          <w:rFonts w:hint="eastAsia" w:ascii="宋体" w:hAnsi="宋体"/>
          <w:color w:val="000000"/>
          <w:sz w:val="28"/>
          <w:szCs w:val="28"/>
        </w:rPr>
        <w:t>“一次”是依托兰溪粮食产业园，</w:t>
      </w:r>
      <w:r>
        <w:rPr>
          <w:rFonts w:hint="eastAsia" w:ascii="宋体" w:hAnsi="宋体"/>
          <w:kern w:val="0"/>
          <w:sz w:val="28"/>
          <w:szCs w:val="28"/>
        </w:rPr>
        <w:t>发展相关的粮食收购存储、加工、物流配送、商务会展等服务行业，打造米都品牌。另“一次”是依托益阳千吨级码头，发展水运物流产业。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2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八字哨镇</w:t>
      </w:r>
    </w:p>
    <w:p>
      <w:pPr>
        <w:spacing w:line="530" w:lineRule="exact"/>
        <w:ind w:firstLine="560" w:firstLineChars="20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深度开发湖南省最早的中共农村党支部“金家堤党支部”的旅游资源，发展红色旅游产业。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3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龙光桥镇</w:t>
      </w:r>
    </w:p>
    <w:p>
      <w:pPr>
        <w:spacing w:line="530" w:lineRule="exact"/>
        <w:ind w:firstLine="48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重点抓好四大服务业项目。一是发挥国际义士何凤山先生故里的影响力，在叶家河村附近，规划建设全国首个以色列主题公园。二是在</w:t>
      </w:r>
      <w:r>
        <w:rPr>
          <w:rFonts w:ascii="宋体" w:hAnsi="宋体"/>
          <w:kern w:val="0"/>
          <w:sz w:val="28"/>
          <w:szCs w:val="28"/>
        </w:rPr>
        <w:t>S308</w:t>
      </w:r>
      <w:r>
        <w:rPr>
          <w:rFonts w:hint="eastAsia" w:ascii="宋体" w:hAnsi="宋体"/>
          <w:kern w:val="0"/>
          <w:sz w:val="28"/>
          <w:szCs w:val="28"/>
        </w:rPr>
        <w:t>省道益阳公路段，</w:t>
      </w:r>
      <w:r>
        <w:rPr>
          <w:rFonts w:hint="eastAsia" w:ascii="宋体" w:hAnsi="宋体"/>
          <w:sz w:val="28"/>
          <w:szCs w:val="28"/>
        </w:rPr>
        <w:t>建设益阳汽车城</w:t>
      </w:r>
      <w:r>
        <w:rPr>
          <w:rFonts w:hint="eastAsia" w:ascii="宋体" w:hAnsi="宋体"/>
          <w:kern w:val="0"/>
          <w:sz w:val="28"/>
          <w:szCs w:val="28"/>
        </w:rPr>
        <w:t>。三是在长张高速朝阳路口处（迈仁湾），以益阳大道北面为主，</w:t>
      </w:r>
      <w:r>
        <w:rPr>
          <w:rFonts w:hint="eastAsia" w:ascii="宋体" w:hAnsi="宋体"/>
          <w:sz w:val="28"/>
          <w:szCs w:val="28"/>
        </w:rPr>
        <w:t>大力发展现代物流业。四是在箴言中学原石笋校区，修缮扩建以治学育才为主题的箴言书院。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4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泉交河镇</w:t>
      </w:r>
    </w:p>
    <w:p>
      <w:pPr>
        <w:spacing w:line="530" w:lineRule="exact"/>
        <w:ind w:firstLine="48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重点发展“二主一次”服务业。“一主”是指泉交河古镇民俗人文旅游业。</w:t>
      </w:r>
      <w:r>
        <w:rPr>
          <w:rFonts w:hint="eastAsia" w:ascii="宋体" w:hAnsi="宋体"/>
          <w:sz w:val="28"/>
          <w:szCs w:val="28"/>
        </w:rPr>
        <w:t>规划建设胡林翼文化实业区。“二主”是指</w:t>
      </w:r>
      <w:r>
        <w:rPr>
          <w:rFonts w:hint="eastAsia" w:ascii="宋体" w:hAnsi="宋体"/>
          <w:spacing w:val="6"/>
          <w:sz w:val="28"/>
          <w:szCs w:val="28"/>
        </w:rPr>
        <w:t>在长张高速益阳东出口处，考虑布局在泉交河镇，引进</w:t>
      </w:r>
      <w:r>
        <w:rPr>
          <w:rFonts w:ascii="宋体" w:hAnsi="宋体"/>
          <w:spacing w:val="6"/>
          <w:sz w:val="28"/>
          <w:szCs w:val="28"/>
        </w:rPr>
        <w:t>华侨城集团欢乐谷连锁品牌</w:t>
      </w:r>
      <w:r>
        <w:rPr>
          <w:rFonts w:hint="eastAsia" w:ascii="宋体" w:hAnsi="宋体"/>
          <w:spacing w:val="6"/>
          <w:sz w:val="28"/>
          <w:szCs w:val="28"/>
        </w:rPr>
        <w:t>，选址建设“湖南欢乐谷”项目。</w:t>
      </w:r>
      <w:r>
        <w:rPr>
          <w:rFonts w:hint="eastAsia" w:ascii="宋体" w:hAnsi="宋体"/>
          <w:sz w:val="28"/>
          <w:szCs w:val="28"/>
        </w:rPr>
        <w:t>“一次”是指观光休闲农业。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5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欧江岔镇</w:t>
      </w:r>
    </w:p>
    <w:p>
      <w:pPr>
        <w:spacing w:line="530" w:lineRule="exact"/>
        <w:ind w:firstLine="48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以镇区的昌盛路为轴线，重点发展零售业、住宿及餐饮业、农业服务业、医疗保健、教育服务等行业。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6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沧水铺镇</w:t>
      </w:r>
    </w:p>
    <w:p>
      <w:pPr>
        <w:spacing w:line="530" w:lineRule="exact"/>
        <w:ind w:firstLine="48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以义乌小商品市场、塑编产业基地、泰丰包装袋集散中心、彩晨商贸街等为平台，发展益阳特色商品的批发及零售业。依托东部新区的建设，发展生态旅游等产业。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7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衡龙桥镇</w:t>
      </w:r>
    </w:p>
    <w:p>
      <w:pPr>
        <w:spacing w:line="530" w:lineRule="exact"/>
        <w:ind w:firstLine="48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重点抓好三大服务业板块。一是衡龙新区服务业板块，</w:t>
      </w:r>
      <w:r>
        <w:rPr>
          <w:rFonts w:hint="eastAsia" w:ascii="宋体" w:hAnsi="宋体"/>
          <w:sz w:val="28"/>
          <w:szCs w:val="28"/>
        </w:rPr>
        <w:t>高规格发展房地产业、商贸零售业、餐饮娱乐业、金融业、商务服务业、教育服务业等。二是镇区服务业板块，即</w:t>
      </w:r>
      <w:r>
        <w:rPr>
          <w:rFonts w:hint="eastAsia" w:ascii="宋体" w:hAnsi="宋体"/>
          <w:kern w:val="0"/>
          <w:sz w:val="28"/>
          <w:szCs w:val="28"/>
        </w:rPr>
        <w:t>以319国道为轴线的商贸业、住宿及餐饮业等生活性服务业集聚区。三是</w:t>
      </w:r>
      <w:r>
        <w:rPr>
          <w:rFonts w:hint="eastAsia" w:ascii="宋体" w:hAnsi="宋体"/>
          <w:sz w:val="28"/>
          <w:szCs w:val="28"/>
        </w:rPr>
        <w:t>银城大道益阳至衡龙桥段的农产品专业物流园</w:t>
      </w:r>
      <w:r>
        <w:rPr>
          <w:rFonts w:hint="eastAsia" w:ascii="宋体" w:hAnsi="宋体"/>
          <w:kern w:val="0"/>
          <w:sz w:val="28"/>
          <w:szCs w:val="28"/>
        </w:rPr>
        <w:t>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8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泥江口镇</w:t>
      </w:r>
    </w:p>
    <w:p>
      <w:pPr>
        <w:spacing w:line="530" w:lineRule="exact"/>
        <w:ind w:firstLine="48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重点抓好两大服务业项目。一是竹木专业物流产业园，即在益娄高速泥江口互通出口处建设专业物流园区。二是镇区曾士娥文化广场、沿河风光带、商业步行街和士峨大道的建设，发展生活性服务业和农业服务业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9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牌口乡</w:t>
      </w:r>
    </w:p>
    <w:p>
      <w:pPr>
        <w:spacing w:line="530" w:lineRule="exact"/>
        <w:ind w:firstLine="48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发挥其毗邻望城县硚口镇的优势，对接硚口渔都项目，利用其生态稻米、生态蔬菜及莲藕、生态养殖三大产业，重点发展观光休闲农业。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10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笔架山乡</w:t>
      </w:r>
    </w:p>
    <w:p>
      <w:pPr>
        <w:spacing w:line="530" w:lineRule="exact"/>
        <w:ind w:firstLine="48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发展四大服务业产业。一是文化旅游。在凤凰湖附近建设首家“湖南知青博物馆”，抢救性保护战国古墓群和崇安寺。二是特色水产品商贸业。在张家塘墟场开展“赫山捕鱼节”重大活动，建设水产品集散中心。三是养老服务业。建设基础设备完善、生活条件优越的凤凰湖养老院，打造凤凰湖休闲养老基地。四是观光农业。以鹿角湖为中心的观光休闲农业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11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新市渡镇</w:t>
      </w:r>
    </w:p>
    <w:p>
      <w:pPr>
        <w:spacing w:line="53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围绕新市渡竹林风景区做好三大服务业。一是新市渡竹林风景区的景观旅游业。二是在竹林风景区，选址建设大型实景舞台，</w:t>
      </w:r>
      <w:r>
        <w:rPr>
          <w:rFonts w:hint="eastAsia" w:ascii="宋体" w:hAnsi="宋体"/>
          <w:spacing w:val="6"/>
          <w:sz w:val="28"/>
          <w:szCs w:val="28"/>
        </w:rPr>
        <w:t>开发“印象益阳”等大型歌舞剧目。三是</w:t>
      </w:r>
      <w:r>
        <w:rPr>
          <w:rFonts w:hint="eastAsia" w:ascii="宋体" w:hAnsi="宋体"/>
          <w:sz w:val="28"/>
          <w:szCs w:val="28"/>
        </w:rPr>
        <w:t>对接益阳东部新区的好莱坞·中国城项目，规划建设“新市渡竹林影视基地”。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12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岳家桥镇</w:t>
      </w:r>
    </w:p>
    <w:p>
      <w:pPr>
        <w:spacing w:line="53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重点发展建材及相关产品的批发及零售产业等。</w:t>
      </w:r>
    </w:p>
    <w:bookmarkEnd w:id="13"/>
    <w:p>
      <w:pPr>
        <w:snapToGrid w:val="0"/>
        <w:spacing w:before="156" w:beforeLines="50" w:after="156" w:afterLines="50" w:line="530" w:lineRule="exact"/>
        <w:ind w:firstLine="560" w:firstLineChars="200"/>
        <w:rPr>
          <w:rFonts w:hint="eastAsia" w:ascii="黑体" w:eastAsia="黑体"/>
          <w:sz w:val="28"/>
          <w:szCs w:val="28"/>
        </w:rPr>
      </w:pPr>
      <w:bookmarkStart w:id="21" w:name="_Toc396293124"/>
      <w:bookmarkStart w:id="22" w:name="_Toc303146800"/>
      <w:r>
        <w:rPr>
          <w:rFonts w:hint="eastAsia" w:ascii="黑体" w:eastAsia="黑体"/>
          <w:sz w:val="28"/>
          <w:szCs w:val="28"/>
        </w:rPr>
        <w:t>四、重点产业</w:t>
      </w:r>
      <w:bookmarkEnd w:id="21"/>
    </w:p>
    <w:p>
      <w:pPr>
        <w:spacing w:line="530" w:lineRule="exact"/>
        <w:ind w:firstLine="600"/>
        <w:rPr>
          <w:rFonts w:hint="eastAsia" w:ascii="楷体" w:hAnsi="楷体" w:eastAsia="楷体"/>
          <w:b/>
          <w:spacing w:val="6"/>
          <w:sz w:val="28"/>
          <w:szCs w:val="28"/>
        </w:rPr>
      </w:pPr>
      <w:bookmarkStart w:id="23" w:name="_Toc396293125"/>
      <w:r>
        <w:rPr>
          <w:rFonts w:hint="eastAsia" w:ascii="楷体" w:hAnsi="楷体" w:eastAsia="楷体"/>
          <w:b/>
          <w:spacing w:val="6"/>
          <w:sz w:val="28"/>
          <w:szCs w:val="28"/>
        </w:rPr>
        <w:t>（一）特色服务业</w:t>
      </w:r>
      <w:bookmarkEnd w:id="23"/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hint="eastAsia"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1、特色商贸业</w:t>
      </w:r>
    </w:p>
    <w:p>
      <w:pPr>
        <w:spacing w:line="530" w:lineRule="exact"/>
        <w:ind w:firstLine="600"/>
        <w:rPr>
          <w:rFonts w:hint="eastAsia" w:ascii="宋体" w:hAnsi="宋体"/>
          <w:spacing w:val="6"/>
          <w:sz w:val="28"/>
          <w:szCs w:val="28"/>
        </w:rPr>
      </w:pPr>
      <w:r>
        <w:rPr>
          <w:rFonts w:hint="eastAsia" w:ascii="宋体" w:hAnsi="宋体"/>
          <w:spacing w:val="6"/>
          <w:sz w:val="28"/>
          <w:szCs w:val="28"/>
        </w:rPr>
        <w:t>以零售商业、旅游商业、专业市场、文化会展为主体形式，发展黑茶、竹制品、兰溪米、塑编品等益阳特色产品的现代商贸业，鼓励发展电子商务、连锁经营等新型业态。规划期内，商贸业增加值年均增速达15%以上，打造“中国黑茶商贸城”、“中国竹制品商贸城”、“中国塑编品商贸城”、“益阳顺德家具城”、“益阳汽车城”等品牌，将赫山区建成我国中西部特色商品商贸中心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2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旅游业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以文化旅游为重点，带动景观旅游和观光农业，整合区内各种旅游资源，将赫山“观光一日游”，变为“周末两日游”和“深度多日游”。规划期内，旅游业增加值年均增速在12%以上，打造“箴言书院”、“以色列主题公园”、“林翼故里”、“兰溪古镇”、“江南古城”、“会龙山佛教公园”、“湖南首家农家乐”、“湖南知青博物馆”、“湖南最早的农村党支部”、“竹林世外桃源”、“羊舞岭民窑-兔子山简牍-地幔科马提岩”等旅游品牌，将赫山区建设成为环长株潭城市群的生态观光及旅游休闲产业基地。</w:t>
      </w:r>
    </w:p>
    <w:p>
      <w:pPr>
        <w:spacing w:line="530" w:lineRule="exact"/>
        <w:ind w:firstLine="600"/>
        <w:rPr>
          <w:rFonts w:hint="eastAsia" w:ascii="楷体" w:hAnsi="楷体" w:eastAsia="楷体"/>
          <w:b/>
          <w:spacing w:val="6"/>
          <w:sz w:val="28"/>
          <w:szCs w:val="28"/>
        </w:rPr>
      </w:pPr>
      <w:bookmarkStart w:id="24" w:name="_Toc396293126"/>
      <w:r>
        <w:rPr>
          <w:rFonts w:hint="eastAsia" w:ascii="楷体" w:hAnsi="楷体" w:eastAsia="楷体"/>
          <w:b/>
          <w:spacing w:val="6"/>
          <w:sz w:val="28"/>
          <w:szCs w:val="28"/>
        </w:rPr>
        <w:t>（二）生产性服务业</w:t>
      </w:r>
      <w:bookmarkEnd w:id="24"/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1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现代物流业</w:t>
      </w:r>
    </w:p>
    <w:p>
      <w:pPr>
        <w:spacing w:line="530" w:lineRule="exact"/>
        <w:ind w:firstLine="560" w:firstLineChars="200"/>
        <w:rPr>
          <w:rFonts w:hint="eastAsia" w:ascii="宋体" w:hAnsi="宋体"/>
          <w:spacing w:val="6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发展以公路物流为主，铁路物流、水运物流为辅的立体物流体系，大力发展现代物流业。规划期内，现代物流业增加值年均增速为11%以上，建成物流收入过50亿元物流园区1个，全区国家A级物流企业20家以上，将赫山区建设成为全省的区域性现代物流产业基地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hint="eastAsia"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2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金融业</w:t>
      </w:r>
    </w:p>
    <w:p>
      <w:pPr>
        <w:spacing w:line="530" w:lineRule="exact"/>
        <w:ind w:firstLine="560" w:firstLineChars="200"/>
        <w:rPr>
          <w:rFonts w:hint="eastAsia" w:ascii="宋体" w:hAnsi="宋体"/>
          <w:spacing w:val="6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大力发展银行业金融机构，培育发展保险、证券、信托公司、财务公司等非银行业金融机构。规划期内，金融业增加值年均增速达10%以上，引进3-5家外资银行和8家以上的城市商业银行。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hint="eastAsia"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3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商务服务业</w:t>
      </w:r>
    </w:p>
    <w:p>
      <w:pPr>
        <w:snapToGrid w:val="0"/>
        <w:spacing w:line="530" w:lineRule="exact"/>
        <w:ind w:firstLine="584" w:firstLineChars="200"/>
        <w:rPr>
          <w:rFonts w:hint="eastAsia" w:ascii="宋体" w:hAnsi="宋体"/>
          <w:spacing w:val="6"/>
          <w:sz w:val="28"/>
          <w:szCs w:val="28"/>
        </w:rPr>
      </w:pPr>
      <w:r>
        <w:rPr>
          <w:rFonts w:hint="eastAsia" w:ascii="宋体" w:hAnsi="宋体"/>
          <w:spacing w:val="6"/>
          <w:sz w:val="28"/>
          <w:szCs w:val="28"/>
        </w:rPr>
        <w:t>服务于益阳市产业企业，大力发展会计、法律、专利等生产性中介服务，优化商务服务环境，全面提升赫山区商务服务业发展水平。规划期内，商务服务业增加值年均增速达12%以上，在会计、法律等重点行业引进3-5家外资商务服务企业。</w:t>
      </w:r>
    </w:p>
    <w:p>
      <w:pPr>
        <w:snapToGrid w:val="0"/>
        <w:spacing w:line="530" w:lineRule="exact"/>
        <w:ind w:firstLine="586" w:firstLineChars="200"/>
        <w:rPr>
          <w:rFonts w:hint="eastAsia" w:ascii="楷体" w:hAnsi="楷体" w:eastAsia="楷体"/>
          <w:b/>
          <w:spacing w:val="6"/>
          <w:sz w:val="28"/>
          <w:szCs w:val="28"/>
        </w:rPr>
      </w:pPr>
      <w:bookmarkStart w:id="25" w:name="_Toc396293127"/>
      <w:r>
        <w:rPr>
          <w:rFonts w:hint="eastAsia" w:ascii="楷体" w:hAnsi="楷体" w:eastAsia="楷体"/>
          <w:b/>
          <w:spacing w:val="6"/>
          <w:sz w:val="28"/>
          <w:szCs w:val="28"/>
        </w:rPr>
        <w:t>（三）生活性服务业</w:t>
      </w:r>
      <w:bookmarkEnd w:id="25"/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1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房地产业</w:t>
      </w:r>
    </w:p>
    <w:p>
      <w:pPr>
        <w:spacing w:line="530" w:lineRule="exact"/>
        <w:ind w:firstLine="555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重点</w:t>
      </w:r>
      <w:r>
        <w:rPr>
          <w:rFonts w:ascii="宋体" w:hAnsi="宋体"/>
          <w:sz w:val="28"/>
          <w:szCs w:val="28"/>
        </w:rPr>
        <w:t>发展商业地产、旅游地产、</w:t>
      </w:r>
      <w:r>
        <w:rPr>
          <w:rFonts w:hint="eastAsia" w:ascii="宋体" w:hAnsi="宋体"/>
          <w:sz w:val="28"/>
          <w:szCs w:val="28"/>
        </w:rPr>
        <w:t>物流地产</w:t>
      </w:r>
      <w:r>
        <w:rPr>
          <w:rFonts w:ascii="宋体" w:hAnsi="宋体"/>
          <w:sz w:val="28"/>
          <w:szCs w:val="28"/>
        </w:rPr>
        <w:t>、创意地产</w:t>
      </w:r>
      <w:r>
        <w:rPr>
          <w:rFonts w:hint="eastAsia" w:ascii="宋体" w:hAnsi="宋体"/>
          <w:sz w:val="28"/>
          <w:szCs w:val="28"/>
        </w:rPr>
        <w:t>、商务地产</w:t>
      </w:r>
      <w:r>
        <w:rPr>
          <w:rFonts w:ascii="宋体" w:hAnsi="宋体"/>
          <w:sz w:val="28"/>
          <w:szCs w:val="28"/>
        </w:rPr>
        <w:t>等新兴功能性房地产业</w:t>
      </w:r>
      <w:r>
        <w:rPr>
          <w:rFonts w:hint="eastAsia" w:ascii="宋体" w:hAnsi="宋体"/>
          <w:sz w:val="28"/>
          <w:szCs w:val="28"/>
        </w:rPr>
        <w:t>。规划期内，房地产业增加值年均增速达5%以上，努力建成6-8栋“税收过5000万元楼宇”和3-5栋“税收过亿元楼宇”。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hint="eastAsia"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2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文化产业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充分融入益阳人文特色，大力发展工艺美术、动漫创意、广告策划、音乐制作、景观设计、文化展览等文化产业，通过重点项目带动，引导产业集聚化发展。规划期内，文化产业年均增速在20%以上。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hint="eastAsia"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3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住宿和餐饮业</w:t>
      </w:r>
    </w:p>
    <w:p>
      <w:pPr>
        <w:snapToGrid w:val="0"/>
        <w:spacing w:line="530" w:lineRule="exact"/>
        <w:ind w:firstLine="584" w:firstLineChars="200"/>
        <w:rPr>
          <w:rFonts w:hint="eastAsia" w:ascii="宋体" w:hAnsi="宋体"/>
          <w:spacing w:val="6"/>
          <w:sz w:val="28"/>
          <w:szCs w:val="28"/>
        </w:rPr>
      </w:pPr>
      <w:r>
        <w:rPr>
          <w:rFonts w:hint="eastAsia" w:ascii="宋体" w:hAnsi="宋体"/>
          <w:spacing w:val="6"/>
          <w:sz w:val="28"/>
          <w:szCs w:val="28"/>
        </w:rPr>
        <w:t>强力推进住宿和餐饮业的提质提级，围绕“高端”和“特色”做文章。规划期内，住宿和餐饮业增加值年均增长达10%以上，新引进3-5家五星级酒店，新引进5-8家湘菜名店，做大做强5家左右的本土餐饮企业。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hint="eastAsia"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4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休闲和娱乐业</w:t>
      </w:r>
    </w:p>
    <w:p>
      <w:pPr>
        <w:spacing w:line="530" w:lineRule="exact"/>
        <w:ind w:firstLine="600"/>
        <w:rPr>
          <w:rFonts w:hint="eastAsia" w:ascii="宋体" w:hAnsi="宋体"/>
          <w:spacing w:val="6"/>
          <w:sz w:val="28"/>
          <w:szCs w:val="28"/>
        </w:rPr>
      </w:pPr>
      <w:r>
        <w:rPr>
          <w:rFonts w:hint="eastAsia" w:ascii="宋体" w:hAnsi="宋体"/>
          <w:spacing w:val="6"/>
          <w:sz w:val="28"/>
          <w:szCs w:val="28"/>
        </w:rPr>
        <w:t>坚持创新发展和高端发展的思路，大力发展特色高端的休闲娱乐服务业。规划期内，休闲服务业增加值年均增速达20%以上，建成享誉湖湘的“印象益阳”、“湖南欢乐谷”等休闲娱乐品牌。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5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教育培训业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在抓好学历教育的基础上，</w:t>
      </w:r>
      <w:r>
        <w:rPr>
          <w:rFonts w:ascii="宋体" w:hAnsi="宋体"/>
          <w:sz w:val="28"/>
          <w:szCs w:val="28"/>
        </w:rPr>
        <w:t>大力发展</w:t>
      </w:r>
      <w:r>
        <w:rPr>
          <w:rFonts w:hint="eastAsia" w:ascii="宋体" w:hAnsi="宋体"/>
          <w:sz w:val="28"/>
          <w:szCs w:val="28"/>
        </w:rPr>
        <w:t>非学历</w:t>
      </w:r>
      <w:r>
        <w:rPr>
          <w:rFonts w:ascii="宋体" w:hAnsi="宋体"/>
          <w:sz w:val="28"/>
          <w:szCs w:val="28"/>
        </w:rPr>
        <w:t>教育培训</w:t>
      </w:r>
      <w:r>
        <w:rPr>
          <w:rFonts w:hint="eastAsia" w:ascii="宋体" w:hAnsi="宋体"/>
          <w:sz w:val="28"/>
          <w:szCs w:val="28"/>
        </w:rPr>
        <w:t>，重点</w:t>
      </w:r>
      <w:r>
        <w:rPr>
          <w:rFonts w:ascii="宋体" w:hAnsi="宋体"/>
          <w:sz w:val="28"/>
          <w:szCs w:val="28"/>
        </w:rPr>
        <w:t>发展</w:t>
      </w:r>
      <w:r>
        <w:rPr>
          <w:rFonts w:hint="eastAsia" w:ascii="宋体" w:hAnsi="宋体"/>
          <w:sz w:val="28"/>
          <w:szCs w:val="28"/>
        </w:rPr>
        <w:t>职业技术</w:t>
      </w:r>
      <w:r>
        <w:rPr>
          <w:rFonts w:ascii="宋体" w:hAnsi="宋体"/>
          <w:sz w:val="28"/>
          <w:szCs w:val="28"/>
        </w:rPr>
        <w:t>培训</w:t>
      </w:r>
      <w:r>
        <w:rPr>
          <w:rFonts w:hint="eastAsia" w:ascii="宋体" w:hAnsi="宋体"/>
          <w:sz w:val="28"/>
          <w:szCs w:val="28"/>
        </w:rPr>
        <w:t>和</w:t>
      </w:r>
      <w:r>
        <w:rPr>
          <w:rFonts w:ascii="宋体" w:hAnsi="宋体"/>
          <w:sz w:val="28"/>
          <w:szCs w:val="28"/>
        </w:rPr>
        <w:t>体育、舞蹈、美术、音乐、棋类等素质培训教育</w:t>
      </w:r>
      <w:r>
        <w:rPr>
          <w:rFonts w:hint="eastAsia" w:ascii="宋体" w:hAnsi="宋体"/>
          <w:sz w:val="28"/>
          <w:szCs w:val="28"/>
        </w:rPr>
        <w:t>。规划期内，教育培训业增加值年均增长达11%以上，塑造益阳教育培训品牌，使赫山区成为特色明显的新兴教育培训基地。</w:t>
      </w:r>
    </w:p>
    <w:p>
      <w:pPr>
        <w:pStyle w:val="2"/>
        <w:keepNext w:val="0"/>
        <w:keepLines w:val="0"/>
        <w:spacing w:before="0" w:after="0" w:line="530" w:lineRule="exact"/>
        <w:ind w:firstLine="562" w:firstLineChars="200"/>
        <w:rPr>
          <w:rFonts w:ascii="仿宋_GB2312" w:eastAsia="仿宋"/>
          <w:bCs w:val="0"/>
          <w:sz w:val="28"/>
          <w:szCs w:val="28"/>
        </w:rPr>
      </w:pPr>
      <w:r>
        <w:rPr>
          <w:rFonts w:hint="eastAsia" w:ascii="仿宋_GB2312" w:eastAsia="仿宋"/>
          <w:bCs w:val="0"/>
          <w:sz w:val="28"/>
          <w:szCs w:val="28"/>
        </w:rPr>
        <w:t>6</w:t>
      </w:r>
      <w:r>
        <w:rPr>
          <w:rFonts w:ascii="仿宋_GB2312" w:eastAsia="仿宋"/>
          <w:bCs w:val="0"/>
          <w:sz w:val="28"/>
          <w:szCs w:val="28"/>
        </w:rPr>
        <w:t>、</w:t>
      </w:r>
      <w:r>
        <w:rPr>
          <w:rFonts w:hint="eastAsia" w:ascii="仿宋_GB2312" w:eastAsia="仿宋"/>
          <w:bCs w:val="0"/>
          <w:sz w:val="28"/>
          <w:szCs w:val="28"/>
        </w:rPr>
        <w:t>健康服务业</w:t>
      </w:r>
    </w:p>
    <w:p>
      <w:r>
        <w:rPr>
          <w:rFonts w:hint="eastAsia" w:ascii="宋体" w:hAnsi="宋体"/>
          <w:sz w:val="28"/>
          <w:szCs w:val="28"/>
        </w:rPr>
        <w:t>大力发展医疗服务、健康管理与促进、健康保险</w:t>
      </w:r>
      <w:r>
        <w:rPr>
          <w:rFonts w:ascii="宋体" w:hAnsi="宋体"/>
          <w:sz w:val="28"/>
          <w:szCs w:val="28"/>
        </w:rPr>
        <w:t>等</w:t>
      </w:r>
      <w:r>
        <w:rPr>
          <w:rFonts w:hint="eastAsia" w:ascii="宋体" w:hAnsi="宋体"/>
          <w:sz w:val="28"/>
          <w:szCs w:val="28"/>
        </w:rPr>
        <w:t>行业，发展药品、医疗器械、保健用品、保健食品、健身产品等支撑产业，加快形成多元办医格局。规划期内，健康服务业增加值年均增长达15%以上。</w:t>
      </w:r>
      <w:bookmarkEnd w:id="22"/>
      <w:bookmarkStart w:id="26" w:name="_GoBack"/>
      <w:bookmarkEnd w:id="2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黑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60A8E"/>
    <w:rsid w:val="39A60A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2016-10-27T03:55:00Z</dcterms:created>
  <dc:creator>Administrator</dc:creator>
  <cp:lastModifiedBy>Administrator</cp:lastModifiedBy>
  <dcterms:modified xsi:type="dcterms:W3CDTF">2016-10-27T03:55:31Z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