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76C" w:rsidRDefault="00E4676C" w:rsidP="00466292">
      <w:pPr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</w:p>
    <w:p w:rsidR="00466292" w:rsidRDefault="00466292" w:rsidP="00466292">
      <w:pPr>
        <w:jc w:val="center"/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赫山区文联</w:t>
      </w:r>
      <w:r>
        <w:rPr>
          <w:rFonts w:ascii="方正小标宋简体" w:eastAsia="方正小标宋简体" w:hAnsi="方正小标宋简体" w:cs="方正小标宋简体"/>
          <w:spacing w:val="-20"/>
          <w:sz w:val="44"/>
          <w:szCs w:val="44"/>
        </w:rPr>
        <w:t>2016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年财政决算情况的说明</w:t>
      </w:r>
    </w:p>
    <w:p w:rsidR="00466292" w:rsidRDefault="00466292" w:rsidP="00466292">
      <w:pPr>
        <w:spacing w:after="0" w:line="560" w:lineRule="exact"/>
        <w:rPr>
          <w:rFonts w:ascii="仿宋" w:eastAsia="仿宋" w:hAnsi="仿宋"/>
          <w:sz w:val="32"/>
          <w:szCs w:val="32"/>
        </w:rPr>
      </w:pPr>
    </w:p>
    <w:p w:rsidR="007E6CDF" w:rsidRPr="00FA1959" w:rsidRDefault="007E6CDF" w:rsidP="00DB31BF">
      <w:pPr>
        <w:pStyle w:val="a6"/>
        <w:numPr>
          <w:ilvl w:val="0"/>
          <w:numId w:val="2"/>
        </w:numPr>
        <w:spacing w:line="600" w:lineRule="exact"/>
        <w:ind w:firstLineChars="0"/>
        <w:outlineLvl w:val="0"/>
        <w:rPr>
          <w:rFonts w:ascii="黑体" w:eastAsia="黑体"/>
          <w:sz w:val="32"/>
          <w:szCs w:val="32"/>
        </w:rPr>
      </w:pPr>
      <w:r w:rsidRPr="00FA1959">
        <w:rPr>
          <w:rFonts w:ascii="黑体" w:eastAsia="黑体" w:hint="eastAsia"/>
          <w:sz w:val="32"/>
          <w:szCs w:val="32"/>
        </w:rPr>
        <w:t>区文联基本概况</w:t>
      </w:r>
    </w:p>
    <w:p w:rsidR="007E6CDF" w:rsidRPr="00E4676C" w:rsidRDefault="007E6CDF" w:rsidP="00DB31BF">
      <w:pPr>
        <w:spacing w:after="0" w:line="600" w:lineRule="exact"/>
        <w:ind w:left="592"/>
        <w:outlineLvl w:val="0"/>
        <w:rPr>
          <w:rFonts w:ascii="仿宋_GB2312" w:eastAsia="仿宋_GB2312"/>
          <w:sz w:val="32"/>
          <w:szCs w:val="32"/>
        </w:rPr>
      </w:pPr>
      <w:r w:rsidRPr="00E4676C">
        <w:rPr>
          <w:rFonts w:ascii="仿宋_GB2312" w:eastAsia="仿宋_GB2312" w:hint="eastAsia"/>
          <w:sz w:val="32"/>
          <w:szCs w:val="32"/>
        </w:rPr>
        <w:t>1、主要工作职责</w:t>
      </w:r>
    </w:p>
    <w:p w:rsidR="007E6CDF" w:rsidRPr="009E5A52" w:rsidRDefault="000A3E4C" w:rsidP="00DB31BF">
      <w:pPr>
        <w:spacing w:after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fldChar w:fldCharType="begin"/>
      </w:r>
      <w:r w:rsidR="007E6CDF">
        <w:rPr>
          <w:rFonts w:ascii="仿宋_GB2312" w:eastAsia="仿宋_GB2312"/>
          <w:sz w:val="32"/>
          <w:szCs w:val="32"/>
        </w:rPr>
        <w:instrText xml:space="preserve"> </w:instrText>
      </w:r>
      <w:r w:rsidR="007E6CDF">
        <w:rPr>
          <w:rFonts w:ascii="仿宋_GB2312" w:eastAsia="仿宋_GB2312" w:hint="eastAsia"/>
          <w:sz w:val="32"/>
          <w:szCs w:val="32"/>
        </w:rPr>
        <w:instrText>= 1 \* GB2</w:instrText>
      </w:r>
      <w:r w:rsidR="007E6CDF"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/>
          <w:sz w:val="32"/>
          <w:szCs w:val="32"/>
        </w:rPr>
        <w:fldChar w:fldCharType="separate"/>
      </w:r>
      <w:r w:rsidR="007E6CDF">
        <w:rPr>
          <w:rFonts w:ascii="仿宋_GB2312" w:eastAsia="仿宋_GB2312" w:hint="eastAsia"/>
          <w:noProof/>
          <w:sz w:val="32"/>
          <w:szCs w:val="32"/>
        </w:rPr>
        <w:t>⑴</w:t>
      </w:r>
      <w:r>
        <w:rPr>
          <w:rFonts w:ascii="仿宋_GB2312" w:eastAsia="仿宋_GB2312"/>
          <w:sz w:val="32"/>
          <w:szCs w:val="32"/>
        </w:rPr>
        <w:fldChar w:fldCharType="end"/>
      </w:r>
      <w:r w:rsidR="007E6CDF" w:rsidRPr="009E5A52">
        <w:rPr>
          <w:rFonts w:ascii="仿宋_GB2312" w:eastAsia="仿宋_GB2312" w:hint="eastAsia"/>
          <w:sz w:val="32"/>
          <w:szCs w:val="32"/>
        </w:rPr>
        <w:t>贯彻落实党的文艺方针，开展对区级文学艺术家协会的联络、协调、指导、服务工作，听取和反映文艺界的情况和意见。</w:t>
      </w:r>
    </w:p>
    <w:p w:rsidR="007E6CDF" w:rsidRPr="009E5A52" w:rsidRDefault="007E6CDF" w:rsidP="00DB31BF">
      <w:pPr>
        <w:spacing w:after="0" w:line="600" w:lineRule="exact"/>
        <w:rPr>
          <w:rFonts w:ascii="仿宋_GB2312" w:eastAsia="仿宋_GB2312"/>
          <w:sz w:val="32"/>
          <w:szCs w:val="32"/>
        </w:rPr>
      </w:pPr>
      <w:r w:rsidRPr="009E5A52">
        <w:rPr>
          <w:rFonts w:ascii="仿宋_GB2312" w:eastAsia="仿宋_GB2312" w:hint="eastAsia"/>
          <w:sz w:val="32"/>
          <w:szCs w:val="32"/>
        </w:rPr>
        <w:t xml:space="preserve">    </w:t>
      </w:r>
      <w:r w:rsidR="000A3E4C"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 w:hint="eastAsia"/>
          <w:sz w:val="32"/>
          <w:szCs w:val="32"/>
        </w:rPr>
        <w:instrText>= 2 \* GB2</w:instrText>
      </w:r>
      <w:r>
        <w:rPr>
          <w:rFonts w:ascii="仿宋_GB2312" w:eastAsia="仿宋_GB2312"/>
          <w:sz w:val="32"/>
          <w:szCs w:val="32"/>
        </w:rPr>
        <w:instrText xml:space="preserve"> </w:instrText>
      </w:r>
      <w:r w:rsidR="000A3E4C"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noProof/>
          <w:sz w:val="32"/>
          <w:szCs w:val="32"/>
        </w:rPr>
        <w:t>⑵</w:t>
      </w:r>
      <w:r w:rsidR="000A3E4C">
        <w:rPr>
          <w:rFonts w:ascii="仿宋_GB2312" w:eastAsia="仿宋_GB2312"/>
          <w:sz w:val="32"/>
          <w:szCs w:val="32"/>
        </w:rPr>
        <w:fldChar w:fldCharType="end"/>
      </w:r>
      <w:r w:rsidRPr="009E5A52">
        <w:rPr>
          <w:rFonts w:ascii="仿宋_GB2312" w:eastAsia="仿宋_GB2312" w:hint="eastAsia"/>
          <w:sz w:val="32"/>
          <w:szCs w:val="32"/>
        </w:rPr>
        <w:t>组织召开全区文学艺术界代表大会，组织和管理全区文联系统的各文艺家协会，推动文艺的繁荣。</w:t>
      </w:r>
    </w:p>
    <w:p w:rsidR="007E6CDF" w:rsidRPr="009E5A52" w:rsidRDefault="007E6CDF" w:rsidP="00DB31BF">
      <w:pPr>
        <w:spacing w:after="0" w:line="600" w:lineRule="exact"/>
        <w:rPr>
          <w:rFonts w:ascii="仿宋_GB2312" w:eastAsia="仿宋_GB2312"/>
          <w:sz w:val="32"/>
          <w:szCs w:val="32"/>
        </w:rPr>
      </w:pPr>
      <w:r w:rsidRPr="009E5A52">
        <w:rPr>
          <w:rFonts w:ascii="仿宋_GB2312" w:eastAsia="仿宋_GB2312" w:hint="eastAsia"/>
          <w:sz w:val="32"/>
          <w:szCs w:val="32"/>
        </w:rPr>
        <w:t xml:space="preserve">    </w:t>
      </w:r>
      <w:r w:rsidR="000A3E4C"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 w:hint="eastAsia"/>
          <w:sz w:val="32"/>
          <w:szCs w:val="32"/>
        </w:rPr>
        <w:instrText>= 3 \* GB2</w:instrText>
      </w:r>
      <w:r>
        <w:rPr>
          <w:rFonts w:ascii="仿宋_GB2312" w:eastAsia="仿宋_GB2312"/>
          <w:sz w:val="32"/>
          <w:szCs w:val="32"/>
        </w:rPr>
        <w:instrText xml:space="preserve"> </w:instrText>
      </w:r>
      <w:r w:rsidR="000A3E4C"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noProof/>
          <w:sz w:val="32"/>
          <w:szCs w:val="32"/>
        </w:rPr>
        <w:t>⑶</w:t>
      </w:r>
      <w:r w:rsidR="000A3E4C">
        <w:rPr>
          <w:rFonts w:ascii="仿宋_GB2312" w:eastAsia="仿宋_GB2312"/>
          <w:sz w:val="32"/>
          <w:szCs w:val="32"/>
        </w:rPr>
        <w:fldChar w:fldCharType="end"/>
      </w:r>
      <w:r w:rsidRPr="009E5A52">
        <w:rPr>
          <w:rFonts w:ascii="仿宋_GB2312" w:eastAsia="仿宋_GB2312" w:hint="eastAsia"/>
          <w:sz w:val="32"/>
          <w:szCs w:val="32"/>
        </w:rPr>
        <w:t>组织团体会员开展文艺创作、文艺评论、学术交流、人才培训和调研工作；主办和协同有关部门组织文艺活动和文艺评奖。</w:t>
      </w:r>
    </w:p>
    <w:p w:rsidR="007E6CDF" w:rsidRPr="009E5A52" w:rsidRDefault="007E6CDF" w:rsidP="00DB31BF">
      <w:pPr>
        <w:spacing w:after="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Pr="009E5A52">
        <w:rPr>
          <w:rFonts w:ascii="仿宋_GB2312" w:eastAsia="仿宋_GB2312" w:hint="eastAsia"/>
          <w:sz w:val="32"/>
          <w:szCs w:val="32"/>
        </w:rPr>
        <w:t xml:space="preserve"> </w:t>
      </w:r>
      <w:r w:rsidR="000A3E4C"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 w:hint="eastAsia"/>
          <w:sz w:val="32"/>
          <w:szCs w:val="32"/>
        </w:rPr>
        <w:instrText>= 4 \* GB2</w:instrText>
      </w:r>
      <w:r>
        <w:rPr>
          <w:rFonts w:ascii="仿宋_GB2312" w:eastAsia="仿宋_GB2312"/>
          <w:sz w:val="32"/>
          <w:szCs w:val="32"/>
        </w:rPr>
        <w:instrText xml:space="preserve"> </w:instrText>
      </w:r>
      <w:r w:rsidR="000A3E4C"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noProof/>
          <w:sz w:val="32"/>
          <w:szCs w:val="32"/>
        </w:rPr>
        <w:t>⑷</w:t>
      </w:r>
      <w:r w:rsidR="000A3E4C">
        <w:rPr>
          <w:rFonts w:ascii="仿宋_GB2312" w:eastAsia="仿宋_GB2312"/>
          <w:sz w:val="32"/>
          <w:szCs w:val="32"/>
        </w:rPr>
        <w:fldChar w:fldCharType="end"/>
      </w:r>
      <w:r w:rsidRPr="009E5A52">
        <w:rPr>
          <w:rFonts w:ascii="仿宋_GB2312" w:eastAsia="仿宋_GB2312" w:hint="eastAsia"/>
          <w:sz w:val="32"/>
          <w:szCs w:val="32"/>
        </w:rPr>
        <w:t>主办文艺期刊。</w:t>
      </w:r>
    </w:p>
    <w:p w:rsidR="007E6CDF" w:rsidRPr="009E5A52" w:rsidRDefault="007E6CDF" w:rsidP="00DB31BF">
      <w:pPr>
        <w:spacing w:after="0" w:line="600" w:lineRule="exact"/>
        <w:rPr>
          <w:rFonts w:ascii="仿宋_GB2312" w:eastAsia="仿宋_GB2312"/>
          <w:sz w:val="32"/>
          <w:szCs w:val="32"/>
        </w:rPr>
      </w:pPr>
      <w:r w:rsidRPr="009E5A52">
        <w:rPr>
          <w:rFonts w:ascii="仿宋_GB2312" w:eastAsia="仿宋_GB2312" w:hint="eastAsia"/>
          <w:sz w:val="32"/>
          <w:szCs w:val="32"/>
        </w:rPr>
        <w:t xml:space="preserve">   </w:t>
      </w:r>
      <w:r w:rsidR="000A3E4C"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 w:hint="eastAsia"/>
          <w:sz w:val="32"/>
          <w:szCs w:val="32"/>
        </w:rPr>
        <w:instrText>= 5 \* GB2</w:instrText>
      </w:r>
      <w:r>
        <w:rPr>
          <w:rFonts w:ascii="仿宋_GB2312" w:eastAsia="仿宋_GB2312"/>
          <w:sz w:val="32"/>
          <w:szCs w:val="32"/>
        </w:rPr>
        <w:instrText xml:space="preserve"> </w:instrText>
      </w:r>
      <w:r w:rsidR="000A3E4C"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noProof/>
          <w:sz w:val="32"/>
          <w:szCs w:val="32"/>
        </w:rPr>
        <w:t>⑸</w:t>
      </w:r>
      <w:r w:rsidR="000A3E4C">
        <w:rPr>
          <w:rFonts w:ascii="仿宋_GB2312" w:eastAsia="仿宋_GB2312"/>
          <w:sz w:val="32"/>
          <w:szCs w:val="32"/>
        </w:rPr>
        <w:fldChar w:fldCharType="end"/>
      </w:r>
      <w:r w:rsidRPr="009E5A52">
        <w:rPr>
          <w:rFonts w:ascii="仿宋_GB2312" w:eastAsia="仿宋_GB2312" w:hint="eastAsia"/>
          <w:sz w:val="32"/>
          <w:szCs w:val="32"/>
        </w:rPr>
        <w:t>协同有关部门联系、组织文艺界的文化交流活动，开展文艺界的联系和交流，推出有地域特色的文艺精品。</w:t>
      </w:r>
    </w:p>
    <w:p w:rsidR="007E6CDF" w:rsidRPr="009E5A52" w:rsidRDefault="007E6CDF" w:rsidP="00DB31BF">
      <w:pPr>
        <w:spacing w:after="0" w:line="600" w:lineRule="exact"/>
        <w:rPr>
          <w:rFonts w:ascii="仿宋_GB2312" w:eastAsia="仿宋_GB2312"/>
          <w:sz w:val="32"/>
          <w:szCs w:val="32"/>
        </w:rPr>
      </w:pPr>
      <w:r w:rsidRPr="009E5A52">
        <w:rPr>
          <w:rFonts w:ascii="仿宋_GB2312" w:eastAsia="仿宋_GB2312" w:hint="eastAsia"/>
          <w:sz w:val="32"/>
          <w:szCs w:val="32"/>
        </w:rPr>
        <w:t xml:space="preserve">   </w:t>
      </w:r>
      <w:r w:rsidR="000A3E4C"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 w:hint="eastAsia"/>
          <w:sz w:val="32"/>
          <w:szCs w:val="32"/>
        </w:rPr>
        <w:instrText>= 6 \* GB2</w:instrText>
      </w:r>
      <w:r>
        <w:rPr>
          <w:rFonts w:ascii="仿宋_GB2312" w:eastAsia="仿宋_GB2312"/>
          <w:sz w:val="32"/>
          <w:szCs w:val="32"/>
        </w:rPr>
        <w:instrText xml:space="preserve"> </w:instrText>
      </w:r>
      <w:r w:rsidR="000A3E4C"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noProof/>
          <w:sz w:val="32"/>
          <w:szCs w:val="32"/>
        </w:rPr>
        <w:t>⑹</w:t>
      </w:r>
      <w:r w:rsidR="000A3E4C">
        <w:rPr>
          <w:rFonts w:ascii="仿宋_GB2312" w:eastAsia="仿宋_GB2312"/>
          <w:sz w:val="32"/>
          <w:szCs w:val="32"/>
        </w:rPr>
        <w:fldChar w:fldCharType="end"/>
      </w:r>
      <w:r w:rsidRPr="009E5A52">
        <w:rPr>
          <w:rFonts w:ascii="仿宋_GB2312" w:eastAsia="仿宋_GB2312" w:hint="eastAsia"/>
          <w:sz w:val="32"/>
          <w:szCs w:val="32"/>
        </w:rPr>
        <w:t>为文艺界和广大文艺工作者服务，维护文艺社团和文艺家知识产权等合法权益。</w:t>
      </w:r>
    </w:p>
    <w:p w:rsidR="007E6CDF" w:rsidRPr="009E5A52" w:rsidRDefault="007E6CDF" w:rsidP="00DB31BF">
      <w:pPr>
        <w:spacing w:after="0" w:line="600" w:lineRule="exact"/>
        <w:rPr>
          <w:rFonts w:ascii="仿宋_GB2312" w:eastAsia="仿宋_GB2312"/>
          <w:sz w:val="32"/>
          <w:szCs w:val="32"/>
        </w:rPr>
      </w:pPr>
      <w:r w:rsidRPr="009E5A52">
        <w:rPr>
          <w:rFonts w:ascii="仿宋_GB2312" w:eastAsia="仿宋_GB2312" w:hint="eastAsia"/>
          <w:sz w:val="32"/>
          <w:szCs w:val="32"/>
        </w:rPr>
        <w:t xml:space="preserve">  </w:t>
      </w:r>
      <w:r w:rsidR="000A3E4C">
        <w:rPr>
          <w:rFonts w:ascii="仿宋_GB2312" w:eastAsia="仿宋_GB2312"/>
          <w:sz w:val="32"/>
          <w:szCs w:val="32"/>
        </w:rPr>
        <w:fldChar w:fldCharType="begin"/>
      </w:r>
      <w:r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 w:hint="eastAsia"/>
          <w:sz w:val="32"/>
          <w:szCs w:val="32"/>
        </w:rPr>
        <w:instrText>= 7 \* GB2</w:instrText>
      </w:r>
      <w:r>
        <w:rPr>
          <w:rFonts w:ascii="仿宋_GB2312" w:eastAsia="仿宋_GB2312"/>
          <w:sz w:val="32"/>
          <w:szCs w:val="32"/>
        </w:rPr>
        <w:instrText xml:space="preserve"> </w:instrText>
      </w:r>
      <w:r w:rsidR="000A3E4C">
        <w:rPr>
          <w:rFonts w:ascii="仿宋_GB2312" w:eastAsia="仿宋_GB2312"/>
          <w:sz w:val="32"/>
          <w:szCs w:val="32"/>
        </w:rPr>
        <w:fldChar w:fldCharType="separate"/>
      </w:r>
      <w:r>
        <w:rPr>
          <w:rFonts w:ascii="仿宋_GB2312" w:eastAsia="仿宋_GB2312" w:hint="eastAsia"/>
          <w:noProof/>
          <w:sz w:val="32"/>
          <w:szCs w:val="32"/>
        </w:rPr>
        <w:t>⑺</w:t>
      </w:r>
      <w:r w:rsidR="000A3E4C">
        <w:rPr>
          <w:rFonts w:ascii="仿宋_GB2312" w:eastAsia="仿宋_GB2312"/>
          <w:sz w:val="32"/>
          <w:szCs w:val="32"/>
        </w:rPr>
        <w:fldChar w:fldCharType="end"/>
      </w:r>
      <w:r w:rsidRPr="009E5A52">
        <w:rPr>
          <w:rFonts w:ascii="仿宋_GB2312" w:eastAsia="仿宋_GB2312" w:hint="eastAsia"/>
          <w:sz w:val="32"/>
          <w:szCs w:val="32"/>
        </w:rPr>
        <w:t>做好为团体会员服务的工作，帮助各团体会员改善文艺家的工作条件。</w:t>
      </w:r>
    </w:p>
    <w:p w:rsidR="007E6CDF" w:rsidRDefault="000A3E4C" w:rsidP="00DB31BF">
      <w:pPr>
        <w:spacing w:after="0" w:line="600" w:lineRule="exact"/>
        <w:ind w:firstLine="43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fldChar w:fldCharType="begin"/>
      </w:r>
      <w:r w:rsidR="007E6CDF">
        <w:rPr>
          <w:rFonts w:ascii="仿宋_GB2312" w:eastAsia="仿宋_GB2312"/>
          <w:sz w:val="32"/>
          <w:szCs w:val="32"/>
        </w:rPr>
        <w:instrText xml:space="preserve"> </w:instrText>
      </w:r>
      <w:r w:rsidR="007E6CDF">
        <w:rPr>
          <w:rFonts w:ascii="仿宋_GB2312" w:eastAsia="仿宋_GB2312" w:hint="eastAsia"/>
          <w:sz w:val="32"/>
          <w:szCs w:val="32"/>
        </w:rPr>
        <w:instrText>= 8 \* GB2</w:instrText>
      </w:r>
      <w:r w:rsidR="007E6CDF">
        <w:rPr>
          <w:rFonts w:ascii="仿宋_GB2312" w:eastAsia="仿宋_GB2312"/>
          <w:sz w:val="32"/>
          <w:szCs w:val="32"/>
        </w:rPr>
        <w:instrText xml:space="preserve"> </w:instrText>
      </w:r>
      <w:r>
        <w:rPr>
          <w:rFonts w:ascii="仿宋_GB2312" w:eastAsia="仿宋_GB2312"/>
          <w:sz w:val="32"/>
          <w:szCs w:val="32"/>
        </w:rPr>
        <w:fldChar w:fldCharType="separate"/>
      </w:r>
      <w:r w:rsidR="007E6CDF">
        <w:rPr>
          <w:rFonts w:ascii="仿宋_GB2312" w:eastAsia="仿宋_GB2312" w:hint="eastAsia"/>
          <w:noProof/>
          <w:sz w:val="32"/>
          <w:szCs w:val="32"/>
        </w:rPr>
        <w:t>⑻</w:t>
      </w:r>
      <w:r>
        <w:rPr>
          <w:rFonts w:ascii="仿宋_GB2312" w:eastAsia="仿宋_GB2312"/>
          <w:sz w:val="32"/>
          <w:szCs w:val="32"/>
        </w:rPr>
        <w:fldChar w:fldCharType="end"/>
      </w:r>
      <w:r w:rsidR="007E6CDF" w:rsidRPr="009E5A52">
        <w:rPr>
          <w:rFonts w:ascii="仿宋_GB2312" w:eastAsia="仿宋_GB2312" w:hint="eastAsia"/>
          <w:sz w:val="32"/>
          <w:szCs w:val="32"/>
        </w:rPr>
        <w:t>根据《社团管理登记条例》规定，负责对文艺界社团进行业务指导和管理</w:t>
      </w:r>
      <w:r w:rsidR="007E6CDF">
        <w:rPr>
          <w:rFonts w:ascii="仿宋_GB2312" w:eastAsia="仿宋_GB2312" w:hint="eastAsia"/>
          <w:sz w:val="32"/>
          <w:szCs w:val="32"/>
        </w:rPr>
        <w:t>。</w:t>
      </w:r>
    </w:p>
    <w:p w:rsidR="007E6CDF" w:rsidRPr="00E4676C" w:rsidRDefault="007E6CDF" w:rsidP="00DB31BF">
      <w:pPr>
        <w:spacing w:after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4676C">
        <w:rPr>
          <w:rFonts w:ascii="仿宋_GB2312" w:eastAsia="仿宋_GB2312" w:hint="eastAsia"/>
          <w:sz w:val="32"/>
          <w:szCs w:val="32"/>
        </w:rPr>
        <w:lastRenderedPageBreak/>
        <w:t>2、机构设置</w:t>
      </w:r>
    </w:p>
    <w:p w:rsidR="007E6CDF" w:rsidRPr="007E6CDF" w:rsidRDefault="00FA1959" w:rsidP="00DB31BF">
      <w:pPr>
        <w:spacing w:after="0"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C28E7">
        <w:rPr>
          <w:rFonts w:ascii="仿宋_GB2312" w:eastAsia="仿宋_GB2312" w:hint="eastAsia"/>
          <w:sz w:val="32"/>
          <w:szCs w:val="32"/>
        </w:rPr>
        <w:t>区文联部门</w:t>
      </w:r>
      <w:r>
        <w:rPr>
          <w:rFonts w:ascii="仿宋_GB2312" w:eastAsia="仿宋_GB2312" w:hint="eastAsia"/>
          <w:sz w:val="32"/>
          <w:szCs w:val="32"/>
        </w:rPr>
        <w:t>决</w:t>
      </w:r>
      <w:r w:rsidRPr="003C28E7">
        <w:rPr>
          <w:rFonts w:ascii="仿宋_GB2312" w:eastAsia="仿宋_GB2312" w:hint="eastAsia"/>
          <w:sz w:val="32"/>
          <w:szCs w:val="32"/>
        </w:rPr>
        <w:t>算只有本级，没有其他二级</w:t>
      </w:r>
      <w:r>
        <w:rPr>
          <w:rFonts w:ascii="仿宋_GB2312" w:eastAsia="仿宋_GB2312" w:hint="eastAsia"/>
          <w:sz w:val="32"/>
          <w:szCs w:val="32"/>
        </w:rPr>
        <w:t>决</w:t>
      </w:r>
      <w:r w:rsidRPr="003C28E7">
        <w:rPr>
          <w:rFonts w:ascii="仿宋_GB2312" w:eastAsia="仿宋_GB2312" w:hint="eastAsia"/>
          <w:sz w:val="32"/>
          <w:szCs w:val="32"/>
        </w:rPr>
        <w:t>算单位，因此，纳入201</w:t>
      </w:r>
      <w:r>
        <w:rPr>
          <w:rFonts w:ascii="仿宋_GB2312" w:eastAsia="仿宋_GB2312" w:hint="eastAsia"/>
          <w:sz w:val="32"/>
          <w:szCs w:val="32"/>
        </w:rPr>
        <w:t>6</w:t>
      </w:r>
      <w:r w:rsidRPr="003C28E7">
        <w:rPr>
          <w:rFonts w:ascii="仿宋_GB2312" w:eastAsia="仿宋_GB2312" w:hint="eastAsia"/>
          <w:sz w:val="32"/>
          <w:szCs w:val="32"/>
        </w:rPr>
        <w:t>年部门</w:t>
      </w:r>
      <w:r>
        <w:rPr>
          <w:rFonts w:ascii="仿宋_GB2312" w:eastAsia="仿宋_GB2312" w:hint="eastAsia"/>
          <w:sz w:val="32"/>
          <w:szCs w:val="32"/>
        </w:rPr>
        <w:t>决</w:t>
      </w:r>
      <w:r w:rsidRPr="003C28E7">
        <w:rPr>
          <w:rFonts w:ascii="仿宋_GB2312" w:eastAsia="仿宋_GB2312" w:hint="eastAsia"/>
          <w:sz w:val="32"/>
          <w:szCs w:val="32"/>
        </w:rPr>
        <w:t>算编</w:t>
      </w:r>
      <w:r w:rsidR="002444F0">
        <w:rPr>
          <w:rFonts w:ascii="仿宋_GB2312" w:eastAsia="仿宋_GB2312" w:hint="eastAsia"/>
          <w:sz w:val="32"/>
          <w:szCs w:val="32"/>
        </w:rPr>
        <w:t>制</w:t>
      </w:r>
      <w:r w:rsidRPr="003C28E7">
        <w:rPr>
          <w:rFonts w:ascii="仿宋_GB2312" w:eastAsia="仿宋_GB2312" w:hint="eastAsia"/>
          <w:sz w:val="32"/>
          <w:szCs w:val="32"/>
        </w:rPr>
        <w:t>范围的只有区文联本级</w:t>
      </w:r>
    </w:p>
    <w:p w:rsidR="007E6CDF" w:rsidRDefault="00FA1959" w:rsidP="00DB31BF">
      <w:pPr>
        <w:pStyle w:val="a6"/>
        <w:numPr>
          <w:ilvl w:val="0"/>
          <w:numId w:val="2"/>
        </w:numPr>
        <w:spacing w:line="600" w:lineRule="exact"/>
        <w:ind w:firstLineChars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区文联2016年度部门</w:t>
      </w:r>
      <w:r w:rsidR="007E6CDF" w:rsidRPr="00FA1959">
        <w:rPr>
          <w:rFonts w:ascii="黑体" w:eastAsia="黑体" w:hint="eastAsia"/>
          <w:sz w:val="32"/>
          <w:szCs w:val="32"/>
        </w:rPr>
        <w:t>决算</w:t>
      </w:r>
      <w:r>
        <w:rPr>
          <w:rFonts w:ascii="黑体" w:eastAsia="黑体" w:hint="eastAsia"/>
          <w:sz w:val="32"/>
          <w:szCs w:val="32"/>
        </w:rPr>
        <w:t>表</w:t>
      </w:r>
    </w:p>
    <w:p w:rsidR="00FA1959" w:rsidRPr="00257DD9" w:rsidRDefault="00FA1959" w:rsidP="00DB31BF">
      <w:pPr>
        <w:spacing w:after="0" w:line="600" w:lineRule="exact"/>
        <w:ind w:left="640"/>
        <w:rPr>
          <w:rFonts w:ascii="仿宋_GB2312" w:eastAsia="仿宋_GB2312"/>
          <w:sz w:val="32"/>
          <w:szCs w:val="32"/>
        </w:rPr>
      </w:pPr>
      <w:r w:rsidRPr="00257DD9">
        <w:rPr>
          <w:rFonts w:ascii="仿宋_GB2312" w:eastAsia="仿宋_GB2312" w:hint="eastAsia"/>
          <w:sz w:val="32"/>
          <w:szCs w:val="32"/>
        </w:rPr>
        <w:t>公开表格附后</w:t>
      </w:r>
    </w:p>
    <w:p w:rsidR="00466292" w:rsidRDefault="00466292" w:rsidP="00DB31BF">
      <w:pPr>
        <w:spacing w:after="0" w:line="600" w:lineRule="exact"/>
        <w:rPr>
          <w:rFonts w:ascii="??_GB2312" w:eastAsia="Times New Roman" w:hAnsi="??_GB2312" w:cs="??_GB2312"/>
          <w:sz w:val="32"/>
          <w:szCs w:val="32"/>
        </w:rPr>
      </w:pPr>
      <w:r>
        <w:rPr>
          <w:rFonts w:ascii="??_GB2312" w:eastAsia="Times New Roman" w:hAnsi="??_GB2312" w:cs="??_GB2312"/>
          <w:sz w:val="32"/>
          <w:szCs w:val="32"/>
        </w:rPr>
        <w:t xml:space="preserve">  </w:t>
      </w:r>
      <w:r>
        <w:rPr>
          <w:rFonts w:ascii="黑体" w:eastAsia="黑体" w:hAnsi="黑体" w:cs="黑体"/>
          <w:b/>
          <w:sz w:val="32"/>
          <w:szCs w:val="32"/>
        </w:rPr>
        <w:t xml:space="preserve">  </w:t>
      </w:r>
      <w:r w:rsidR="007E6CDF">
        <w:rPr>
          <w:rFonts w:ascii="黑体" w:eastAsia="黑体" w:hAnsi="黑体" w:cs="黑体" w:hint="eastAsia"/>
          <w:b/>
          <w:sz w:val="32"/>
          <w:szCs w:val="32"/>
        </w:rPr>
        <w:t>三</w:t>
      </w:r>
      <w:r>
        <w:rPr>
          <w:rFonts w:ascii="黑体" w:eastAsia="黑体" w:hAnsi="黑体" w:cs="黑体" w:hint="eastAsia"/>
          <w:b/>
          <w:sz w:val="32"/>
          <w:szCs w:val="32"/>
        </w:rPr>
        <w:t>、</w:t>
      </w:r>
      <w:r w:rsidR="007E6CDF">
        <w:rPr>
          <w:rFonts w:ascii="黑体" w:eastAsia="黑体" w:hAnsi="黑体" w:cs="黑体" w:hint="eastAsia"/>
          <w:b/>
          <w:sz w:val="32"/>
          <w:szCs w:val="32"/>
        </w:rPr>
        <w:t>区文联2016年度部门决算情况说明</w:t>
      </w:r>
    </w:p>
    <w:p w:rsidR="00466292" w:rsidRPr="002444F0" w:rsidRDefault="00466292" w:rsidP="00DB31BF">
      <w:pPr>
        <w:spacing w:after="0" w:line="600" w:lineRule="exact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??_GB2312" w:eastAsia="Times New Roman" w:hAnsi="??_GB2312" w:cs="??_GB2312"/>
          <w:sz w:val="32"/>
          <w:szCs w:val="32"/>
        </w:rPr>
        <w:t xml:space="preserve">     </w:t>
      </w:r>
      <w:r w:rsidRPr="002444F0">
        <w:rPr>
          <w:rFonts w:ascii="仿宋_GB2312" w:eastAsia="仿宋_GB2312" w:hAnsi="宋体" w:cs="宋体"/>
          <w:color w:val="212121"/>
          <w:sz w:val="32"/>
          <w:szCs w:val="32"/>
        </w:rPr>
        <w:t xml:space="preserve"> </w:t>
      </w:r>
      <w:r w:rsidR="006931C9" w:rsidRPr="002444F0">
        <w:rPr>
          <w:rFonts w:ascii="仿宋_GB2312" w:eastAsia="仿宋_GB2312" w:hAnsi="宋体" w:cs="宋体" w:hint="eastAsia"/>
          <w:color w:val="212121"/>
          <w:sz w:val="32"/>
          <w:szCs w:val="32"/>
        </w:rPr>
        <w:t>1、</w:t>
      </w:r>
      <w:r w:rsidR="002444F0">
        <w:rPr>
          <w:rFonts w:ascii="仿宋_GB2312" w:eastAsia="仿宋_GB2312" w:hAnsi="宋体" w:cs="宋体" w:hint="eastAsia"/>
          <w:color w:val="212121"/>
          <w:sz w:val="32"/>
          <w:szCs w:val="32"/>
        </w:rPr>
        <w:t>关于区文联2016年度收入支出决算总体情况说明</w:t>
      </w:r>
    </w:p>
    <w:p w:rsidR="001D0F62" w:rsidRPr="000D50F5" w:rsidRDefault="006931C9" w:rsidP="00DB31BF">
      <w:pPr>
        <w:pStyle w:val="a5"/>
        <w:spacing w:line="600" w:lineRule="exact"/>
        <w:ind w:right="181" w:firstLine="420"/>
        <w:rPr>
          <w:rFonts w:ascii="仿宋_GB2312" w:eastAsia="仿宋_GB2312"/>
          <w:sz w:val="32"/>
          <w:szCs w:val="32"/>
        </w:rPr>
      </w:pPr>
      <w:r w:rsidRPr="000D50F5">
        <w:rPr>
          <w:rFonts w:ascii="仿宋_GB2312" w:eastAsia="仿宋_GB2312" w:hAnsi="宋体" w:cs="宋体" w:hint="eastAsia"/>
          <w:color w:val="212121"/>
          <w:sz w:val="32"/>
          <w:szCs w:val="32"/>
        </w:rPr>
        <w:t>收入：</w:t>
      </w:r>
      <w:r>
        <w:rPr>
          <w:rFonts w:ascii="仿宋_GB2312" w:eastAsia="仿宋_GB2312" w:hAnsi="宋体" w:cs="宋体" w:hint="eastAsia"/>
          <w:color w:val="212121"/>
          <w:sz w:val="32"/>
          <w:szCs w:val="32"/>
        </w:rPr>
        <w:t>73</w:t>
      </w:r>
      <w:r w:rsidRPr="000D50F5">
        <w:rPr>
          <w:rFonts w:ascii="仿宋_GB2312" w:eastAsia="仿宋_GB2312" w:hAnsi="宋体" w:cs="宋体" w:hint="eastAsia"/>
          <w:color w:val="212121"/>
          <w:sz w:val="32"/>
          <w:szCs w:val="32"/>
        </w:rPr>
        <w:t xml:space="preserve">万元。其中，年初预算收入 </w:t>
      </w:r>
      <w:r>
        <w:rPr>
          <w:rFonts w:ascii="仿宋_GB2312" w:eastAsia="仿宋_GB2312" w:hAnsi="宋体" w:cs="宋体" w:hint="eastAsia"/>
          <w:color w:val="212121"/>
          <w:sz w:val="32"/>
          <w:szCs w:val="32"/>
        </w:rPr>
        <w:t>73</w:t>
      </w:r>
      <w:r w:rsidRPr="000D50F5">
        <w:rPr>
          <w:rFonts w:ascii="仿宋_GB2312" w:eastAsia="仿宋_GB2312" w:hAnsi="宋体" w:cs="宋体" w:hint="eastAsia"/>
          <w:color w:val="212121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color w:val="212121"/>
          <w:sz w:val="32"/>
          <w:szCs w:val="32"/>
        </w:rPr>
        <w:t>万元，无其他收入</w:t>
      </w:r>
      <w:r w:rsidR="001D0F62">
        <w:rPr>
          <w:rFonts w:ascii="仿宋_GB2312" w:eastAsia="仿宋_GB2312" w:hAnsi="宋体" w:cs="宋体" w:hint="eastAsia"/>
          <w:color w:val="212121"/>
          <w:sz w:val="32"/>
          <w:szCs w:val="32"/>
        </w:rPr>
        <w:t>，收入与上年同比增加5万元；</w:t>
      </w:r>
      <w:r w:rsidRPr="000D50F5">
        <w:rPr>
          <w:rFonts w:ascii="仿宋_GB2312" w:eastAsia="仿宋_GB2312" w:hAnsi="宋体" w:cs="宋体" w:hint="eastAsia"/>
          <w:color w:val="212121"/>
          <w:sz w:val="32"/>
          <w:szCs w:val="32"/>
        </w:rPr>
        <w:t>支出：</w:t>
      </w:r>
      <w:r>
        <w:rPr>
          <w:rFonts w:ascii="仿宋_GB2312" w:eastAsia="仿宋_GB2312" w:hAnsi="宋体" w:cs="宋体" w:hint="eastAsia"/>
          <w:color w:val="212121"/>
          <w:sz w:val="32"/>
          <w:szCs w:val="32"/>
        </w:rPr>
        <w:t>73</w:t>
      </w:r>
      <w:r w:rsidRPr="000D50F5">
        <w:rPr>
          <w:rFonts w:ascii="仿宋_GB2312" w:eastAsia="仿宋_GB2312" w:hAnsi="宋体" w:cs="宋体" w:hint="eastAsia"/>
          <w:color w:val="212121"/>
          <w:sz w:val="32"/>
          <w:szCs w:val="32"/>
        </w:rPr>
        <w:t>万元。其中，</w:t>
      </w:r>
      <w:r>
        <w:rPr>
          <w:rFonts w:ascii="仿宋_GB2312" w:eastAsia="仿宋_GB2312" w:hAnsi="宋体" w:cs="宋体" w:hint="eastAsia"/>
          <w:color w:val="212121"/>
          <w:sz w:val="32"/>
          <w:szCs w:val="32"/>
        </w:rPr>
        <w:t>文化体育与传媒支出69</w:t>
      </w:r>
      <w:r w:rsidRPr="000D50F5">
        <w:rPr>
          <w:rFonts w:ascii="仿宋_GB2312" w:eastAsia="仿宋_GB2312" w:hAnsi="宋体" w:cs="宋体" w:hint="eastAsia"/>
          <w:color w:val="212121"/>
          <w:sz w:val="32"/>
          <w:szCs w:val="32"/>
        </w:rPr>
        <w:t>万元 ，</w:t>
      </w:r>
      <w:r>
        <w:rPr>
          <w:rFonts w:ascii="仿宋_GB2312" w:eastAsia="仿宋_GB2312" w:hAnsi="宋体" w:cs="宋体" w:hint="eastAsia"/>
          <w:color w:val="212121"/>
          <w:sz w:val="32"/>
          <w:szCs w:val="32"/>
        </w:rPr>
        <w:t>医疗卫生与计划生育支出2万元，住房保障支出2万元</w:t>
      </w:r>
      <w:r w:rsidR="000A075E">
        <w:rPr>
          <w:rFonts w:ascii="仿宋_GB2312" w:eastAsia="仿宋_GB2312" w:hAnsi="宋体" w:cs="宋体" w:hint="eastAsia"/>
          <w:color w:val="212121"/>
          <w:sz w:val="32"/>
          <w:szCs w:val="32"/>
        </w:rPr>
        <w:t>。</w:t>
      </w:r>
      <w:r w:rsidR="001D0F62">
        <w:rPr>
          <w:rFonts w:ascii="仿宋_GB2312" w:eastAsia="仿宋_GB2312" w:hAnsi="宋体" w:cs="宋体" w:hint="eastAsia"/>
          <w:color w:val="212121"/>
          <w:sz w:val="32"/>
          <w:szCs w:val="32"/>
        </w:rPr>
        <w:t>支出与上年同比增加5万元。</w:t>
      </w:r>
    </w:p>
    <w:p w:rsidR="00466292" w:rsidRDefault="001D0F62" w:rsidP="00DB31BF">
      <w:pPr>
        <w:spacing w:after="0"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 w:rsidRPr="001D0F62">
        <w:rPr>
          <w:rFonts w:ascii="仿宋_GB2312" w:eastAsia="仿宋_GB2312" w:hAnsi="宋体" w:cs="宋体" w:hint="eastAsia"/>
          <w:color w:val="212121"/>
          <w:sz w:val="32"/>
          <w:szCs w:val="32"/>
        </w:rPr>
        <w:t>2、关于区文联2016年度</w:t>
      </w:r>
      <w:r w:rsidR="00445B8E">
        <w:rPr>
          <w:rFonts w:ascii="仿宋_GB2312" w:eastAsia="仿宋_GB2312" w:hAnsi="宋体" w:cs="宋体" w:hint="eastAsia"/>
          <w:color w:val="212121"/>
          <w:sz w:val="32"/>
          <w:szCs w:val="32"/>
        </w:rPr>
        <w:t>收</w:t>
      </w:r>
      <w:r w:rsidR="00257DD9">
        <w:rPr>
          <w:rFonts w:ascii="仿宋_GB2312" w:eastAsia="仿宋_GB2312" w:hAnsi="宋体" w:cs="宋体" w:hint="eastAsia"/>
          <w:color w:val="212121"/>
          <w:sz w:val="32"/>
          <w:szCs w:val="32"/>
        </w:rPr>
        <w:t>入</w:t>
      </w:r>
      <w:r w:rsidRPr="001D0F62">
        <w:rPr>
          <w:rFonts w:ascii="仿宋_GB2312" w:eastAsia="仿宋_GB2312" w:hAnsi="宋体" w:cs="宋体" w:hint="eastAsia"/>
          <w:color w:val="212121"/>
          <w:sz w:val="32"/>
          <w:szCs w:val="32"/>
        </w:rPr>
        <w:t>决算情况说明</w:t>
      </w:r>
    </w:p>
    <w:p w:rsidR="001D0F62" w:rsidRDefault="00445B8E" w:rsidP="00DB31BF">
      <w:pPr>
        <w:spacing w:after="0"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sz w:val="32"/>
          <w:szCs w:val="32"/>
        </w:rPr>
        <w:t>财政拨款收入73元，无其他收入。</w:t>
      </w:r>
    </w:p>
    <w:p w:rsidR="00445B8E" w:rsidRDefault="00445B8E" w:rsidP="00DB31BF">
      <w:pPr>
        <w:spacing w:after="0"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sz w:val="32"/>
          <w:szCs w:val="32"/>
        </w:rPr>
        <w:t>3</w:t>
      </w:r>
      <w:r w:rsidRPr="001D0F62">
        <w:rPr>
          <w:rFonts w:ascii="仿宋_GB2312" w:eastAsia="仿宋_GB2312" w:hAnsi="宋体" w:cs="宋体" w:hint="eastAsia"/>
          <w:color w:val="212121"/>
          <w:sz w:val="32"/>
          <w:szCs w:val="32"/>
        </w:rPr>
        <w:t>、关于区文联2016年度</w:t>
      </w:r>
      <w:r>
        <w:rPr>
          <w:rFonts w:ascii="仿宋_GB2312" w:eastAsia="仿宋_GB2312" w:hAnsi="宋体" w:cs="宋体" w:hint="eastAsia"/>
          <w:color w:val="212121"/>
          <w:sz w:val="32"/>
          <w:szCs w:val="32"/>
        </w:rPr>
        <w:t>支</w:t>
      </w:r>
      <w:r w:rsidRPr="001D0F62">
        <w:rPr>
          <w:rFonts w:ascii="仿宋_GB2312" w:eastAsia="仿宋_GB2312" w:hAnsi="宋体" w:cs="宋体" w:hint="eastAsia"/>
          <w:color w:val="212121"/>
          <w:sz w:val="32"/>
          <w:szCs w:val="32"/>
        </w:rPr>
        <w:t>出决算情况说明</w:t>
      </w:r>
    </w:p>
    <w:p w:rsidR="00445B8E" w:rsidRPr="00445B8E" w:rsidRDefault="00445B8E" w:rsidP="00DB31BF">
      <w:pPr>
        <w:spacing w:after="0"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sz w:val="32"/>
          <w:szCs w:val="32"/>
        </w:rPr>
        <w:t>区文联财政支出73元，其中文化体育与传媒支出69万元，占94%；医疗卫生与计划生育支出2万元，占3%；住房保障支出2万元，占3%。</w:t>
      </w:r>
    </w:p>
    <w:p w:rsidR="00466292" w:rsidRPr="00445B8E" w:rsidRDefault="00445B8E" w:rsidP="00DB31BF">
      <w:pPr>
        <w:spacing w:after="0"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sz w:val="32"/>
          <w:szCs w:val="32"/>
        </w:rPr>
        <w:t>4、关于区文联2016年度财政拨款收入支出决算总体情况说明。</w:t>
      </w:r>
    </w:p>
    <w:p w:rsidR="00466292" w:rsidRDefault="00466292" w:rsidP="00DB31BF">
      <w:pPr>
        <w:pStyle w:val="a5"/>
        <w:adjustRightInd/>
        <w:snapToGrid/>
        <w:spacing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 w:rsidRPr="000A075E">
        <w:rPr>
          <w:rFonts w:ascii="仿宋_GB2312" w:eastAsia="仿宋_GB2312" w:hAnsi="宋体" w:cs="宋体" w:hint="eastAsia"/>
          <w:color w:val="212121"/>
          <w:sz w:val="32"/>
          <w:szCs w:val="32"/>
        </w:rPr>
        <w:t>当年收支平衡。区财政安排给我单位的经费，只能基本保障我单位工作的正常开展，无结余。</w:t>
      </w:r>
    </w:p>
    <w:p w:rsidR="00445B8E" w:rsidRDefault="00445B8E" w:rsidP="00DB31BF">
      <w:pPr>
        <w:pStyle w:val="a5"/>
        <w:adjustRightInd/>
        <w:snapToGrid/>
        <w:spacing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sz w:val="32"/>
          <w:szCs w:val="32"/>
        </w:rPr>
        <w:t>5、关于区文联2016年度一般公共预算财政拨款支出决算情况说明</w:t>
      </w:r>
    </w:p>
    <w:p w:rsidR="00DE6C0B" w:rsidRDefault="000A3E4C" w:rsidP="00DB31BF">
      <w:pPr>
        <w:pStyle w:val="a5"/>
        <w:adjustRightInd/>
        <w:snapToGrid/>
        <w:spacing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/>
          <w:color w:val="212121"/>
          <w:sz w:val="32"/>
          <w:szCs w:val="32"/>
        </w:rPr>
        <w:lastRenderedPageBreak/>
        <w:fldChar w:fldCharType="begin"/>
      </w:r>
      <w:r w:rsidR="00DE6C0B">
        <w:rPr>
          <w:rFonts w:ascii="仿宋_GB2312" w:eastAsia="仿宋_GB2312" w:hAnsi="宋体" w:cs="宋体"/>
          <w:color w:val="212121"/>
          <w:sz w:val="32"/>
          <w:szCs w:val="32"/>
        </w:rPr>
        <w:instrText xml:space="preserve"> </w:instrText>
      </w:r>
      <w:r w:rsidR="00DE6C0B">
        <w:rPr>
          <w:rFonts w:ascii="仿宋_GB2312" w:eastAsia="仿宋_GB2312" w:hAnsi="宋体" w:cs="宋体" w:hint="eastAsia"/>
          <w:color w:val="212121"/>
          <w:sz w:val="32"/>
          <w:szCs w:val="32"/>
        </w:rPr>
        <w:instrText>= 1 \* GB2</w:instrText>
      </w:r>
      <w:r w:rsidR="00DE6C0B">
        <w:rPr>
          <w:rFonts w:ascii="仿宋_GB2312" w:eastAsia="仿宋_GB2312" w:hAnsi="宋体" w:cs="宋体"/>
          <w:color w:val="212121"/>
          <w:sz w:val="32"/>
          <w:szCs w:val="32"/>
        </w:rPr>
        <w:instrText xml:space="preserve"> </w:instrText>
      </w:r>
      <w:r>
        <w:rPr>
          <w:rFonts w:ascii="仿宋_GB2312" w:eastAsia="仿宋_GB2312" w:hAnsi="宋体" w:cs="宋体"/>
          <w:color w:val="212121"/>
          <w:sz w:val="32"/>
          <w:szCs w:val="32"/>
        </w:rPr>
        <w:fldChar w:fldCharType="separate"/>
      </w:r>
      <w:r w:rsidR="00DE6C0B">
        <w:rPr>
          <w:rFonts w:ascii="仿宋_GB2312" w:eastAsia="仿宋_GB2312" w:hAnsi="宋体" w:cs="宋体" w:hint="eastAsia"/>
          <w:noProof/>
          <w:color w:val="212121"/>
          <w:sz w:val="32"/>
          <w:szCs w:val="32"/>
        </w:rPr>
        <w:t>⑴</w:t>
      </w:r>
      <w:r>
        <w:rPr>
          <w:rFonts w:ascii="仿宋_GB2312" w:eastAsia="仿宋_GB2312" w:hAnsi="宋体" w:cs="宋体"/>
          <w:color w:val="212121"/>
          <w:sz w:val="32"/>
          <w:szCs w:val="32"/>
        </w:rPr>
        <w:fldChar w:fldCharType="end"/>
      </w:r>
      <w:r w:rsidR="00DE6C0B">
        <w:rPr>
          <w:rFonts w:ascii="仿宋_GB2312" w:eastAsia="仿宋_GB2312" w:hAnsi="宋体" w:cs="宋体" w:hint="eastAsia"/>
          <w:color w:val="212121"/>
          <w:sz w:val="32"/>
          <w:szCs w:val="32"/>
        </w:rPr>
        <w:t>财政拨款支出决算总体情况</w:t>
      </w:r>
    </w:p>
    <w:p w:rsidR="00DE6C0B" w:rsidRPr="00DE6C0B" w:rsidRDefault="00DE6C0B" w:rsidP="00DB31BF">
      <w:pPr>
        <w:pStyle w:val="a5"/>
        <w:adjustRightInd/>
        <w:snapToGrid/>
        <w:spacing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sz w:val="32"/>
          <w:szCs w:val="32"/>
        </w:rPr>
        <w:t>财政拨款本年支出数为73万元，与上年决算数68万元增加了5万元。</w:t>
      </w:r>
    </w:p>
    <w:p w:rsidR="00DE6C0B" w:rsidRDefault="000A3E4C" w:rsidP="00DB31BF">
      <w:pPr>
        <w:pStyle w:val="a5"/>
        <w:adjustRightInd/>
        <w:snapToGrid/>
        <w:spacing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/>
          <w:color w:val="212121"/>
          <w:sz w:val="32"/>
          <w:szCs w:val="32"/>
        </w:rPr>
        <w:fldChar w:fldCharType="begin"/>
      </w:r>
      <w:r w:rsidR="00DE6C0B">
        <w:rPr>
          <w:rFonts w:ascii="仿宋_GB2312" w:eastAsia="仿宋_GB2312" w:hAnsi="宋体" w:cs="宋体"/>
          <w:color w:val="212121"/>
          <w:sz w:val="32"/>
          <w:szCs w:val="32"/>
        </w:rPr>
        <w:instrText xml:space="preserve"> </w:instrText>
      </w:r>
      <w:r w:rsidR="00DE6C0B">
        <w:rPr>
          <w:rFonts w:ascii="仿宋_GB2312" w:eastAsia="仿宋_GB2312" w:hAnsi="宋体" w:cs="宋体" w:hint="eastAsia"/>
          <w:color w:val="212121"/>
          <w:sz w:val="32"/>
          <w:szCs w:val="32"/>
        </w:rPr>
        <w:instrText>= 2 \* GB2</w:instrText>
      </w:r>
      <w:r w:rsidR="00DE6C0B">
        <w:rPr>
          <w:rFonts w:ascii="仿宋_GB2312" w:eastAsia="仿宋_GB2312" w:hAnsi="宋体" w:cs="宋体"/>
          <w:color w:val="212121"/>
          <w:sz w:val="32"/>
          <w:szCs w:val="32"/>
        </w:rPr>
        <w:instrText xml:space="preserve"> </w:instrText>
      </w:r>
      <w:r>
        <w:rPr>
          <w:rFonts w:ascii="仿宋_GB2312" w:eastAsia="仿宋_GB2312" w:hAnsi="宋体" w:cs="宋体"/>
          <w:color w:val="212121"/>
          <w:sz w:val="32"/>
          <w:szCs w:val="32"/>
        </w:rPr>
        <w:fldChar w:fldCharType="separate"/>
      </w:r>
      <w:r w:rsidR="00DE6C0B">
        <w:rPr>
          <w:rFonts w:ascii="仿宋_GB2312" w:eastAsia="仿宋_GB2312" w:hAnsi="宋体" w:cs="宋体" w:hint="eastAsia"/>
          <w:noProof/>
          <w:color w:val="212121"/>
          <w:sz w:val="32"/>
          <w:szCs w:val="32"/>
        </w:rPr>
        <w:t>⑵</w:t>
      </w:r>
      <w:r>
        <w:rPr>
          <w:rFonts w:ascii="仿宋_GB2312" w:eastAsia="仿宋_GB2312" w:hAnsi="宋体" w:cs="宋体"/>
          <w:color w:val="212121"/>
          <w:sz w:val="32"/>
          <w:szCs w:val="32"/>
        </w:rPr>
        <w:fldChar w:fldCharType="end"/>
      </w:r>
      <w:r w:rsidR="00DE6C0B">
        <w:rPr>
          <w:rFonts w:ascii="仿宋_GB2312" w:eastAsia="仿宋_GB2312" w:hAnsi="宋体" w:cs="宋体" w:hint="eastAsia"/>
          <w:color w:val="212121"/>
          <w:sz w:val="32"/>
          <w:szCs w:val="32"/>
        </w:rPr>
        <w:t>财政拨款支出决算结构情况</w:t>
      </w:r>
    </w:p>
    <w:p w:rsidR="00DE6C0B" w:rsidRDefault="00DE6C0B" w:rsidP="00DB31BF">
      <w:pPr>
        <w:spacing w:after="0"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sz w:val="32"/>
          <w:szCs w:val="32"/>
        </w:rPr>
        <w:t>财政拨款本年支出决算73元，其中文化体育与传媒支出69万元，占94%；医疗卫生与计划生育支出2万元，占3%；住房保障支出2万元，占3%。</w:t>
      </w:r>
    </w:p>
    <w:p w:rsidR="00DE6C0B" w:rsidRDefault="000A3E4C" w:rsidP="00DB31BF">
      <w:pPr>
        <w:spacing w:after="0"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/>
          <w:color w:val="212121"/>
          <w:sz w:val="32"/>
          <w:szCs w:val="32"/>
        </w:rPr>
        <w:fldChar w:fldCharType="begin"/>
      </w:r>
      <w:r w:rsidR="00DE6C0B">
        <w:rPr>
          <w:rFonts w:ascii="仿宋_GB2312" w:eastAsia="仿宋_GB2312" w:hAnsi="宋体" w:cs="宋体"/>
          <w:color w:val="212121"/>
          <w:sz w:val="32"/>
          <w:szCs w:val="32"/>
        </w:rPr>
        <w:instrText xml:space="preserve"> </w:instrText>
      </w:r>
      <w:r w:rsidR="00DE6C0B">
        <w:rPr>
          <w:rFonts w:ascii="仿宋_GB2312" w:eastAsia="仿宋_GB2312" w:hAnsi="宋体" w:cs="宋体" w:hint="eastAsia"/>
          <w:color w:val="212121"/>
          <w:sz w:val="32"/>
          <w:szCs w:val="32"/>
        </w:rPr>
        <w:instrText>= 3 \* GB2</w:instrText>
      </w:r>
      <w:r w:rsidR="00DE6C0B">
        <w:rPr>
          <w:rFonts w:ascii="仿宋_GB2312" w:eastAsia="仿宋_GB2312" w:hAnsi="宋体" w:cs="宋体"/>
          <w:color w:val="212121"/>
          <w:sz w:val="32"/>
          <w:szCs w:val="32"/>
        </w:rPr>
        <w:instrText xml:space="preserve"> </w:instrText>
      </w:r>
      <w:r>
        <w:rPr>
          <w:rFonts w:ascii="仿宋_GB2312" w:eastAsia="仿宋_GB2312" w:hAnsi="宋体" w:cs="宋体"/>
          <w:color w:val="212121"/>
          <w:sz w:val="32"/>
          <w:szCs w:val="32"/>
        </w:rPr>
        <w:fldChar w:fldCharType="separate"/>
      </w:r>
      <w:r w:rsidR="00DE6C0B">
        <w:rPr>
          <w:rFonts w:ascii="仿宋_GB2312" w:eastAsia="仿宋_GB2312" w:hAnsi="宋体" w:cs="宋体" w:hint="eastAsia"/>
          <w:noProof/>
          <w:color w:val="212121"/>
          <w:sz w:val="32"/>
          <w:szCs w:val="32"/>
        </w:rPr>
        <w:t>⑶</w:t>
      </w:r>
      <w:r>
        <w:rPr>
          <w:rFonts w:ascii="仿宋_GB2312" w:eastAsia="仿宋_GB2312" w:hAnsi="宋体" w:cs="宋体"/>
          <w:color w:val="212121"/>
          <w:sz w:val="32"/>
          <w:szCs w:val="32"/>
        </w:rPr>
        <w:fldChar w:fldCharType="end"/>
      </w:r>
      <w:r w:rsidR="00250D33">
        <w:rPr>
          <w:rFonts w:ascii="仿宋_GB2312" w:eastAsia="仿宋_GB2312" w:hAnsi="宋体" w:cs="宋体" w:hint="eastAsia"/>
          <w:color w:val="212121"/>
          <w:sz w:val="32"/>
          <w:szCs w:val="32"/>
        </w:rPr>
        <w:t>财政拨款支出决算</w:t>
      </w:r>
      <w:r w:rsidR="00DE6C0B">
        <w:rPr>
          <w:rFonts w:ascii="仿宋_GB2312" w:eastAsia="仿宋_GB2312" w:hAnsi="宋体" w:cs="宋体" w:hint="eastAsia"/>
          <w:color w:val="212121"/>
          <w:sz w:val="32"/>
          <w:szCs w:val="32"/>
        </w:rPr>
        <w:t>具体情况。</w:t>
      </w:r>
    </w:p>
    <w:p w:rsidR="00DE6C0B" w:rsidRPr="00445B8E" w:rsidRDefault="00DE6C0B" w:rsidP="00DB31BF">
      <w:pPr>
        <w:spacing w:after="0"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sz w:val="32"/>
          <w:szCs w:val="32"/>
        </w:rPr>
        <w:t>财政拨款支出73万元，年初预算73万元，支出没有超出预算，</w:t>
      </w:r>
      <w:r w:rsidR="00250D33">
        <w:rPr>
          <w:rFonts w:ascii="仿宋_GB2312" w:eastAsia="仿宋_GB2312" w:hAnsi="宋体" w:cs="宋体" w:hint="eastAsia"/>
          <w:color w:val="212121"/>
          <w:sz w:val="32"/>
          <w:szCs w:val="32"/>
        </w:rPr>
        <w:t>收支平衡。</w:t>
      </w:r>
    </w:p>
    <w:p w:rsidR="00DE6C0B" w:rsidRDefault="00250D33" w:rsidP="00DB31BF">
      <w:pPr>
        <w:pStyle w:val="a5"/>
        <w:adjustRightInd/>
        <w:snapToGrid/>
        <w:spacing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sz w:val="32"/>
          <w:szCs w:val="32"/>
        </w:rPr>
        <w:t>6、关于区文联2016年度一般公共预算财政拨款基本支决算情况说明</w:t>
      </w:r>
    </w:p>
    <w:p w:rsidR="00250D33" w:rsidRPr="00250D33" w:rsidRDefault="00250D33" w:rsidP="00DB31BF">
      <w:pPr>
        <w:spacing w:after="0" w:line="600" w:lineRule="exact"/>
        <w:ind w:firstLine="64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sz w:val="32"/>
          <w:szCs w:val="32"/>
        </w:rPr>
        <w:t>一般公共预算财政拨款基本支出构成为：文化体育与传媒支出69万元，占94%；医疗卫生与计划生育支出2万元，占3%；住房保障支出2万元，占3%。</w:t>
      </w:r>
    </w:p>
    <w:p w:rsidR="00250D33" w:rsidRPr="00E4676C" w:rsidRDefault="00466292" w:rsidP="00DB31BF">
      <w:pPr>
        <w:pStyle w:val="a5"/>
        <w:spacing w:line="600" w:lineRule="exact"/>
        <w:ind w:firstLineChars="200" w:firstLine="640"/>
        <w:jc w:val="both"/>
        <w:rPr>
          <w:rFonts w:ascii="仿宋_GB2312" w:eastAsia="仿宋_GB2312" w:hAnsi="宋体" w:cs="宋体"/>
          <w:color w:val="212121"/>
          <w:sz w:val="32"/>
          <w:szCs w:val="32"/>
        </w:rPr>
      </w:pPr>
      <w:r w:rsidRPr="00E4676C">
        <w:rPr>
          <w:rFonts w:ascii="仿宋_GB2312" w:eastAsia="仿宋_GB2312" w:hAnsi="宋体" w:cs="宋体" w:hint="eastAsia"/>
          <w:color w:val="212121"/>
          <w:sz w:val="32"/>
          <w:szCs w:val="32"/>
        </w:rPr>
        <w:t xml:space="preserve"> </w:t>
      </w:r>
      <w:r w:rsidR="00250D33" w:rsidRPr="00E4676C">
        <w:rPr>
          <w:rFonts w:ascii="仿宋_GB2312" w:eastAsia="仿宋_GB2312" w:hAnsi="宋体" w:cs="宋体" w:hint="eastAsia"/>
          <w:color w:val="212121"/>
          <w:sz w:val="32"/>
          <w:szCs w:val="32"/>
        </w:rPr>
        <w:t>7、</w:t>
      </w:r>
      <w:r w:rsidRPr="00E4676C">
        <w:rPr>
          <w:rFonts w:ascii="仿宋_GB2312" w:eastAsia="仿宋_GB2312" w:hAnsi="宋体" w:cs="宋体" w:hint="eastAsia"/>
          <w:color w:val="212121"/>
          <w:sz w:val="32"/>
          <w:szCs w:val="32"/>
        </w:rPr>
        <w:t>、</w:t>
      </w:r>
      <w:r w:rsidR="00250D33" w:rsidRPr="00E4676C">
        <w:rPr>
          <w:rFonts w:ascii="仿宋_GB2312" w:eastAsia="仿宋_GB2312" w:hAnsi="宋体" w:cs="宋体" w:hint="eastAsia"/>
          <w:color w:val="212121"/>
          <w:sz w:val="32"/>
          <w:szCs w:val="32"/>
        </w:rPr>
        <w:t>关于区文联2016年度一般公共预算财政拨款</w:t>
      </w:r>
      <w:r w:rsidR="000A075E" w:rsidRPr="00E4676C">
        <w:rPr>
          <w:rFonts w:ascii="仿宋_GB2312" w:eastAsia="仿宋_GB2312" w:hAnsi="宋体" w:cs="宋体" w:hint="eastAsia"/>
          <w:color w:val="212121"/>
          <w:sz w:val="32"/>
          <w:szCs w:val="32"/>
        </w:rPr>
        <w:t>“</w:t>
      </w:r>
      <w:r w:rsidRPr="00E4676C">
        <w:rPr>
          <w:rFonts w:ascii="仿宋_GB2312" w:eastAsia="仿宋_GB2312" w:hAnsi="宋体" w:cs="宋体" w:hint="eastAsia"/>
          <w:color w:val="212121"/>
          <w:sz w:val="32"/>
          <w:szCs w:val="32"/>
        </w:rPr>
        <w:t>三公</w:t>
      </w:r>
      <w:r w:rsidR="000A075E" w:rsidRPr="00E4676C">
        <w:rPr>
          <w:rFonts w:ascii="仿宋_GB2312" w:eastAsia="仿宋_GB2312" w:hAnsi="宋体" w:cs="宋体" w:hint="eastAsia"/>
          <w:color w:val="212121"/>
          <w:sz w:val="32"/>
          <w:szCs w:val="32"/>
        </w:rPr>
        <w:t>”</w:t>
      </w:r>
      <w:r w:rsidRPr="00E4676C">
        <w:rPr>
          <w:rFonts w:ascii="仿宋_GB2312" w:eastAsia="仿宋_GB2312" w:hAnsi="宋体" w:cs="宋体" w:hint="eastAsia"/>
          <w:color w:val="212121"/>
          <w:sz w:val="32"/>
          <w:szCs w:val="32"/>
        </w:rPr>
        <w:t>经费支出</w:t>
      </w:r>
      <w:r w:rsidR="00250D33" w:rsidRPr="00E4676C">
        <w:rPr>
          <w:rFonts w:ascii="仿宋_GB2312" w:eastAsia="仿宋_GB2312" w:hAnsi="宋体" w:cs="宋体" w:hint="eastAsia"/>
          <w:color w:val="212121"/>
          <w:sz w:val="32"/>
          <w:szCs w:val="32"/>
        </w:rPr>
        <w:t>决算</w:t>
      </w:r>
      <w:r w:rsidRPr="00E4676C">
        <w:rPr>
          <w:rFonts w:ascii="仿宋_GB2312" w:eastAsia="仿宋_GB2312" w:hAnsi="宋体" w:cs="宋体" w:hint="eastAsia"/>
          <w:color w:val="212121"/>
          <w:sz w:val="32"/>
          <w:szCs w:val="32"/>
        </w:rPr>
        <w:t>情况</w:t>
      </w:r>
      <w:r w:rsidR="00250D33" w:rsidRPr="00E4676C">
        <w:rPr>
          <w:rFonts w:ascii="仿宋_GB2312" w:eastAsia="仿宋_GB2312" w:hAnsi="宋体" w:cs="宋体" w:hint="eastAsia"/>
          <w:color w:val="212121"/>
          <w:sz w:val="32"/>
          <w:szCs w:val="32"/>
        </w:rPr>
        <w:t>说明。</w:t>
      </w:r>
    </w:p>
    <w:p w:rsidR="00466292" w:rsidRPr="00250D33" w:rsidRDefault="00250D33" w:rsidP="00DB31BF">
      <w:pPr>
        <w:pStyle w:val="a5"/>
        <w:spacing w:line="600" w:lineRule="exact"/>
        <w:ind w:firstLineChars="200" w:firstLine="640"/>
        <w:jc w:val="both"/>
        <w:rPr>
          <w:rFonts w:ascii="仿宋_GB2312" w:eastAsia="仿宋_GB2312" w:hAnsi="宋体" w:cs="宋体"/>
          <w:color w:val="212121"/>
          <w:sz w:val="32"/>
          <w:szCs w:val="32"/>
        </w:rPr>
      </w:pPr>
      <w:r w:rsidRPr="000A075E">
        <w:rPr>
          <w:rFonts w:ascii="仿宋_GB2312" w:eastAsia="仿宋_GB2312" w:hAnsi="宋体" w:cs="宋体"/>
          <w:color w:val="212121"/>
          <w:sz w:val="32"/>
          <w:szCs w:val="32"/>
        </w:rPr>
        <w:t>2016</w:t>
      </w:r>
      <w:r w:rsidRPr="000A075E">
        <w:rPr>
          <w:rFonts w:ascii="仿宋_GB2312" w:eastAsia="仿宋_GB2312" w:hAnsi="宋体" w:cs="宋体" w:hint="eastAsia"/>
          <w:color w:val="212121"/>
          <w:sz w:val="32"/>
          <w:szCs w:val="32"/>
        </w:rPr>
        <w:t>年我单位严格落实中央“八项规定”，厉行节约， “三公”经费决算数为6</w:t>
      </w:r>
      <w:r>
        <w:rPr>
          <w:rFonts w:ascii="仿宋_GB2312" w:eastAsia="仿宋_GB2312" w:hAnsi="宋体" w:cs="宋体" w:hint="eastAsia"/>
          <w:color w:val="212121"/>
          <w:sz w:val="32"/>
          <w:szCs w:val="32"/>
        </w:rPr>
        <w:t>万</w:t>
      </w:r>
      <w:r w:rsidRPr="000A075E">
        <w:rPr>
          <w:rFonts w:ascii="仿宋_GB2312" w:eastAsia="仿宋_GB2312" w:hAnsi="宋体" w:cs="宋体" w:hint="eastAsia"/>
          <w:color w:val="212121"/>
          <w:sz w:val="32"/>
          <w:szCs w:val="32"/>
        </w:rPr>
        <w:t>元，与上年预算相比为零增长。其中，办公费1</w:t>
      </w:r>
      <w:r>
        <w:rPr>
          <w:rFonts w:ascii="仿宋_GB2312" w:eastAsia="仿宋_GB2312" w:hAnsi="宋体" w:cs="宋体" w:hint="eastAsia"/>
          <w:color w:val="212121"/>
          <w:sz w:val="32"/>
          <w:szCs w:val="32"/>
        </w:rPr>
        <w:t>万</w:t>
      </w:r>
      <w:r w:rsidRPr="000A075E">
        <w:rPr>
          <w:rFonts w:ascii="仿宋_GB2312" w:eastAsia="仿宋_GB2312" w:hAnsi="宋体" w:cs="宋体" w:hint="eastAsia"/>
          <w:color w:val="212121"/>
          <w:sz w:val="32"/>
          <w:szCs w:val="32"/>
        </w:rPr>
        <w:t>元；公务接待费1</w:t>
      </w:r>
      <w:r>
        <w:rPr>
          <w:rFonts w:ascii="仿宋_GB2312" w:eastAsia="仿宋_GB2312" w:hAnsi="宋体" w:cs="宋体" w:hint="eastAsia"/>
          <w:color w:val="212121"/>
          <w:sz w:val="32"/>
          <w:szCs w:val="32"/>
        </w:rPr>
        <w:t>万</w:t>
      </w:r>
      <w:r w:rsidRPr="000A075E">
        <w:rPr>
          <w:rFonts w:ascii="仿宋_GB2312" w:eastAsia="仿宋_GB2312" w:hAnsi="宋体" w:cs="宋体" w:hint="eastAsia"/>
          <w:color w:val="212121"/>
          <w:sz w:val="32"/>
          <w:szCs w:val="32"/>
        </w:rPr>
        <w:t>元；公务用车运行维护费4</w:t>
      </w:r>
      <w:r>
        <w:rPr>
          <w:rFonts w:ascii="仿宋_GB2312" w:eastAsia="仿宋_GB2312" w:hAnsi="宋体" w:cs="宋体" w:hint="eastAsia"/>
          <w:color w:val="212121"/>
          <w:sz w:val="32"/>
          <w:szCs w:val="32"/>
        </w:rPr>
        <w:t>万</w:t>
      </w:r>
      <w:r w:rsidRPr="000A075E">
        <w:rPr>
          <w:rFonts w:ascii="仿宋_GB2312" w:eastAsia="仿宋_GB2312" w:hAnsi="宋体" w:cs="宋体" w:hint="eastAsia"/>
          <w:color w:val="212121"/>
          <w:sz w:val="32"/>
          <w:szCs w:val="32"/>
        </w:rPr>
        <w:t>元；因公出国（境）费0</w:t>
      </w:r>
      <w:r>
        <w:rPr>
          <w:rFonts w:ascii="仿宋_GB2312" w:eastAsia="仿宋_GB2312" w:hAnsi="宋体" w:cs="宋体" w:hint="eastAsia"/>
          <w:color w:val="212121"/>
          <w:sz w:val="32"/>
          <w:szCs w:val="32"/>
        </w:rPr>
        <w:t>元</w:t>
      </w:r>
    </w:p>
    <w:p w:rsidR="00250D33" w:rsidRPr="00E4676C" w:rsidRDefault="00250D33" w:rsidP="00DB31BF">
      <w:pPr>
        <w:spacing w:after="0" w:line="600" w:lineRule="exact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黑体" w:eastAsia="黑体" w:hAnsi="宋体" w:cs="宋体" w:hint="eastAsia"/>
          <w:color w:val="212121"/>
          <w:sz w:val="32"/>
          <w:szCs w:val="32"/>
        </w:rPr>
        <w:t xml:space="preserve"> </w:t>
      </w:r>
      <w:r w:rsidRPr="00E4676C">
        <w:rPr>
          <w:rFonts w:ascii="仿宋_GB2312" w:eastAsia="仿宋_GB2312" w:hAnsi="宋体" w:cs="宋体" w:hint="eastAsia"/>
          <w:color w:val="212121"/>
          <w:sz w:val="32"/>
          <w:szCs w:val="32"/>
        </w:rPr>
        <w:t xml:space="preserve">  8、关于区文联2016年度政府性基金预算收入支出决算情况。</w:t>
      </w:r>
    </w:p>
    <w:p w:rsidR="00250D33" w:rsidRPr="00250D33" w:rsidRDefault="00250D33" w:rsidP="00DB31BF">
      <w:pPr>
        <w:spacing w:after="0" w:line="600" w:lineRule="exact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黑体" w:eastAsia="黑体" w:hAnsi="宋体" w:cs="宋体" w:hint="eastAsia"/>
          <w:color w:val="212121"/>
          <w:sz w:val="32"/>
          <w:szCs w:val="32"/>
        </w:rPr>
        <w:lastRenderedPageBreak/>
        <w:t xml:space="preserve">    </w:t>
      </w:r>
      <w:r w:rsidRPr="00250D33">
        <w:rPr>
          <w:rFonts w:ascii="仿宋_GB2312" w:eastAsia="仿宋_GB2312" w:hAnsi="宋体" w:cs="宋体" w:hint="eastAsia"/>
          <w:color w:val="212121"/>
          <w:sz w:val="32"/>
          <w:szCs w:val="32"/>
        </w:rPr>
        <w:t>区文联2016年度没有政府性基金预算收入</w:t>
      </w:r>
      <w:r>
        <w:rPr>
          <w:rFonts w:ascii="仿宋_GB2312" w:eastAsia="仿宋_GB2312" w:hAnsi="宋体" w:cs="宋体" w:hint="eastAsia"/>
          <w:color w:val="212121"/>
          <w:sz w:val="32"/>
          <w:szCs w:val="32"/>
        </w:rPr>
        <w:t>。</w:t>
      </w:r>
    </w:p>
    <w:p w:rsidR="00466292" w:rsidRPr="00E4676C" w:rsidRDefault="003908E1" w:rsidP="00397644">
      <w:pPr>
        <w:spacing w:after="0" w:line="600" w:lineRule="exact"/>
        <w:ind w:firstLineChars="147" w:firstLine="471"/>
        <w:rPr>
          <w:rFonts w:ascii="仿宋_GB2312" w:eastAsia="仿宋_GB2312" w:hAnsi="宋体" w:cs="宋体"/>
          <w:b/>
          <w:color w:val="212121"/>
          <w:sz w:val="32"/>
          <w:szCs w:val="32"/>
        </w:rPr>
      </w:pPr>
      <w:r w:rsidRPr="00E4676C">
        <w:rPr>
          <w:rFonts w:ascii="仿宋_GB2312" w:eastAsia="仿宋_GB2312" w:hAnsi="宋体" w:cs="宋体" w:hint="eastAsia"/>
          <w:b/>
          <w:color w:val="212121"/>
          <w:sz w:val="32"/>
          <w:szCs w:val="32"/>
        </w:rPr>
        <w:t>9</w:t>
      </w:r>
      <w:r w:rsidR="00250D33" w:rsidRPr="00E4676C">
        <w:rPr>
          <w:rFonts w:ascii="仿宋_GB2312" w:eastAsia="仿宋_GB2312" w:hAnsi="宋体" w:cs="宋体" w:hint="eastAsia"/>
          <w:b/>
          <w:color w:val="212121"/>
          <w:sz w:val="32"/>
          <w:szCs w:val="32"/>
        </w:rPr>
        <w:t>、其他重要事项</w:t>
      </w:r>
    </w:p>
    <w:p w:rsidR="00250D33" w:rsidRPr="003908E1" w:rsidRDefault="003908E1" w:rsidP="00DB31BF">
      <w:pPr>
        <w:spacing w:after="0" w:line="600" w:lineRule="exact"/>
        <w:ind w:firstLineChars="150" w:firstLine="480"/>
        <w:rPr>
          <w:rFonts w:ascii="仿宋_GB2312" w:eastAsia="仿宋_GB2312" w:hAnsi="宋体" w:cs="宋体"/>
          <w:color w:val="212121"/>
          <w:sz w:val="32"/>
          <w:szCs w:val="32"/>
        </w:rPr>
      </w:pPr>
      <w:r>
        <w:rPr>
          <w:rFonts w:ascii="仿宋_GB2312" w:eastAsia="仿宋_GB2312" w:hAnsi="宋体" w:cs="宋体" w:hint="eastAsia"/>
          <w:color w:val="212121"/>
          <w:sz w:val="32"/>
          <w:szCs w:val="32"/>
        </w:rPr>
        <w:t>区文联2016年度机关运行经费支73万元，比2015年增加5万元。主要原因是：2016年开展重大文艺活动较多，规模较大，文艺协会开展创作、采风、交流活动比上年增多</w:t>
      </w:r>
      <w:r w:rsidR="00DB31BF">
        <w:rPr>
          <w:rFonts w:ascii="仿宋_GB2312" w:eastAsia="仿宋_GB2312" w:hAnsi="宋体" w:cs="宋体" w:hint="eastAsia"/>
          <w:color w:val="212121"/>
          <w:sz w:val="32"/>
          <w:szCs w:val="32"/>
        </w:rPr>
        <w:t>，如送文化下乡活动、“家在益阳”书画交流活动、陪你一起看益阳采风活动等等。</w:t>
      </w:r>
    </w:p>
    <w:p w:rsidR="003908E1" w:rsidRPr="000A075E" w:rsidRDefault="003908E1" w:rsidP="00DB31BF">
      <w:pPr>
        <w:spacing w:after="0" w:line="600" w:lineRule="exact"/>
        <w:rPr>
          <w:rFonts w:ascii="仿宋_GB2312" w:eastAsia="仿宋_GB2312" w:hAnsi="宋体" w:cs="宋体"/>
          <w:color w:val="212121"/>
          <w:sz w:val="32"/>
          <w:szCs w:val="32"/>
        </w:rPr>
      </w:pPr>
    </w:p>
    <w:p w:rsidR="00466292" w:rsidRPr="000A075E" w:rsidRDefault="00466292" w:rsidP="00DB31BF">
      <w:pPr>
        <w:spacing w:after="0" w:line="600" w:lineRule="exact"/>
        <w:rPr>
          <w:rFonts w:ascii="仿宋_GB2312" w:eastAsia="仿宋_GB2312" w:hAnsi="宋体" w:cs="宋体"/>
          <w:color w:val="212121"/>
          <w:sz w:val="32"/>
          <w:szCs w:val="32"/>
        </w:rPr>
      </w:pPr>
      <w:r w:rsidRPr="000A075E">
        <w:rPr>
          <w:rFonts w:ascii="仿宋_GB2312" w:eastAsia="仿宋_GB2312" w:hAnsi="宋体" w:cs="宋体"/>
          <w:color w:val="212121"/>
          <w:sz w:val="32"/>
          <w:szCs w:val="32"/>
        </w:rPr>
        <w:t xml:space="preserve">                                      </w:t>
      </w:r>
      <w:r w:rsidRPr="000A075E">
        <w:rPr>
          <w:rFonts w:ascii="仿宋_GB2312" w:eastAsia="仿宋_GB2312" w:hAnsi="宋体" w:cs="宋体" w:hint="eastAsia"/>
          <w:color w:val="212121"/>
          <w:sz w:val="32"/>
          <w:szCs w:val="32"/>
        </w:rPr>
        <w:t>赫山区</w:t>
      </w:r>
      <w:r w:rsidR="000A075E" w:rsidRPr="000A075E">
        <w:rPr>
          <w:rFonts w:ascii="仿宋_GB2312" w:eastAsia="仿宋_GB2312" w:hAnsi="宋体" w:cs="宋体" w:hint="eastAsia"/>
          <w:color w:val="212121"/>
          <w:sz w:val="32"/>
          <w:szCs w:val="32"/>
        </w:rPr>
        <w:t>文联</w:t>
      </w:r>
    </w:p>
    <w:p w:rsidR="00466292" w:rsidRDefault="00466292" w:rsidP="00DB31BF">
      <w:pPr>
        <w:spacing w:after="0" w:line="600" w:lineRule="exact"/>
        <w:ind w:left="4800" w:hangingChars="1500" w:hanging="4800"/>
        <w:rPr>
          <w:rFonts w:ascii="??_GB2312" w:eastAsia="Times New Roman" w:hAnsi="??_GB2312" w:cs="??_GB2312"/>
          <w:sz w:val="32"/>
          <w:szCs w:val="32"/>
        </w:rPr>
      </w:pPr>
      <w:r>
        <w:rPr>
          <w:rFonts w:ascii="??_GB2312" w:eastAsia="Times New Roman" w:hAnsi="??_GB2312" w:cs="??_GB2312"/>
          <w:sz w:val="32"/>
          <w:szCs w:val="32"/>
        </w:rPr>
        <w:t xml:space="preserve">      </w:t>
      </w:r>
      <w:r w:rsidR="00DB31BF">
        <w:rPr>
          <w:rFonts w:ascii="??_GB2312" w:eastAsia="Times New Roman" w:hAnsi="??_GB2312" w:cs="??_GB2312"/>
          <w:sz w:val="32"/>
          <w:szCs w:val="32"/>
        </w:rPr>
        <w:t xml:space="preserve">                           </w:t>
      </w:r>
      <w:r>
        <w:rPr>
          <w:rFonts w:ascii="??_GB2312" w:eastAsia="Times New Roman" w:hAnsi="??_GB2312" w:cs="??_GB2312"/>
          <w:sz w:val="32"/>
          <w:szCs w:val="32"/>
        </w:rPr>
        <w:t xml:space="preserve">        2017</w:t>
      </w:r>
      <w:r>
        <w:rPr>
          <w:rFonts w:ascii="宋体" w:eastAsia="宋体" w:hAnsi="宋体" w:cs="宋体" w:hint="eastAsia"/>
          <w:sz w:val="32"/>
          <w:szCs w:val="32"/>
        </w:rPr>
        <w:t>年</w:t>
      </w:r>
      <w:r w:rsidR="00397644">
        <w:rPr>
          <w:rFonts w:ascii="宋体" w:eastAsia="宋体" w:hAnsi="宋体" w:cs="宋体" w:hint="eastAsia"/>
          <w:sz w:val="32"/>
          <w:szCs w:val="32"/>
        </w:rPr>
        <w:t>8</w:t>
      </w:r>
      <w:r>
        <w:rPr>
          <w:rFonts w:ascii="宋体" w:eastAsia="宋体" w:hAnsi="宋体" w:cs="宋体" w:hint="eastAsia"/>
          <w:sz w:val="32"/>
          <w:szCs w:val="32"/>
        </w:rPr>
        <w:t>月</w:t>
      </w:r>
      <w:bookmarkStart w:id="0" w:name="_GoBack"/>
      <w:bookmarkEnd w:id="0"/>
      <w:r w:rsidR="00DB31BF">
        <w:rPr>
          <w:rFonts w:ascii="??_GB2312" w:eastAsia="宋体" w:hAnsi="??_GB2312" w:cs="??_GB2312" w:hint="eastAsia"/>
          <w:sz w:val="32"/>
          <w:szCs w:val="32"/>
        </w:rPr>
        <w:t>1</w:t>
      </w:r>
      <w:r w:rsidR="00397644">
        <w:rPr>
          <w:rFonts w:ascii="??_GB2312" w:eastAsia="宋体" w:hAnsi="??_GB2312" w:cs="??_GB2312" w:hint="eastAsia"/>
          <w:sz w:val="32"/>
          <w:szCs w:val="32"/>
        </w:rPr>
        <w:t>7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:rsidR="00466292" w:rsidRDefault="00466292" w:rsidP="000A075E">
      <w:pPr>
        <w:spacing w:line="600" w:lineRule="exact"/>
        <w:rPr>
          <w:rFonts w:ascii="??_GB2312" w:eastAsia="Times New Roman" w:hAnsi="??_GB2312" w:cs="??_GB2312"/>
          <w:sz w:val="32"/>
          <w:szCs w:val="32"/>
        </w:rPr>
      </w:pPr>
    </w:p>
    <w:p w:rsidR="00466292" w:rsidRDefault="00466292" w:rsidP="000A075E">
      <w:pPr>
        <w:spacing w:line="600" w:lineRule="exact"/>
        <w:rPr>
          <w:rFonts w:ascii="??_GB2312" w:eastAsia="Times New Roman" w:hAnsi="??_GB2312" w:cs="??_GB2312"/>
          <w:sz w:val="32"/>
          <w:szCs w:val="32"/>
        </w:rPr>
      </w:pPr>
    </w:p>
    <w:p w:rsidR="005D4FBE" w:rsidRDefault="005D4FBE" w:rsidP="000A075E">
      <w:pPr>
        <w:spacing w:line="600" w:lineRule="exact"/>
      </w:pPr>
    </w:p>
    <w:sectPr w:rsidR="005D4FBE" w:rsidSect="005D4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35D" w:rsidRDefault="001A135D" w:rsidP="00466292">
      <w:pPr>
        <w:spacing w:after="0"/>
      </w:pPr>
      <w:r>
        <w:separator/>
      </w:r>
    </w:p>
  </w:endnote>
  <w:endnote w:type="continuationSeparator" w:id="1">
    <w:p w:rsidR="001A135D" w:rsidRDefault="001A135D" w:rsidP="004662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35D" w:rsidRDefault="001A135D" w:rsidP="00466292">
      <w:pPr>
        <w:spacing w:after="0"/>
      </w:pPr>
      <w:r>
        <w:separator/>
      </w:r>
    </w:p>
  </w:footnote>
  <w:footnote w:type="continuationSeparator" w:id="1">
    <w:p w:rsidR="001A135D" w:rsidRDefault="001A135D" w:rsidP="0046629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ACA"/>
    <w:multiLevelType w:val="hybridMultilevel"/>
    <w:tmpl w:val="AE78B116"/>
    <w:lvl w:ilvl="0" w:tplc="B650BB6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48773A69"/>
    <w:multiLevelType w:val="hybridMultilevel"/>
    <w:tmpl w:val="85AEDE78"/>
    <w:lvl w:ilvl="0" w:tplc="F154D9B4">
      <w:start w:val="1"/>
      <w:numFmt w:val="japaneseCounting"/>
      <w:lvlText w:val="%1、"/>
      <w:lvlJc w:val="left"/>
      <w:pPr>
        <w:ind w:left="131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2" w:hanging="420"/>
      </w:pPr>
    </w:lvl>
    <w:lvl w:ilvl="2" w:tplc="0409001B" w:tentative="1">
      <w:start w:val="1"/>
      <w:numFmt w:val="lowerRoman"/>
      <w:lvlText w:val="%3."/>
      <w:lvlJc w:val="right"/>
      <w:pPr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ind w:left="2272" w:hanging="420"/>
      </w:pPr>
    </w:lvl>
    <w:lvl w:ilvl="4" w:tplc="04090019" w:tentative="1">
      <w:start w:val="1"/>
      <w:numFmt w:val="lowerLetter"/>
      <w:lvlText w:val="%5)"/>
      <w:lvlJc w:val="left"/>
      <w:pPr>
        <w:ind w:left="2692" w:hanging="420"/>
      </w:pPr>
    </w:lvl>
    <w:lvl w:ilvl="5" w:tplc="0409001B" w:tentative="1">
      <w:start w:val="1"/>
      <w:numFmt w:val="lowerRoman"/>
      <w:lvlText w:val="%6."/>
      <w:lvlJc w:val="right"/>
      <w:pPr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ind w:left="3532" w:hanging="420"/>
      </w:pPr>
    </w:lvl>
    <w:lvl w:ilvl="7" w:tplc="04090019" w:tentative="1">
      <w:start w:val="1"/>
      <w:numFmt w:val="lowerLetter"/>
      <w:lvlText w:val="%8)"/>
      <w:lvlJc w:val="left"/>
      <w:pPr>
        <w:ind w:left="3952" w:hanging="420"/>
      </w:pPr>
    </w:lvl>
    <w:lvl w:ilvl="8" w:tplc="0409001B" w:tentative="1">
      <w:start w:val="1"/>
      <w:numFmt w:val="lowerRoman"/>
      <w:lvlText w:val="%9."/>
      <w:lvlJc w:val="right"/>
      <w:pPr>
        <w:ind w:left="437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292"/>
    <w:rsid w:val="000A075E"/>
    <w:rsid w:val="000A3E4C"/>
    <w:rsid w:val="001A135D"/>
    <w:rsid w:val="001D0F62"/>
    <w:rsid w:val="00206C15"/>
    <w:rsid w:val="002444F0"/>
    <w:rsid w:val="00250D33"/>
    <w:rsid w:val="00257DD9"/>
    <w:rsid w:val="003908E1"/>
    <w:rsid w:val="00397644"/>
    <w:rsid w:val="00445B8E"/>
    <w:rsid w:val="00466292"/>
    <w:rsid w:val="005D4FBE"/>
    <w:rsid w:val="006931C9"/>
    <w:rsid w:val="006E4587"/>
    <w:rsid w:val="007E6CDF"/>
    <w:rsid w:val="00A12C98"/>
    <w:rsid w:val="00DB31BF"/>
    <w:rsid w:val="00DE6C0B"/>
    <w:rsid w:val="00E4676C"/>
    <w:rsid w:val="00FA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292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629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62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6629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66292"/>
    <w:rPr>
      <w:sz w:val="18"/>
      <w:szCs w:val="18"/>
    </w:rPr>
  </w:style>
  <w:style w:type="paragraph" w:styleId="a5">
    <w:name w:val="Normal (Web)"/>
    <w:basedOn w:val="a"/>
    <w:uiPriority w:val="99"/>
    <w:rsid w:val="00466292"/>
    <w:pPr>
      <w:spacing w:after="0"/>
    </w:pPr>
    <w:rPr>
      <w:sz w:val="24"/>
    </w:rPr>
  </w:style>
  <w:style w:type="paragraph" w:styleId="a6">
    <w:name w:val="List Paragraph"/>
    <w:basedOn w:val="a"/>
    <w:uiPriority w:val="34"/>
    <w:qFormat/>
    <w:rsid w:val="007E6CDF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257</Words>
  <Characters>1468</Characters>
  <Application>Microsoft Office Word</Application>
  <DocSecurity>0</DocSecurity>
  <Lines>12</Lines>
  <Paragraphs>3</Paragraphs>
  <ScaleCrop>false</ScaleCrop>
  <Company>LENOVO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7</cp:revision>
  <dcterms:created xsi:type="dcterms:W3CDTF">2017-03-10T07:41:00Z</dcterms:created>
  <dcterms:modified xsi:type="dcterms:W3CDTF">2017-12-14T09:41:00Z</dcterms:modified>
</cp:coreProperties>
</file>