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59" w:rsidRPr="00960566" w:rsidRDefault="00D60959" w:rsidP="008B23D1">
      <w:pPr>
        <w:spacing w:afterLines="100" w:line="600" w:lineRule="exact"/>
        <w:jc w:val="center"/>
        <w:rPr>
          <w:rFonts w:eastAsia="方正小标宋简体"/>
          <w:b/>
          <w:spacing w:val="-20"/>
          <w:sz w:val="44"/>
          <w:szCs w:val="44"/>
        </w:rPr>
      </w:pPr>
      <w:r w:rsidRPr="00960566">
        <w:rPr>
          <w:rFonts w:eastAsia="方正小标宋简体"/>
          <w:b/>
          <w:spacing w:val="-20"/>
          <w:sz w:val="44"/>
          <w:szCs w:val="44"/>
        </w:rPr>
        <w:t>201</w:t>
      </w:r>
      <w:r w:rsidR="00CF341B" w:rsidRPr="00960566">
        <w:rPr>
          <w:rFonts w:eastAsia="方正小标宋简体"/>
          <w:b/>
          <w:spacing w:val="-20"/>
          <w:sz w:val="44"/>
          <w:szCs w:val="44"/>
        </w:rPr>
        <w:t>7</w:t>
      </w:r>
      <w:r w:rsidRPr="00960566">
        <w:rPr>
          <w:rFonts w:eastAsia="方正小标宋简体"/>
          <w:b/>
          <w:spacing w:val="-20"/>
          <w:sz w:val="44"/>
          <w:szCs w:val="44"/>
        </w:rPr>
        <w:t>年度区纪委</w:t>
      </w:r>
      <w:r w:rsidR="00CF341B" w:rsidRPr="00960566">
        <w:rPr>
          <w:rFonts w:eastAsia="方正小标宋简体"/>
          <w:b/>
          <w:bCs/>
          <w:spacing w:val="-20"/>
          <w:sz w:val="44"/>
          <w:szCs w:val="44"/>
        </w:rPr>
        <w:t>部门</w:t>
      </w:r>
      <w:r w:rsidR="00BC38D1" w:rsidRPr="00960566">
        <w:rPr>
          <w:rFonts w:eastAsia="方正小标宋简体"/>
          <w:b/>
          <w:bCs/>
          <w:spacing w:val="-20"/>
          <w:sz w:val="44"/>
          <w:szCs w:val="44"/>
        </w:rPr>
        <w:t>整体</w:t>
      </w:r>
      <w:r w:rsidRPr="00960566">
        <w:rPr>
          <w:rFonts w:eastAsia="方正小标宋简体"/>
          <w:b/>
          <w:bCs/>
          <w:spacing w:val="-20"/>
          <w:sz w:val="44"/>
          <w:szCs w:val="44"/>
        </w:rPr>
        <w:t>支出绩效评价</w:t>
      </w:r>
      <w:r w:rsidRPr="00960566">
        <w:rPr>
          <w:rFonts w:eastAsia="方正小标宋简体"/>
          <w:b/>
          <w:spacing w:val="-20"/>
          <w:sz w:val="44"/>
          <w:szCs w:val="44"/>
        </w:rPr>
        <w:t>报告</w:t>
      </w:r>
    </w:p>
    <w:p w:rsidR="00D60959" w:rsidRPr="00960566" w:rsidRDefault="00D60959" w:rsidP="00A5018D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60566">
        <w:rPr>
          <w:rFonts w:ascii="Times New Roman" w:eastAsia="仿宋" w:hAnsi="仿宋" w:cs="Times New Roman"/>
          <w:sz w:val="32"/>
          <w:szCs w:val="32"/>
        </w:rPr>
        <w:t>根据《益阳市赫山区人民政府关于全面推进预算绩效管理的实施意见》（益</w:t>
      </w:r>
      <w:proofErr w:type="gramStart"/>
      <w:r w:rsidRPr="00960566">
        <w:rPr>
          <w:rFonts w:ascii="Times New Roman" w:eastAsia="仿宋" w:hAnsi="仿宋" w:cs="Times New Roman"/>
          <w:sz w:val="32"/>
          <w:szCs w:val="32"/>
        </w:rPr>
        <w:t>赫</w:t>
      </w:r>
      <w:proofErr w:type="gramEnd"/>
      <w:r w:rsidRPr="00960566">
        <w:rPr>
          <w:rFonts w:ascii="Times New Roman" w:eastAsia="仿宋" w:hAnsi="仿宋" w:cs="Times New Roman"/>
          <w:sz w:val="32"/>
          <w:szCs w:val="32"/>
        </w:rPr>
        <w:t>政发〔</w:t>
      </w:r>
      <w:r w:rsidRPr="00960566">
        <w:rPr>
          <w:rFonts w:ascii="Times New Roman" w:eastAsia="仿宋" w:hAnsi="Times New Roman" w:cs="Times New Roman"/>
          <w:sz w:val="32"/>
          <w:szCs w:val="32"/>
        </w:rPr>
        <w:t>2016</w:t>
      </w:r>
      <w:r w:rsidRPr="00960566">
        <w:rPr>
          <w:rFonts w:ascii="Times New Roman" w:eastAsia="仿宋" w:hAnsi="仿宋" w:cs="Times New Roman"/>
          <w:sz w:val="32"/>
          <w:szCs w:val="32"/>
        </w:rPr>
        <w:t>〕</w:t>
      </w:r>
      <w:r w:rsidRPr="00960566">
        <w:rPr>
          <w:rFonts w:ascii="Times New Roman" w:eastAsia="仿宋" w:hAnsi="Times New Roman" w:cs="Times New Roman"/>
          <w:sz w:val="32"/>
          <w:szCs w:val="32"/>
        </w:rPr>
        <w:t>12</w:t>
      </w:r>
      <w:r w:rsidRPr="00960566">
        <w:rPr>
          <w:rFonts w:ascii="Times New Roman" w:eastAsia="仿宋" w:hAnsi="仿宋" w:cs="Times New Roman"/>
          <w:sz w:val="32"/>
          <w:szCs w:val="32"/>
        </w:rPr>
        <w:t>号）、《益阳市赫山区财政局关于转发〈湖南省预算绩效管理工作规程（试行）的通知》（益</w:t>
      </w:r>
      <w:proofErr w:type="gramStart"/>
      <w:r w:rsidRPr="00960566">
        <w:rPr>
          <w:rFonts w:ascii="Times New Roman" w:eastAsia="仿宋" w:hAnsi="仿宋" w:cs="Times New Roman"/>
          <w:sz w:val="32"/>
          <w:szCs w:val="32"/>
        </w:rPr>
        <w:t>赫财绩</w:t>
      </w:r>
      <w:proofErr w:type="gramEnd"/>
      <w:r w:rsidRPr="00960566">
        <w:rPr>
          <w:rFonts w:ascii="Times New Roman" w:eastAsia="仿宋" w:hAnsi="仿宋" w:cs="Times New Roman"/>
          <w:sz w:val="32"/>
          <w:szCs w:val="32"/>
        </w:rPr>
        <w:t>〔</w:t>
      </w:r>
      <w:r w:rsidRPr="00960566">
        <w:rPr>
          <w:rFonts w:ascii="Times New Roman" w:eastAsia="仿宋" w:hAnsi="Times New Roman" w:cs="Times New Roman"/>
          <w:sz w:val="32"/>
          <w:szCs w:val="32"/>
        </w:rPr>
        <w:t>2016</w:t>
      </w:r>
      <w:r w:rsidRPr="00960566">
        <w:rPr>
          <w:rFonts w:ascii="Times New Roman" w:eastAsia="仿宋" w:hAnsi="仿宋" w:cs="Times New Roman"/>
          <w:sz w:val="32"/>
          <w:szCs w:val="32"/>
        </w:rPr>
        <w:t>〕</w:t>
      </w:r>
      <w:r w:rsidRPr="00960566">
        <w:rPr>
          <w:rFonts w:ascii="Times New Roman" w:eastAsia="仿宋" w:hAnsi="Times New Roman" w:cs="Times New Roman"/>
          <w:sz w:val="32"/>
          <w:szCs w:val="32"/>
        </w:rPr>
        <w:t>85</w:t>
      </w:r>
      <w:r w:rsidRPr="00960566">
        <w:rPr>
          <w:rFonts w:ascii="Times New Roman" w:eastAsia="仿宋" w:hAnsi="仿宋" w:cs="Times New Roman"/>
          <w:sz w:val="32"/>
          <w:szCs w:val="32"/>
        </w:rPr>
        <w:t>号）等有关文件精神，我单位</w:t>
      </w:r>
      <w:r w:rsidR="00CF341B" w:rsidRPr="00960566">
        <w:rPr>
          <w:rFonts w:ascii="Times New Roman" w:eastAsia="仿宋" w:hAnsi="仿宋" w:cs="Times New Roman"/>
          <w:sz w:val="32"/>
          <w:szCs w:val="32"/>
        </w:rPr>
        <w:t>对照《部门整体支出绩效自评指标表》</w:t>
      </w:r>
      <w:r w:rsidRPr="00960566">
        <w:rPr>
          <w:rFonts w:ascii="Times New Roman" w:eastAsia="仿宋" w:hAnsi="仿宋" w:cs="Times New Roman"/>
          <w:sz w:val="32"/>
          <w:szCs w:val="32"/>
        </w:rPr>
        <w:t>从预算配置、预算执行、预算管理、</w:t>
      </w:r>
      <w:r w:rsidR="00CF341B" w:rsidRPr="00960566">
        <w:rPr>
          <w:rFonts w:ascii="Times New Roman" w:eastAsia="仿宋" w:hAnsi="仿宋" w:cs="Times New Roman"/>
          <w:sz w:val="32"/>
          <w:szCs w:val="32"/>
        </w:rPr>
        <w:t>资产管理、职责履行、履职效益等五方面入手</w:t>
      </w:r>
      <w:r w:rsidRPr="00960566">
        <w:rPr>
          <w:rFonts w:ascii="Times New Roman" w:eastAsia="仿宋" w:hAnsi="仿宋" w:cs="Times New Roman"/>
          <w:sz w:val="32"/>
          <w:szCs w:val="32"/>
        </w:rPr>
        <w:t>，认真负责、客观公正地开展</w:t>
      </w:r>
      <w:r w:rsidRPr="00960566">
        <w:rPr>
          <w:rFonts w:ascii="Times New Roman" w:eastAsia="仿宋" w:hAnsi="Times New Roman" w:cs="Times New Roman"/>
          <w:sz w:val="32"/>
          <w:szCs w:val="32"/>
        </w:rPr>
        <w:t>201</w:t>
      </w:r>
      <w:r w:rsidR="00CF341B" w:rsidRPr="00960566">
        <w:rPr>
          <w:rFonts w:ascii="Times New Roman" w:eastAsia="仿宋" w:hAnsi="Times New Roman" w:cs="Times New Roman"/>
          <w:sz w:val="32"/>
          <w:szCs w:val="32"/>
        </w:rPr>
        <w:t>7</w:t>
      </w:r>
      <w:r w:rsidRPr="00960566">
        <w:rPr>
          <w:rFonts w:ascii="Times New Roman" w:eastAsia="仿宋" w:hAnsi="仿宋" w:cs="Times New Roman"/>
          <w:sz w:val="32"/>
          <w:szCs w:val="32"/>
        </w:rPr>
        <w:t>年度部门整体支出绩效自评工作，现</w:t>
      </w:r>
      <w:r w:rsidR="00BC38D1" w:rsidRPr="00960566">
        <w:rPr>
          <w:rFonts w:ascii="Times New Roman" w:eastAsia="仿宋" w:hAnsi="仿宋" w:cs="Times New Roman"/>
          <w:sz w:val="32"/>
          <w:szCs w:val="32"/>
        </w:rPr>
        <w:t>将具体</w:t>
      </w:r>
      <w:r w:rsidR="00CF341B" w:rsidRPr="00960566">
        <w:rPr>
          <w:rFonts w:ascii="Times New Roman" w:eastAsia="仿宋" w:hAnsi="仿宋" w:cs="Times New Roman"/>
          <w:sz w:val="32"/>
          <w:szCs w:val="32"/>
        </w:rPr>
        <w:t>评价</w:t>
      </w:r>
      <w:r w:rsidRPr="00960566">
        <w:rPr>
          <w:rFonts w:ascii="Times New Roman" w:eastAsia="仿宋" w:hAnsi="仿宋" w:cs="Times New Roman"/>
          <w:sz w:val="32"/>
          <w:szCs w:val="32"/>
        </w:rPr>
        <w:t>情况报告如下：</w:t>
      </w:r>
    </w:p>
    <w:p w:rsidR="00D60959" w:rsidRPr="00960566" w:rsidRDefault="00D60959" w:rsidP="00A5018D">
      <w:pPr>
        <w:spacing w:line="600" w:lineRule="exact"/>
        <w:rPr>
          <w:rFonts w:eastAsia="黑体"/>
          <w:b/>
          <w:bCs/>
          <w:sz w:val="32"/>
          <w:szCs w:val="32"/>
        </w:rPr>
      </w:pPr>
      <w:r w:rsidRPr="00960566">
        <w:rPr>
          <w:rFonts w:eastAsia="仿宋"/>
          <w:sz w:val="32"/>
          <w:szCs w:val="32"/>
        </w:rPr>
        <w:t xml:space="preserve">    </w:t>
      </w:r>
      <w:r w:rsidRPr="00960566">
        <w:rPr>
          <w:rFonts w:eastAsia="黑体" w:hAnsi="黑体"/>
          <w:b/>
          <w:sz w:val="32"/>
          <w:szCs w:val="32"/>
        </w:rPr>
        <w:t>一、基本情况</w:t>
      </w:r>
    </w:p>
    <w:p w:rsidR="00A754F0" w:rsidRPr="00960566" w:rsidRDefault="00D60959" w:rsidP="00A5018D">
      <w:pPr>
        <w:pStyle w:val="a3"/>
        <w:shd w:val="clear" w:color="auto" w:fill="FFFFFF"/>
        <w:spacing w:before="0" w:beforeAutospacing="0" w:after="0" w:afterAutospacing="0" w:line="600" w:lineRule="exact"/>
        <w:ind w:firstLine="660"/>
        <w:rPr>
          <w:rFonts w:ascii="Times New Roman" w:eastAsia="仿宋" w:hAnsi="Times New Roman" w:cs="Times New Roman"/>
          <w:b/>
          <w:sz w:val="32"/>
          <w:szCs w:val="32"/>
        </w:rPr>
      </w:pPr>
      <w:r w:rsidRPr="00960566">
        <w:rPr>
          <w:rFonts w:ascii="Times New Roman" w:eastAsia="仿宋" w:hAnsi="Times New Roman" w:cs="Times New Roman"/>
          <w:b/>
          <w:sz w:val="32"/>
          <w:szCs w:val="32"/>
        </w:rPr>
        <w:t>1</w:t>
      </w:r>
      <w:r w:rsidR="00A5018D" w:rsidRPr="00960566">
        <w:rPr>
          <w:rFonts w:ascii="Times New Roman" w:eastAsia="仿宋" w:hAnsi="Times New Roman" w:cs="Times New Roman"/>
          <w:b/>
          <w:sz w:val="32"/>
          <w:szCs w:val="32"/>
        </w:rPr>
        <w:t>.</w:t>
      </w:r>
      <w:r w:rsidRPr="00960566">
        <w:rPr>
          <w:rFonts w:ascii="Times New Roman" w:eastAsia="仿宋" w:hAnsi="仿宋" w:cs="Times New Roman"/>
          <w:b/>
          <w:sz w:val="32"/>
          <w:szCs w:val="32"/>
        </w:rPr>
        <w:t>人员机构</w:t>
      </w:r>
    </w:p>
    <w:p w:rsidR="008352FE" w:rsidRPr="00960566" w:rsidRDefault="002E6572" w:rsidP="00A5018D">
      <w:pPr>
        <w:pStyle w:val="a3"/>
        <w:shd w:val="clear" w:color="auto" w:fill="FFFFFF"/>
        <w:spacing w:before="0" w:beforeAutospacing="0" w:after="0" w:afterAutospacing="0" w:line="600" w:lineRule="exact"/>
        <w:ind w:firstLine="66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960566">
        <w:rPr>
          <w:rFonts w:ascii="Times New Roman" w:eastAsia="仿宋" w:hAnsi="Times New Roman" w:cs="Times New Roman"/>
          <w:color w:val="000000"/>
          <w:sz w:val="32"/>
          <w:szCs w:val="32"/>
        </w:rPr>
        <w:t>2017</w:t>
      </w:r>
      <w:r w:rsidRPr="00960566">
        <w:rPr>
          <w:rFonts w:ascii="Times New Roman" w:eastAsia="仿宋" w:hAnsi="仿宋" w:cs="Times New Roman"/>
          <w:color w:val="000000"/>
          <w:sz w:val="32"/>
          <w:szCs w:val="32"/>
        </w:rPr>
        <w:t>年机关</w:t>
      </w:r>
      <w:r w:rsidR="00D60959" w:rsidRPr="00960566">
        <w:rPr>
          <w:rFonts w:ascii="Times New Roman" w:eastAsia="仿宋" w:hAnsi="仿宋" w:cs="Times New Roman"/>
          <w:color w:val="000000"/>
          <w:sz w:val="32"/>
          <w:szCs w:val="32"/>
        </w:rPr>
        <w:t>有内设机构</w:t>
      </w:r>
      <w:r w:rsidR="00D60959" w:rsidRPr="00960566">
        <w:rPr>
          <w:rFonts w:ascii="Times New Roman" w:eastAsia="仿宋" w:hAnsi="Times New Roman" w:cs="Times New Roman"/>
          <w:color w:val="000000"/>
          <w:sz w:val="32"/>
          <w:szCs w:val="32"/>
        </w:rPr>
        <w:t>11</w:t>
      </w:r>
      <w:r w:rsidR="00D60959" w:rsidRPr="00960566">
        <w:rPr>
          <w:rFonts w:ascii="Times New Roman" w:eastAsia="仿宋" w:hAnsi="仿宋" w:cs="Times New Roman"/>
          <w:color w:val="000000"/>
          <w:sz w:val="32"/>
          <w:szCs w:val="32"/>
        </w:rPr>
        <w:t>个（办公室、组织部、宣传部、党风政</w:t>
      </w:r>
      <w:proofErr w:type="gramStart"/>
      <w:r w:rsidR="00D60959" w:rsidRPr="00960566">
        <w:rPr>
          <w:rFonts w:ascii="Times New Roman" w:eastAsia="仿宋" w:hAnsi="仿宋" w:cs="Times New Roman"/>
          <w:color w:val="000000"/>
          <w:sz w:val="32"/>
          <w:szCs w:val="32"/>
        </w:rPr>
        <w:t>风监督</w:t>
      </w:r>
      <w:proofErr w:type="gramEnd"/>
      <w:r w:rsidR="00D60959" w:rsidRPr="00960566">
        <w:rPr>
          <w:rFonts w:ascii="Times New Roman" w:eastAsia="仿宋" w:hAnsi="仿宋" w:cs="Times New Roman"/>
          <w:color w:val="000000"/>
          <w:sz w:val="32"/>
          <w:szCs w:val="32"/>
        </w:rPr>
        <w:t>室加挂区政府纠正行业不正之风办公室、信访室、案件监督管理室、</w:t>
      </w:r>
      <w:r w:rsidR="00CF341B" w:rsidRPr="00960566">
        <w:rPr>
          <w:rFonts w:ascii="Times New Roman" w:eastAsia="仿宋" w:hAnsi="仿宋" w:cs="Times New Roman"/>
          <w:color w:val="000000"/>
          <w:sz w:val="32"/>
          <w:szCs w:val="32"/>
        </w:rPr>
        <w:t>案件审理室、第一至四纪检监察室</w:t>
      </w:r>
      <w:r w:rsidR="00D60959" w:rsidRPr="00960566">
        <w:rPr>
          <w:rFonts w:ascii="Times New Roman" w:eastAsia="仿宋" w:hAnsi="仿宋" w:cs="Times New Roman"/>
          <w:color w:val="000000"/>
          <w:sz w:val="32"/>
          <w:szCs w:val="32"/>
        </w:rPr>
        <w:t>）</w:t>
      </w:r>
      <w:r w:rsidR="00CF341B" w:rsidRPr="00960566">
        <w:rPr>
          <w:rFonts w:ascii="Times New Roman" w:eastAsia="仿宋" w:hAnsi="仿宋" w:cs="Times New Roman"/>
          <w:color w:val="000000"/>
          <w:sz w:val="32"/>
          <w:szCs w:val="32"/>
        </w:rPr>
        <w:t>。</w:t>
      </w:r>
      <w:r w:rsidR="00F379F0" w:rsidRPr="00960566">
        <w:rPr>
          <w:rFonts w:ascii="Times New Roman" w:eastAsia="仿宋" w:hAnsi="仿宋" w:cs="Times New Roman"/>
          <w:color w:val="000000"/>
          <w:sz w:val="32"/>
          <w:szCs w:val="32"/>
        </w:rPr>
        <w:t>巡察改革之前</w:t>
      </w:r>
      <w:r w:rsidR="00CF341B" w:rsidRPr="00960566">
        <w:rPr>
          <w:rFonts w:ascii="Times New Roman" w:eastAsia="仿宋" w:hAnsi="仿宋" w:cs="Times New Roman"/>
          <w:color w:val="000000"/>
          <w:sz w:val="32"/>
          <w:szCs w:val="32"/>
        </w:rPr>
        <w:t>机关</w:t>
      </w:r>
      <w:r w:rsidR="00744704" w:rsidRPr="00960566">
        <w:rPr>
          <w:rFonts w:ascii="Times New Roman" w:eastAsia="仿宋" w:hAnsi="仿宋" w:cs="Times New Roman"/>
          <w:color w:val="000000"/>
          <w:sz w:val="32"/>
          <w:szCs w:val="32"/>
        </w:rPr>
        <w:t>实</w:t>
      </w:r>
      <w:r w:rsidR="00D60959" w:rsidRPr="00960566">
        <w:rPr>
          <w:rFonts w:ascii="Times New Roman" w:eastAsia="仿宋" w:hAnsi="仿宋" w:cs="Times New Roman"/>
          <w:color w:val="000000"/>
          <w:sz w:val="32"/>
          <w:szCs w:val="32"/>
        </w:rPr>
        <w:t>有编制</w:t>
      </w:r>
      <w:r w:rsidR="00CF341B" w:rsidRPr="00960566">
        <w:rPr>
          <w:rFonts w:ascii="Times New Roman" w:eastAsia="仿宋" w:hAnsi="仿宋" w:cs="Times New Roman"/>
          <w:color w:val="000000"/>
          <w:sz w:val="32"/>
          <w:szCs w:val="32"/>
        </w:rPr>
        <w:t>数</w:t>
      </w:r>
      <w:r w:rsidR="00D60959" w:rsidRPr="00960566">
        <w:rPr>
          <w:rFonts w:ascii="Times New Roman" w:eastAsia="仿宋" w:hAnsi="Times New Roman" w:cs="Times New Roman"/>
          <w:color w:val="000000"/>
          <w:sz w:val="32"/>
          <w:szCs w:val="32"/>
        </w:rPr>
        <w:t>37</w:t>
      </w:r>
      <w:r w:rsidR="00CF341B" w:rsidRPr="00960566">
        <w:rPr>
          <w:rFonts w:ascii="Times New Roman" w:eastAsia="仿宋" w:hAnsi="仿宋" w:cs="Times New Roman"/>
          <w:color w:val="000000"/>
          <w:sz w:val="32"/>
          <w:szCs w:val="32"/>
        </w:rPr>
        <w:t>个</w:t>
      </w:r>
      <w:r w:rsidR="00744704" w:rsidRPr="00960566">
        <w:rPr>
          <w:rFonts w:ascii="Times New Roman" w:eastAsia="仿宋" w:hAnsi="仿宋" w:cs="Times New Roman"/>
          <w:color w:val="000000"/>
          <w:sz w:val="32"/>
          <w:szCs w:val="32"/>
        </w:rPr>
        <w:t>（行政编制</w:t>
      </w:r>
      <w:r w:rsidR="00744704" w:rsidRPr="00960566">
        <w:rPr>
          <w:rFonts w:ascii="Times New Roman" w:eastAsia="仿宋" w:hAnsi="Times New Roman" w:cs="Times New Roman"/>
          <w:color w:val="000000"/>
          <w:sz w:val="32"/>
          <w:szCs w:val="32"/>
        </w:rPr>
        <w:t>33</w:t>
      </w:r>
      <w:r w:rsidR="00744704" w:rsidRPr="00960566">
        <w:rPr>
          <w:rFonts w:ascii="Times New Roman" w:eastAsia="仿宋" w:hAnsi="仿宋" w:cs="Times New Roman"/>
          <w:color w:val="000000"/>
          <w:sz w:val="32"/>
          <w:szCs w:val="32"/>
        </w:rPr>
        <w:t>个和事业编制</w:t>
      </w:r>
      <w:r w:rsidR="00744704" w:rsidRPr="00960566">
        <w:rPr>
          <w:rFonts w:ascii="Times New Roman" w:eastAsia="仿宋" w:hAnsi="Times New Roman" w:cs="Times New Roman"/>
          <w:color w:val="000000"/>
          <w:sz w:val="32"/>
          <w:szCs w:val="32"/>
        </w:rPr>
        <w:t>4</w:t>
      </w:r>
      <w:r w:rsidR="00744704" w:rsidRPr="00960566">
        <w:rPr>
          <w:rFonts w:ascii="Times New Roman" w:eastAsia="仿宋" w:hAnsi="仿宋" w:cs="Times New Roman"/>
          <w:color w:val="000000"/>
          <w:sz w:val="32"/>
          <w:szCs w:val="32"/>
        </w:rPr>
        <w:t>个）</w:t>
      </w:r>
      <w:r w:rsidR="00CF341B" w:rsidRPr="00960566">
        <w:rPr>
          <w:rFonts w:ascii="Times New Roman" w:eastAsia="仿宋" w:hAnsi="仿宋" w:cs="Times New Roman"/>
          <w:color w:val="000000"/>
          <w:sz w:val="32"/>
          <w:szCs w:val="32"/>
        </w:rPr>
        <w:t>，</w:t>
      </w:r>
      <w:r w:rsidR="00F379F0" w:rsidRPr="00960566">
        <w:rPr>
          <w:rFonts w:ascii="Times New Roman" w:eastAsia="仿宋" w:hAnsi="仿宋" w:cs="Times New Roman"/>
          <w:color w:val="000000"/>
          <w:sz w:val="32"/>
          <w:szCs w:val="32"/>
        </w:rPr>
        <w:t>实有</w:t>
      </w:r>
      <w:r w:rsidR="00FF4D3E" w:rsidRPr="00960566">
        <w:rPr>
          <w:rFonts w:ascii="Times New Roman" w:eastAsia="仿宋" w:hAnsi="仿宋" w:cs="Times New Roman"/>
          <w:color w:val="000000"/>
          <w:sz w:val="32"/>
          <w:szCs w:val="32"/>
        </w:rPr>
        <w:t>在职</w:t>
      </w:r>
      <w:r w:rsidR="00F379F0" w:rsidRPr="00960566">
        <w:rPr>
          <w:rFonts w:ascii="Times New Roman" w:eastAsia="仿宋" w:hAnsi="仿宋" w:cs="Times New Roman"/>
          <w:color w:val="000000"/>
          <w:sz w:val="32"/>
          <w:szCs w:val="32"/>
        </w:rPr>
        <w:t>在编人员</w:t>
      </w:r>
      <w:r w:rsidR="008352FE" w:rsidRPr="00960566">
        <w:rPr>
          <w:rFonts w:ascii="Times New Roman" w:eastAsia="仿宋" w:hAnsi="Times New Roman" w:cs="Times New Roman"/>
          <w:color w:val="000000"/>
          <w:sz w:val="32"/>
          <w:szCs w:val="32"/>
        </w:rPr>
        <w:t>36</w:t>
      </w:r>
      <w:r w:rsidR="008352FE" w:rsidRPr="00960566">
        <w:rPr>
          <w:rFonts w:ascii="Times New Roman" w:eastAsia="仿宋" w:hAnsi="仿宋" w:cs="Times New Roman"/>
          <w:color w:val="000000"/>
          <w:sz w:val="32"/>
          <w:szCs w:val="32"/>
        </w:rPr>
        <w:t>人；继巡察、派出、</w:t>
      </w:r>
      <w:r w:rsidR="00C034BD" w:rsidRPr="00960566">
        <w:rPr>
          <w:rFonts w:ascii="Times New Roman" w:eastAsia="仿宋" w:hAnsi="仿宋" w:cs="Times New Roman"/>
          <w:color w:val="000000"/>
          <w:sz w:val="32"/>
          <w:szCs w:val="32"/>
        </w:rPr>
        <w:t>监察体制改革之</w:t>
      </w:r>
      <w:r w:rsidR="008352FE" w:rsidRPr="00960566">
        <w:rPr>
          <w:rFonts w:ascii="Times New Roman" w:eastAsia="仿宋" w:hAnsi="仿宋" w:cs="Times New Roman"/>
          <w:color w:val="000000"/>
          <w:sz w:val="32"/>
          <w:szCs w:val="32"/>
        </w:rPr>
        <w:t>后实有编制数</w:t>
      </w:r>
      <w:r w:rsidR="008352FE" w:rsidRPr="00960566">
        <w:rPr>
          <w:rFonts w:ascii="Times New Roman" w:eastAsia="仿宋" w:hAnsi="Times New Roman" w:cs="Times New Roman"/>
          <w:color w:val="000000"/>
          <w:sz w:val="32"/>
          <w:szCs w:val="32"/>
        </w:rPr>
        <w:t>111</w:t>
      </w:r>
      <w:r w:rsidR="008352FE" w:rsidRPr="00960566">
        <w:rPr>
          <w:rFonts w:ascii="Times New Roman" w:eastAsia="仿宋" w:hAnsi="仿宋" w:cs="Times New Roman"/>
          <w:color w:val="000000"/>
          <w:sz w:val="32"/>
          <w:szCs w:val="32"/>
        </w:rPr>
        <w:t>个（行政编制</w:t>
      </w:r>
      <w:r w:rsidR="008352FE" w:rsidRPr="00960566">
        <w:rPr>
          <w:rFonts w:ascii="Times New Roman" w:eastAsia="仿宋" w:hAnsi="Times New Roman" w:cs="Times New Roman"/>
          <w:color w:val="000000"/>
          <w:sz w:val="32"/>
          <w:szCs w:val="32"/>
        </w:rPr>
        <w:t>106</w:t>
      </w:r>
      <w:r w:rsidR="008352FE" w:rsidRPr="00960566">
        <w:rPr>
          <w:rFonts w:ascii="Times New Roman" w:eastAsia="仿宋" w:hAnsi="仿宋" w:cs="Times New Roman"/>
          <w:color w:val="000000"/>
          <w:sz w:val="32"/>
          <w:szCs w:val="32"/>
        </w:rPr>
        <w:t>个和事业编制</w:t>
      </w:r>
      <w:r w:rsidR="008352FE" w:rsidRPr="00960566">
        <w:rPr>
          <w:rFonts w:ascii="Times New Roman" w:eastAsia="仿宋" w:hAnsi="Times New Roman" w:cs="Times New Roman"/>
          <w:color w:val="000000"/>
          <w:sz w:val="32"/>
          <w:szCs w:val="32"/>
        </w:rPr>
        <w:t>5</w:t>
      </w:r>
      <w:r w:rsidR="008352FE" w:rsidRPr="00960566">
        <w:rPr>
          <w:rFonts w:ascii="Times New Roman" w:eastAsia="仿宋" w:hAnsi="仿宋" w:cs="Times New Roman"/>
          <w:color w:val="000000"/>
          <w:sz w:val="32"/>
          <w:szCs w:val="32"/>
        </w:rPr>
        <w:t>个），实有</w:t>
      </w:r>
      <w:r w:rsidR="00FF4D3E" w:rsidRPr="00960566">
        <w:rPr>
          <w:rFonts w:ascii="Times New Roman" w:eastAsia="仿宋" w:hAnsi="仿宋" w:cs="Times New Roman"/>
          <w:color w:val="000000"/>
          <w:sz w:val="32"/>
          <w:szCs w:val="32"/>
        </w:rPr>
        <w:t>在职</w:t>
      </w:r>
      <w:r w:rsidR="008352FE" w:rsidRPr="00960566">
        <w:rPr>
          <w:rFonts w:ascii="Times New Roman" w:eastAsia="仿宋" w:hAnsi="仿宋" w:cs="Times New Roman"/>
          <w:color w:val="000000"/>
          <w:sz w:val="32"/>
          <w:szCs w:val="32"/>
        </w:rPr>
        <w:t>在编人员</w:t>
      </w:r>
      <w:r w:rsidR="008352FE" w:rsidRPr="00960566">
        <w:rPr>
          <w:rFonts w:ascii="Times New Roman" w:eastAsia="仿宋" w:hAnsi="Times New Roman" w:cs="Times New Roman"/>
          <w:color w:val="000000"/>
          <w:sz w:val="32"/>
          <w:szCs w:val="32"/>
        </w:rPr>
        <w:t>82</w:t>
      </w:r>
      <w:r w:rsidR="008352FE" w:rsidRPr="00960566">
        <w:rPr>
          <w:rFonts w:ascii="Times New Roman" w:eastAsia="仿宋" w:hAnsi="仿宋" w:cs="Times New Roman"/>
          <w:color w:val="000000"/>
          <w:sz w:val="32"/>
          <w:szCs w:val="32"/>
        </w:rPr>
        <w:t>人（</w:t>
      </w:r>
      <w:r w:rsidR="008352FE" w:rsidRPr="00960566">
        <w:rPr>
          <w:rFonts w:ascii="Times New Roman" w:eastAsia="仿宋" w:hAnsi="Times New Roman" w:cs="Times New Roman"/>
          <w:color w:val="000000"/>
          <w:sz w:val="32"/>
          <w:szCs w:val="32"/>
        </w:rPr>
        <w:t>18</w:t>
      </w:r>
      <w:r w:rsidRPr="00960566">
        <w:rPr>
          <w:rFonts w:ascii="Times New Roman" w:eastAsia="仿宋" w:hAnsi="仿宋" w:cs="Times New Roman"/>
          <w:color w:val="000000"/>
          <w:sz w:val="32"/>
          <w:szCs w:val="32"/>
        </w:rPr>
        <w:t>名转隶人员编制尚</w:t>
      </w:r>
      <w:r w:rsidR="008352FE" w:rsidRPr="00960566">
        <w:rPr>
          <w:rFonts w:ascii="Times New Roman" w:eastAsia="仿宋" w:hAnsi="仿宋" w:cs="Times New Roman"/>
          <w:color w:val="000000"/>
          <w:sz w:val="32"/>
          <w:szCs w:val="32"/>
        </w:rPr>
        <w:t>未转入）。</w:t>
      </w:r>
    </w:p>
    <w:p w:rsidR="00A754F0" w:rsidRPr="00960566" w:rsidRDefault="00D60959" w:rsidP="00A5018D">
      <w:pPr>
        <w:pStyle w:val="a3"/>
        <w:shd w:val="clear" w:color="auto" w:fill="FFFFFF"/>
        <w:spacing w:before="0" w:beforeAutospacing="0" w:after="0" w:afterAutospacing="0" w:line="600" w:lineRule="exact"/>
        <w:ind w:firstLine="660"/>
        <w:rPr>
          <w:rFonts w:ascii="Times New Roman" w:eastAsia="仿宋" w:hAnsi="Times New Roman" w:cs="Times New Roman"/>
          <w:b/>
          <w:sz w:val="32"/>
          <w:szCs w:val="32"/>
        </w:rPr>
      </w:pPr>
      <w:r w:rsidRPr="00960566">
        <w:rPr>
          <w:rFonts w:ascii="Times New Roman" w:eastAsia="仿宋" w:hAnsi="Times New Roman" w:cs="Times New Roman"/>
          <w:b/>
          <w:sz w:val="32"/>
          <w:szCs w:val="32"/>
        </w:rPr>
        <w:t>2</w:t>
      </w:r>
      <w:r w:rsidR="00A754F0" w:rsidRPr="00960566">
        <w:rPr>
          <w:rFonts w:ascii="Times New Roman" w:eastAsia="仿宋" w:hAnsi="Times New Roman" w:cs="Times New Roman"/>
          <w:b/>
          <w:sz w:val="32"/>
          <w:szCs w:val="32"/>
        </w:rPr>
        <w:t>.</w:t>
      </w:r>
      <w:r w:rsidRPr="00960566">
        <w:rPr>
          <w:rFonts w:ascii="Times New Roman" w:eastAsia="仿宋" w:hAnsi="仿宋" w:cs="Times New Roman"/>
          <w:b/>
          <w:sz w:val="32"/>
          <w:szCs w:val="32"/>
        </w:rPr>
        <w:t>主要职能</w:t>
      </w:r>
    </w:p>
    <w:p w:rsidR="00D60959" w:rsidRPr="00960566" w:rsidRDefault="00D60959" w:rsidP="00A5018D">
      <w:pPr>
        <w:pStyle w:val="a3"/>
        <w:shd w:val="clear" w:color="auto" w:fill="FFFFFF"/>
        <w:spacing w:before="0" w:beforeAutospacing="0" w:after="0" w:afterAutospacing="0" w:line="600" w:lineRule="exact"/>
        <w:ind w:firstLine="660"/>
        <w:rPr>
          <w:rFonts w:ascii="Times New Roman" w:eastAsia="仿宋" w:hAnsi="Times New Roman" w:cs="Times New Roman"/>
          <w:sz w:val="32"/>
          <w:szCs w:val="32"/>
        </w:rPr>
      </w:pPr>
      <w:r w:rsidRPr="00960566">
        <w:rPr>
          <w:rFonts w:ascii="Times New Roman" w:eastAsia="仿宋" w:hAnsi="Times New Roman" w:cs="Times New Roman"/>
          <w:sz w:val="32"/>
          <w:szCs w:val="32"/>
        </w:rPr>
        <w:t>(1)</w:t>
      </w:r>
      <w:r w:rsidRPr="00960566">
        <w:rPr>
          <w:rFonts w:ascii="Times New Roman" w:eastAsia="仿宋" w:hAnsi="仿宋" w:cs="Times New Roman"/>
          <w:sz w:val="32"/>
          <w:szCs w:val="32"/>
        </w:rPr>
        <w:t>贯彻落实党中央、中央纪委，省委、省纪委，市委、市纪委加强党风廉政建设和党纪检查的决定。</w:t>
      </w:r>
      <w:r w:rsidRPr="00960566">
        <w:rPr>
          <w:rFonts w:ascii="Times New Roman" w:eastAsia="仿宋" w:hAnsi="Times New Roman" w:cs="Times New Roman"/>
          <w:sz w:val="32"/>
          <w:szCs w:val="32"/>
        </w:rPr>
        <w:t xml:space="preserve">    </w:t>
      </w:r>
    </w:p>
    <w:p w:rsidR="00D60959" w:rsidRPr="00960566" w:rsidRDefault="00D60959" w:rsidP="00A5018D">
      <w:pPr>
        <w:pStyle w:val="a3"/>
        <w:shd w:val="clear" w:color="auto" w:fill="FFFFFF"/>
        <w:spacing w:before="0" w:beforeAutospacing="0" w:after="0" w:afterAutospacing="0" w:line="600" w:lineRule="exact"/>
        <w:ind w:firstLine="660"/>
        <w:rPr>
          <w:rFonts w:ascii="Times New Roman" w:eastAsia="仿宋" w:hAnsi="Times New Roman" w:cs="Times New Roman"/>
          <w:sz w:val="32"/>
          <w:szCs w:val="32"/>
        </w:rPr>
      </w:pPr>
      <w:r w:rsidRPr="00960566">
        <w:rPr>
          <w:rFonts w:ascii="Times New Roman" w:eastAsia="仿宋" w:hAnsi="Times New Roman" w:cs="Times New Roman"/>
          <w:sz w:val="32"/>
          <w:szCs w:val="32"/>
        </w:rPr>
        <w:lastRenderedPageBreak/>
        <w:t>(2)</w:t>
      </w:r>
      <w:r w:rsidRPr="00960566">
        <w:rPr>
          <w:rFonts w:ascii="Times New Roman" w:eastAsia="仿宋" w:hAnsi="仿宋" w:cs="Times New Roman"/>
          <w:sz w:val="32"/>
          <w:szCs w:val="32"/>
        </w:rPr>
        <w:t>维护党的章程和其他重要规章制度，协助区委整顿党风、检查党的路线、方针、政策和决议的执行情况，重点检查监督党员领导干部执行党的路线、方针、政策和决议的情况以及思想作风等方面的情况。</w:t>
      </w:r>
    </w:p>
    <w:p w:rsidR="00D60959" w:rsidRPr="00960566" w:rsidRDefault="00D60959" w:rsidP="00A5018D">
      <w:pPr>
        <w:pStyle w:val="a3"/>
        <w:shd w:val="clear" w:color="auto" w:fill="FFFFFF"/>
        <w:spacing w:before="0" w:beforeAutospacing="0" w:after="0" w:afterAutospacing="0" w:line="600" w:lineRule="exact"/>
        <w:ind w:firstLine="660"/>
        <w:rPr>
          <w:rFonts w:ascii="Times New Roman" w:eastAsia="仿宋" w:hAnsi="Times New Roman" w:cs="Times New Roman"/>
          <w:sz w:val="32"/>
          <w:szCs w:val="32"/>
        </w:rPr>
      </w:pPr>
      <w:r w:rsidRPr="00960566">
        <w:rPr>
          <w:rFonts w:ascii="Times New Roman" w:eastAsia="仿宋" w:hAnsi="Times New Roman" w:cs="Times New Roman"/>
          <w:sz w:val="32"/>
          <w:szCs w:val="32"/>
        </w:rPr>
        <w:t>(3)</w:t>
      </w:r>
      <w:r w:rsidRPr="00960566">
        <w:rPr>
          <w:rFonts w:ascii="Times New Roman" w:eastAsia="仿宋" w:hAnsi="仿宋" w:cs="Times New Roman"/>
          <w:sz w:val="32"/>
          <w:szCs w:val="32"/>
        </w:rPr>
        <w:t>负责对党员进行纪律教育，</w:t>
      </w:r>
      <w:proofErr w:type="gramStart"/>
      <w:r w:rsidRPr="00960566">
        <w:rPr>
          <w:rFonts w:ascii="Times New Roman" w:eastAsia="仿宋" w:hAnsi="仿宋" w:cs="Times New Roman"/>
          <w:sz w:val="32"/>
          <w:szCs w:val="32"/>
        </w:rPr>
        <w:t>作出</w:t>
      </w:r>
      <w:proofErr w:type="gramEnd"/>
      <w:r w:rsidRPr="00960566">
        <w:rPr>
          <w:rFonts w:ascii="Times New Roman" w:eastAsia="仿宋" w:hAnsi="仿宋" w:cs="Times New Roman"/>
          <w:sz w:val="32"/>
          <w:szCs w:val="32"/>
        </w:rPr>
        <w:t>关于维护党纪的决定。</w:t>
      </w:r>
    </w:p>
    <w:p w:rsidR="00D60959" w:rsidRPr="00960566" w:rsidRDefault="00D60959" w:rsidP="00A5018D">
      <w:pPr>
        <w:pStyle w:val="a3"/>
        <w:shd w:val="clear" w:color="auto" w:fill="FFFFFF"/>
        <w:spacing w:before="0" w:beforeAutospacing="0" w:after="0" w:afterAutospacing="0" w:line="600" w:lineRule="exact"/>
        <w:ind w:firstLine="660"/>
        <w:rPr>
          <w:rFonts w:ascii="Times New Roman" w:eastAsia="仿宋" w:hAnsi="Times New Roman" w:cs="Times New Roman"/>
          <w:sz w:val="32"/>
          <w:szCs w:val="32"/>
        </w:rPr>
      </w:pPr>
      <w:r w:rsidRPr="00960566">
        <w:rPr>
          <w:rFonts w:ascii="Times New Roman" w:eastAsia="仿宋" w:hAnsi="Times New Roman" w:cs="Times New Roman"/>
          <w:sz w:val="32"/>
          <w:szCs w:val="32"/>
        </w:rPr>
        <w:t>(4)</w:t>
      </w:r>
      <w:r w:rsidRPr="00960566">
        <w:rPr>
          <w:rFonts w:ascii="Times New Roman" w:eastAsia="仿宋" w:hAnsi="仿宋" w:cs="Times New Roman"/>
          <w:sz w:val="32"/>
          <w:szCs w:val="32"/>
        </w:rPr>
        <w:t>负责检查并处理全区各级党的组织和党员违反党章、党纪和国家法律的重要案件，按照管理权限决定和取消对这些案件中的党员的处分</w:t>
      </w:r>
      <w:r w:rsidRPr="00960566">
        <w:rPr>
          <w:rFonts w:ascii="Times New Roman" w:eastAsia="仿宋" w:hAnsi="Times New Roman" w:cs="Times New Roman"/>
          <w:sz w:val="32"/>
          <w:szCs w:val="32"/>
        </w:rPr>
        <w:t>;</w:t>
      </w:r>
      <w:r w:rsidRPr="00960566">
        <w:rPr>
          <w:rFonts w:ascii="Times New Roman" w:eastAsia="仿宋" w:hAnsi="仿宋" w:cs="Times New Roman"/>
          <w:sz w:val="32"/>
          <w:szCs w:val="32"/>
        </w:rPr>
        <w:t>受理党员的控告和申诉，保护党员的民主权利和合法权益。</w:t>
      </w:r>
    </w:p>
    <w:p w:rsidR="00D60959" w:rsidRPr="00960566" w:rsidRDefault="00D60959" w:rsidP="00A5018D">
      <w:pPr>
        <w:pStyle w:val="a3"/>
        <w:shd w:val="clear" w:color="auto" w:fill="FFFFFF"/>
        <w:spacing w:before="0" w:beforeAutospacing="0" w:after="0" w:afterAutospacing="0" w:line="600" w:lineRule="exact"/>
        <w:ind w:firstLineChars="256" w:firstLine="819"/>
        <w:rPr>
          <w:rFonts w:ascii="Times New Roman" w:eastAsia="仿宋" w:hAnsi="Times New Roman" w:cs="Times New Roman"/>
          <w:sz w:val="32"/>
          <w:szCs w:val="32"/>
        </w:rPr>
      </w:pPr>
      <w:r w:rsidRPr="00960566">
        <w:rPr>
          <w:rFonts w:ascii="Times New Roman" w:eastAsia="仿宋" w:hAnsi="Times New Roman" w:cs="Times New Roman"/>
          <w:sz w:val="32"/>
          <w:szCs w:val="32"/>
        </w:rPr>
        <w:t>(5)</w:t>
      </w:r>
      <w:r w:rsidRPr="00960566">
        <w:rPr>
          <w:rFonts w:ascii="Times New Roman" w:eastAsia="仿宋" w:hAnsi="仿宋" w:cs="Times New Roman"/>
          <w:sz w:val="32"/>
          <w:szCs w:val="32"/>
        </w:rPr>
        <w:t>协助区委组织、协调、指导各执法、执纪、监管部门开展反腐败斗争。</w:t>
      </w:r>
    </w:p>
    <w:p w:rsidR="00D60959" w:rsidRPr="00960566" w:rsidRDefault="00D60959" w:rsidP="00A5018D">
      <w:pPr>
        <w:pStyle w:val="a3"/>
        <w:shd w:val="clear" w:color="auto" w:fill="FFFFFF"/>
        <w:spacing w:before="0" w:beforeAutospacing="0" w:after="0" w:afterAutospacing="0" w:line="600" w:lineRule="exact"/>
        <w:ind w:firstLineChars="256" w:firstLine="819"/>
        <w:rPr>
          <w:rFonts w:ascii="Times New Roman" w:eastAsia="仿宋" w:hAnsi="Times New Roman" w:cs="Times New Roman"/>
          <w:sz w:val="32"/>
          <w:szCs w:val="32"/>
        </w:rPr>
      </w:pPr>
      <w:r w:rsidRPr="00960566">
        <w:rPr>
          <w:rFonts w:ascii="Times New Roman" w:eastAsia="仿宋" w:hAnsi="Times New Roman" w:cs="Times New Roman"/>
          <w:sz w:val="32"/>
          <w:szCs w:val="32"/>
        </w:rPr>
        <w:t>(6)</w:t>
      </w:r>
      <w:r w:rsidRPr="00960566">
        <w:rPr>
          <w:rFonts w:ascii="Times New Roman" w:eastAsia="仿宋" w:hAnsi="仿宋" w:cs="Times New Roman"/>
          <w:sz w:val="32"/>
          <w:szCs w:val="32"/>
        </w:rPr>
        <w:t>调查各级党组织和党员遵纪守法情况，研究党风党纪问题，建立健全党内法规、制度。</w:t>
      </w:r>
    </w:p>
    <w:p w:rsidR="00CF341B" w:rsidRPr="00960566" w:rsidRDefault="00CF341B" w:rsidP="00A5018D">
      <w:pPr>
        <w:tabs>
          <w:tab w:val="left" w:pos="2550"/>
        </w:tabs>
        <w:spacing w:line="600" w:lineRule="exact"/>
        <w:ind w:firstLineChars="250" w:firstLine="800"/>
        <w:rPr>
          <w:rFonts w:eastAsia="黑体"/>
          <w:kern w:val="0"/>
          <w:sz w:val="32"/>
          <w:szCs w:val="32"/>
        </w:rPr>
      </w:pPr>
      <w:r w:rsidRPr="00960566">
        <w:rPr>
          <w:rFonts w:eastAsia="黑体" w:hAnsi="黑体"/>
          <w:kern w:val="0"/>
          <w:sz w:val="32"/>
          <w:szCs w:val="32"/>
        </w:rPr>
        <w:t>二、</w:t>
      </w:r>
      <w:r w:rsidR="00A7718D" w:rsidRPr="00960566">
        <w:rPr>
          <w:rFonts w:eastAsia="黑体" w:hAnsi="黑体"/>
          <w:kern w:val="0"/>
          <w:sz w:val="32"/>
          <w:szCs w:val="32"/>
        </w:rPr>
        <w:t>部门整体支出</w:t>
      </w:r>
      <w:r w:rsidRPr="00960566">
        <w:rPr>
          <w:rFonts w:eastAsia="黑体" w:hAnsi="黑体"/>
          <w:kern w:val="0"/>
          <w:sz w:val="32"/>
          <w:szCs w:val="32"/>
        </w:rPr>
        <w:t>情况</w:t>
      </w:r>
    </w:p>
    <w:p w:rsidR="00BC38D1" w:rsidRPr="00960566" w:rsidRDefault="00BC38D1" w:rsidP="00A754F0">
      <w:pPr>
        <w:tabs>
          <w:tab w:val="left" w:pos="2550"/>
        </w:tabs>
        <w:spacing w:line="600" w:lineRule="exact"/>
        <w:ind w:firstLineChars="250" w:firstLine="803"/>
        <w:rPr>
          <w:rFonts w:eastAsia="仿宋"/>
          <w:b/>
          <w:kern w:val="0"/>
          <w:sz w:val="32"/>
          <w:szCs w:val="32"/>
        </w:rPr>
      </w:pPr>
      <w:r w:rsidRPr="00960566">
        <w:rPr>
          <w:rFonts w:eastAsia="仿宋"/>
          <w:b/>
          <w:kern w:val="0"/>
          <w:sz w:val="32"/>
          <w:szCs w:val="32"/>
        </w:rPr>
        <w:t>1.</w:t>
      </w:r>
      <w:r w:rsidRPr="00960566">
        <w:rPr>
          <w:rFonts w:eastAsia="仿宋" w:hAnsi="仿宋"/>
          <w:b/>
          <w:kern w:val="0"/>
          <w:sz w:val="32"/>
          <w:szCs w:val="32"/>
        </w:rPr>
        <w:t>收支</w:t>
      </w:r>
      <w:r w:rsidR="008B23D1" w:rsidRPr="00960566">
        <w:rPr>
          <w:rFonts w:eastAsia="仿宋" w:hAnsi="仿宋"/>
          <w:b/>
          <w:kern w:val="0"/>
          <w:sz w:val="32"/>
          <w:szCs w:val="32"/>
        </w:rPr>
        <w:t>决算</w:t>
      </w:r>
      <w:r w:rsidRPr="00960566">
        <w:rPr>
          <w:rFonts w:eastAsia="仿宋" w:hAnsi="仿宋"/>
          <w:b/>
          <w:kern w:val="0"/>
          <w:sz w:val="32"/>
          <w:szCs w:val="32"/>
        </w:rPr>
        <w:t>情况</w:t>
      </w:r>
    </w:p>
    <w:p w:rsidR="00CF341B" w:rsidRPr="00960566" w:rsidRDefault="00042916" w:rsidP="008B23D1">
      <w:pPr>
        <w:tabs>
          <w:tab w:val="left" w:pos="2550"/>
        </w:tabs>
        <w:spacing w:line="600" w:lineRule="exact"/>
        <w:ind w:firstLineChars="250" w:firstLine="800"/>
        <w:rPr>
          <w:rFonts w:eastAsia="仿宋"/>
          <w:kern w:val="0"/>
          <w:sz w:val="32"/>
          <w:szCs w:val="32"/>
        </w:rPr>
      </w:pPr>
      <w:r w:rsidRPr="00960566">
        <w:rPr>
          <w:rFonts w:eastAsia="仿宋"/>
          <w:kern w:val="0"/>
          <w:sz w:val="32"/>
          <w:szCs w:val="32"/>
        </w:rPr>
        <w:t>2017</w:t>
      </w:r>
      <w:r w:rsidRPr="00960566">
        <w:rPr>
          <w:rFonts w:eastAsia="仿宋" w:hAnsi="仿宋"/>
          <w:kern w:val="0"/>
          <w:sz w:val="32"/>
          <w:szCs w:val="32"/>
        </w:rPr>
        <w:t>年</w:t>
      </w:r>
      <w:r w:rsidR="008B23D1" w:rsidRPr="00960566">
        <w:rPr>
          <w:rFonts w:eastAsia="仿宋" w:hAnsi="仿宋"/>
          <w:kern w:val="0"/>
          <w:sz w:val="32"/>
          <w:szCs w:val="32"/>
        </w:rPr>
        <w:t>收入</w:t>
      </w:r>
      <w:r w:rsidR="00B64D09" w:rsidRPr="00960566">
        <w:rPr>
          <w:rFonts w:eastAsia="仿宋" w:hAnsi="仿宋"/>
          <w:kern w:val="0"/>
          <w:sz w:val="32"/>
          <w:szCs w:val="32"/>
        </w:rPr>
        <w:t>决算</w:t>
      </w:r>
      <w:r w:rsidR="008B23D1" w:rsidRPr="00960566">
        <w:rPr>
          <w:rFonts w:eastAsia="仿宋"/>
          <w:kern w:val="0"/>
          <w:sz w:val="32"/>
          <w:szCs w:val="32"/>
        </w:rPr>
        <w:t>8551695</w:t>
      </w:r>
      <w:r w:rsidR="0004521D" w:rsidRPr="00960566">
        <w:rPr>
          <w:rFonts w:eastAsia="仿宋" w:hAnsi="仿宋"/>
          <w:kern w:val="0"/>
          <w:sz w:val="32"/>
          <w:szCs w:val="32"/>
        </w:rPr>
        <w:t>元，其中：财政</w:t>
      </w:r>
      <w:r w:rsidR="008B23D1" w:rsidRPr="00960566">
        <w:rPr>
          <w:rFonts w:eastAsia="仿宋" w:hAnsi="仿宋"/>
          <w:kern w:val="0"/>
          <w:sz w:val="32"/>
          <w:szCs w:val="32"/>
        </w:rPr>
        <w:t>拨款</w:t>
      </w:r>
      <w:r w:rsidRPr="00960566">
        <w:rPr>
          <w:rFonts w:eastAsia="仿宋" w:hAnsi="仿宋"/>
          <w:kern w:val="0"/>
          <w:sz w:val="32"/>
          <w:szCs w:val="32"/>
        </w:rPr>
        <w:t>收入</w:t>
      </w:r>
      <w:r w:rsidR="008B23D1" w:rsidRPr="00960566">
        <w:rPr>
          <w:rFonts w:eastAsia="仿宋"/>
          <w:kern w:val="0"/>
          <w:sz w:val="32"/>
          <w:szCs w:val="32"/>
        </w:rPr>
        <w:t>8451695</w:t>
      </w:r>
      <w:r w:rsidRPr="00960566">
        <w:rPr>
          <w:rFonts w:eastAsia="仿宋" w:hAnsi="仿宋"/>
          <w:kern w:val="0"/>
          <w:sz w:val="32"/>
          <w:szCs w:val="32"/>
        </w:rPr>
        <w:t>元，其他收入</w:t>
      </w:r>
      <w:r w:rsidRPr="00960566">
        <w:rPr>
          <w:rFonts w:eastAsia="仿宋"/>
          <w:kern w:val="0"/>
          <w:sz w:val="32"/>
          <w:szCs w:val="32"/>
        </w:rPr>
        <w:t>100000</w:t>
      </w:r>
      <w:r w:rsidRPr="00960566">
        <w:rPr>
          <w:rFonts w:eastAsia="仿宋" w:hAnsi="仿宋"/>
          <w:kern w:val="0"/>
          <w:sz w:val="32"/>
          <w:szCs w:val="32"/>
        </w:rPr>
        <w:t>元；</w:t>
      </w:r>
      <w:r w:rsidR="00B64D09" w:rsidRPr="00960566">
        <w:rPr>
          <w:rFonts w:eastAsia="仿宋" w:hAnsi="仿宋"/>
          <w:kern w:val="0"/>
          <w:sz w:val="32"/>
          <w:szCs w:val="32"/>
        </w:rPr>
        <w:t>支出</w:t>
      </w:r>
      <w:r w:rsidR="008B23D1" w:rsidRPr="00960566">
        <w:rPr>
          <w:rFonts w:eastAsia="仿宋" w:hAnsi="仿宋"/>
          <w:kern w:val="0"/>
          <w:sz w:val="32"/>
          <w:szCs w:val="32"/>
        </w:rPr>
        <w:t>决算</w:t>
      </w:r>
      <w:r w:rsidR="008B23D1" w:rsidRPr="00960566">
        <w:rPr>
          <w:rFonts w:eastAsia="仿宋"/>
          <w:kern w:val="0"/>
          <w:sz w:val="32"/>
          <w:szCs w:val="32"/>
        </w:rPr>
        <w:t>8444041.99</w:t>
      </w:r>
      <w:r w:rsidR="00CF341B" w:rsidRPr="00960566">
        <w:rPr>
          <w:rFonts w:eastAsia="仿宋" w:hAnsi="仿宋"/>
          <w:kern w:val="0"/>
          <w:sz w:val="32"/>
          <w:szCs w:val="32"/>
        </w:rPr>
        <w:t>元，其中：</w:t>
      </w:r>
      <w:r w:rsidR="0004521D" w:rsidRPr="00960566">
        <w:rPr>
          <w:rFonts w:eastAsia="仿宋" w:hAnsi="仿宋"/>
          <w:kern w:val="0"/>
          <w:sz w:val="32"/>
          <w:szCs w:val="32"/>
        </w:rPr>
        <w:t>基本</w:t>
      </w:r>
      <w:r w:rsidR="00CF341B" w:rsidRPr="00960566">
        <w:rPr>
          <w:rFonts w:eastAsia="仿宋" w:hAnsi="仿宋"/>
          <w:kern w:val="0"/>
          <w:sz w:val="32"/>
          <w:szCs w:val="32"/>
        </w:rPr>
        <w:t>支出</w:t>
      </w:r>
      <w:r w:rsidR="008B23D1" w:rsidRPr="00960566">
        <w:rPr>
          <w:rFonts w:eastAsia="仿宋"/>
          <w:kern w:val="0"/>
          <w:sz w:val="32"/>
          <w:szCs w:val="32"/>
        </w:rPr>
        <w:t>8389041.99</w:t>
      </w:r>
      <w:r w:rsidR="00CF341B" w:rsidRPr="00960566">
        <w:rPr>
          <w:rFonts w:eastAsia="仿宋" w:hAnsi="仿宋"/>
          <w:kern w:val="0"/>
          <w:sz w:val="32"/>
          <w:szCs w:val="32"/>
        </w:rPr>
        <w:t>元</w:t>
      </w:r>
      <w:r w:rsidR="0004521D" w:rsidRPr="00960566">
        <w:rPr>
          <w:rFonts w:eastAsia="仿宋" w:hAnsi="仿宋"/>
          <w:kern w:val="0"/>
          <w:sz w:val="32"/>
          <w:szCs w:val="32"/>
        </w:rPr>
        <w:t>（人员经费</w:t>
      </w:r>
      <w:r w:rsidR="008B23D1" w:rsidRPr="00960566">
        <w:rPr>
          <w:rFonts w:eastAsia="仿宋"/>
          <w:kern w:val="0"/>
          <w:sz w:val="32"/>
          <w:szCs w:val="32"/>
        </w:rPr>
        <w:t>3847080.97</w:t>
      </w:r>
      <w:r w:rsidR="0004521D" w:rsidRPr="00960566">
        <w:rPr>
          <w:rFonts w:eastAsia="仿宋" w:hAnsi="仿宋"/>
          <w:kern w:val="0"/>
          <w:sz w:val="32"/>
          <w:szCs w:val="32"/>
        </w:rPr>
        <w:t>元，日常公用经费</w:t>
      </w:r>
      <w:r w:rsidR="008B23D1" w:rsidRPr="00960566">
        <w:rPr>
          <w:rFonts w:eastAsia="仿宋"/>
          <w:kern w:val="0"/>
          <w:sz w:val="32"/>
          <w:szCs w:val="32"/>
        </w:rPr>
        <w:t>4541961.02</w:t>
      </w:r>
      <w:r w:rsidR="0004521D" w:rsidRPr="00960566">
        <w:rPr>
          <w:rFonts w:eastAsia="仿宋" w:hAnsi="仿宋"/>
          <w:kern w:val="0"/>
          <w:sz w:val="32"/>
          <w:szCs w:val="32"/>
        </w:rPr>
        <w:t>元）</w:t>
      </w:r>
      <w:r w:rsidR="00CF341B" w:rsidRPr="00960566">
        <w:rPr>
          <w:rFonts w:eastAsia="仿宋" w:hAnsi="仿宋"/>
          <w:kern w:val="0"/>
          <w:sz w:val="32"/>
          <w:szCs w:val="32"/>
        </w:rPr>
        <w:t>，</w:t>
      </w:r>
      <w:r w:rsidR="0004521D" w:rsidRPr="00960566">
        <w:rPr>
          <w:rFonts w:eastAsia="仿宋" w:hAnsi="仿宋"/>
          <w:kern w:val="0"/>
          <w:sz w:val="32"/>
          <w:szCs w:val="32"/>
        </w:rPr>
        <w:t>项目</w:t>
      </w:r>
      <w:r w:rsidR="00CF341B" w:rsidRPr="00960566">
        <w:rPr>
          <w:rFonts w:eastAsia="仿宋" w:hAnsi="仿宋"/>
          <w:kern w:val="0"/>
          <w:sz w:val="32"/>
          <w:szCs w:val="32"/>
        </w:rPr>
        <w:t>支出</w:t>
      </w:r>
      <w:r w:rsidR="008B23D1" w:rsidRPr="00960566">
        <w:rPr>
          <w:rFonts w:eastAsia="仿宋"/>
          <w:kern w:val="0"/>
          <w:sz w:val="32"/>
          <w:szCs w:val="32"/>
        </w:rPr>
        <w:t>55000</w:t>
      </w:r>
      <w:r w:rsidR="00CF341B" w:rsidRPr="00960566">
        <w:rPr>
          <w:rFonts w:eastAsia="仿宋" w:hAnsi="仿宋"/>
          <w:kern w:val="0"/>
          <w:sz w:val="32"/>
          <w:szCs w:val="32"/>
        </w:rPr>
        <w:t>元</w:t>
      </w:r>
      <w:r w:rsidR="008B23D1" w:rsidRPr="00960566">
        <w:rPr>
          <w:rFonts w:eastAsia="仿宋" w:hAnsi="仿宋"/>
          <w:kern w:val="0"/>
          <w:sz w:val="32"/>
          <w:szCs w:val="32"/>
        </w:rPr>
        <w:t>；年末结转结余</w:t>
      </w:r>
      <w:r w:rsidR="008B23D1" w:rsidRPr="00960566">
        <w:rPr>
          <w:rFonts w:eastAsia="仿宋"/>
          <w:kern w:val="0"/>
          <w:sz w:val="32"/>
          <w:szCs w:val="32"/>
        </w:rPr>
        <w:t>409880.04</w:t>
      </w:r>
      <w:r w:rsidR="008B23D1" w:rsidRPr="00960566">
        <w:rPr>
          <w:rFonts w:eastAsia="仿宋" w:hAnsi="仿宋"/>
          <w:kern w:val="0"/>
          <w:sz w:val="32"/>
          <w:szCs w:val="32"/>
        </w:rPr>
        <w:t>元</w:t>
      </w:r>
      <w:r w:rsidR="00CF341B" w:rsidRPr="00960566">
        <w:rPr>
          <w:rFonts w:eastAsia="仿宋" w:hAnsi="仿宋"/>
          <w:kern w:val="0"/>
          <w:sz w:val="32"/>
          <w:szCs w:val="32"/>
        </w:rPr>
        <w:t>。</w:t>
      </w:r>
    </w:p>
    <w:p w:rsidR="00CF341B" w:rsidRPr="00960566" w:rsidRDefault="00042916" w:rsidP="00615713">
      <w:pPr>
        <w:ind w:firstLineChars="200" w:firstLine="640"/>
        <w:rPr>
          <w:rFonts w:eastAsia="仿宋"/>
          <w:kern w:val="0"/>
          <w:sz w:val="32"/>
          <w:szCs w:val="32"/>
        </w:rPr>
      </w:pPr>
      <w:r w:rsidRPr="00960566">
        <w:rPr>
          <w:rFonts w:eastAsia="仿宋" w:hAnsi="仿宋"/>
          <w:kern w:val="0"/>
          <w:sz w:val="32"/>
          <w:szCs w:val="32"/>
        </w:rPr>
        <w:t>支出</w:t>
      </w:r>
      <w:r w:rsidR="008B23D1" w:rsidRPr="00960566">
        <w:rPr>
          <w:rFonts w:eastAsia="仿宋" w:hAnsi="仿宋"/>
          <w:kern w:val="0"/>
          <w:sz w:val="32"/>
          <w:szCs w:val="32"/>
        </w:rPr>
        <w:t>按经济分类如下</w:t>
      </w:r>
      <w:r w:rsidR="00CF341B" w:rsidRPr="00960566">
        <w:rPr>
          <w:rFonts w:eastAsia="仿宋"/>
          <w:kern w:val="0"/>
          <w:sz w:val="32"/>
          <w:szCs w:val="32"/>
        </w:rPr>
        <w:t>:</w:t>
      </w:r>
      <w:r w:rsidR="00CF341B" w:rsidRPr="00960566">
        <w:rPr>
          <w:rFonts w:eastAsia="仿宋" w:hAnsi="仿宋"/>
          <w:kern w:val="0"/>
          <w:sz w:val="32"/>
          <w:szCs w:val="32"/>
        </w:rPr>
        <w:t>工资福利支出</w:t>
      </w:r>
      <w:r w:rsidR="008B23D1" w:rsidRPr="00960566">
        <w:rPr>
          <w:rFonts w:eastAsia="仿宋"/>
          <w:kern w:val="0"/>
          <w:sz w:val="32"/>
          <w:szCs w:val="32"/>
        </w:rPr>
        <w:t>3321285</w:t>
      </w:r>
      <w:r w:rsidR="00615713" w:rsidRPr="00960566">
        <w:rPr>
          <w:rFonts w:eastAsia="仿宋" w:hAnsi="仿宋"/>
          <w:kern w:val="0"/>
          <w:sz w:val="32"/>
          <w:szCs w:val="32"/>
        </w:rPr>
        <w:t>元，</w:t>
      </w:r>
      <w:r w:rsidR="00CF341B" w:rsidRPr="00960566">
        <w:rPr>
          <w:rFonts w:eastAsia="仿宋" w:hAnsi="仿宋"/>
          <w:kern w:val="0"/>
          <w:sz w:val="32"/>
          <w:szCs w:val="32"/>
        </w:rPr>
        <w:t>商品和服务支出</w:t>
      </w:r>
      <w:r w:rsidR="00615713" w:rsidRPr="00960566">
        <w:rPr>
          <w:rFonts w:eastAsia="仿宋"/>
          <w:kern w:val="0"/>
          <w:sz w:val="32"/>
          <w:szCs w:val="32"/>
        </w:rPr>
        <w:t>3773</w:t>
      </w:r>
      <w:r w:rsidR="008B23D1" w:rsidRPr="00960566">
        <w:rPr>
          <w:rFonts w:eastAsia="仿宋"/>
          <w:kern w:val="0"/>
          <w:sz w:val="32"/>
          <w:szCs w:val="32"/>
        </w:rPr>
        <w:t>358.52</w:t>
      </w:r>
      <w:r w:rsidR="00CF341B" w:rsidRPr="00960566">
        <w:rPr>
          <w:rFonts w:eastAsia="仿宋" w:hAnsi="仿宋"/>
          <w:kern w:val="0"/>
          <w:sz w:val="32"/>
          <w:szCs w:val="32"/>
        </w:rPr>
        <w:t>元</w:t>
      </w:r>
      <w:r w:rsidR="00615713" w:rsidRPr="00960566">
        <w:rPr>
          <w:rFonts w:eastAsia="仿宋" w:hAnsi="仿宋"/>
          <w:kern w:val="0"/>
          <w:sz w:val="32"/>
          <w:szCs w:val="32"/>
        </w:rPr>
        <w:t>，</w:t>
      </w:r>
      <w:r w:rsidR="00CF341B" w:rsidRPr="00960566">
        <w:rPr>
          <w:rFonts w:eastAsia="仿宋" w:hAnsi="仿宋"/>
          <w:kern w:val="0"/>
          <w:sz w:val="32"/>
          <w:szCs w:val="32"/>
        </w:rPr>
        <w:t>对个人及家庭的补助</w:t>
      </w:r>
      <w:r w:rsidR="00615713" w:rsidRPr="00960566">
        <w:rPr>
          <w:rFonts w:eastAsia="仿宋"/>
          <w:kern w:val="0"/>
          <w:sz w:val="32"/>
          <w:szCs w:val="32"/>
        </w:rPr>
        <w:t>525</w:t>
      </w:r>
      <w:r w:rsidR="008B23D1" w:rsidRPr="00960566">
        <w:rPr>
          <w:rFonts w:eastAsia="仿宋"/>
          <w:kern w:val="0"/>
          <w:sz w:val="32"/>
          <w:szCs w:val="32"/>
        </w:rPr>
        <w:t>795.97</w:t>
      </w:r>
      <w:r w:rsidR="00CF341B" w:rsidRPr="00960566">
        <w:rPr>
          <w:rFonts w:eastAsia="仿宋" w:hAnsi="仿宋"/>
          <w:kern w:val="0"/>
          <w:sz w:val="32"/>
          <w:szCs w:val="32"/>
        </w:rPr>
        <w:t>元</w:t>
      </w:r>
      <w:r w:rsidR="00615713" w:rsidRPr="00960566">
        <w:rPr>
          <w:rFonts w:eastAsia="仿宋" w:hAnsi="仿宋"/>
          <w:kern w:val="0"/>
          <w:sz w:val="32"/>
          <w:szCs w:val="32"/>
        </w:rPr>
        <w:t>，</w:t>
      </w:r>
      <w:r w:rsidR="008B23D1" w:rsidRPr="00960566">
        <w:rPr>
          <w:rFonts w:eastAsia="仿宋" w:hAnsi="仿宋"/>
          <w:kern w:val="0"/>
          <w:sz w:val="32"/>
          <w:szCs w:val="32"/>
        </w:rPr>
        <w:t>其他</w:t>
      </w:r>
      <w:r w:rsidR="008B23D1" w:rsidRPr="00960566">
        <w:rPr>
          <w:rFonts w:eastAsia="仿宋" w:hAnsi="仿宋"/>
          <w:kern w:val="0"/>
          <w:sz w:val="32"/>
          <w:szCs w:val="32"/>
        </w:rPr>
        <w:lastRenderedPageBreak/>
        <w:t>资本性支出</w:t>
      </w:r>
      <w:r w:rsidR="008B23D1" w:rsidRPr="00960566">
        <w:rPr>
          <w:rFonts w:eastAsia="仿宋"/>
          <w:kern w:val="0"/>
          <w:sz w:val="32"/>
          <w:szCs w:val="32"/>
        </w:rPr>
        <w:t>823602.50</w:t>
      </w:r>
      <w:r w:rsidR="00CF341B" w:rsidRPr="00960566">
        <w:rPr>
          <w:rFonts w:eastAsia="仿宋" w:hAnsi="仿宋"/>
          <w:kern w:val="0"/>
          <w:sz w:val="32"/>
          <w:szCs w:val="32"/>
        </w:rPr>
        <w:t>元。</w:t>
      </w:r>
    </w:p>
    <w:p w:rsidR="00CF341B" w:rsidRPr="00960566" w:rsidRDefault="00BC38D1" w:rsidP="00A754F0">
      <w:pPr>
        <w:tabs>
          <w:tab w:val="left" w:pos="2550"/>
        </w:tabs>
        <w:spacing w:line="600" w:lineRule="exact"/>
        <w:ind w:firstLineChars="250" w:firstLine="803"/>
        <w:rPr>
          <w:rFonts w:eastAsia="仿宋"/>
          <w:b/>
          <w:kern w:val="0"/>
          <w:sz w:val="32"/>
          <w:szCs w:val="32"/>
        </w:rPr>
      </w:pPr>
      <w:r w:rsidRPr="00960566">
        <w:rPr>
          <w:rFonts w:eastAsia="仿宋"/>
          <w:b/>
          <w:kern w:val="0"/>
          <w:sz w:val="32"/>
          <w:szCs w:val="32"/>
        </w:rPr>
        <w:t>2.</w:t>
      </w:r>
      <w:r w:rsidR="00CF341B" w:rsidRPr="00960566">
        <w:rPr>
          <w:rFonts w:eastAsia="仿宋"/>
          <w:b/>
          <w:kern w:val="0"/>
          <w:sz w:val="32"/>
          <w:szCs w:val="32"/>
        </w:rPr>
        <w:t>“</w:t>
      </w:r>
      <w:r w:rsidR="00CF341B" w:rsidRPr="00960566">
        <w:rPr>
          <w:rFonts w:eastAsia="仿宋" w:hAnsi="仿宋"/>
          <w:b/>
          <w:kern w:val="0"/>
          <w:sz w:val="32"/>
          <w:szCs w:val="32"/>
        </w:rPr>
        <w:t>三公经费</w:t>
      </w:r>
      <w:r w:rsidR="00CF341B" w:rsidRPr="00960566">
        <w:rPr>
          <w:rFonts w:eastAsia="仿宋"/>
          <w:b/>
          <w:kern w:val="0"/>
          <w:sz w:val="32"/>
          <w:szCs w:val="32"/>
        </w:rPr>
        <w:t>”</w:t>
      </w:r>
      <w:r w:rsidR="00CF341B" w:rsidRPr="00960566">
        <w:rPr>
          <w:rFonts w:eastAsia="仿宋" w:hAnsi="仿宋"/>
          <w:b/>
          <w:kern w:val="0"/>
          <w:sz w:val="32"/>
          <w:szCs w:val="32"/>
        </w:rPr>
        <w:t>情况</w:t>
      </w:r>
    </w:p>
    <w:p w:rsidR="00D60959" w:rsidRPr="00960566" w:rsidRDefault="00CF341B" w:rsidP="00A5018D">
      <w:pPr>
        <w:tabs>
          <w:tab w:val="left" w:pos="2550"/>
        </w:tabs>
        <w:spacing w:line="600" w:lineRule="exact"/>
        <w:ind w:firstLineChars="250" w:firstLine="800"/>
        <w:rPr>
          <w:rFonts w:eastAsia="仿宋"/>
          <w:kern w:val="0"/>
          <w:sz w:val="32"/>
          <w:szCs w:val="32"/>
        </w:rPr>
      </w:pPr>
      <w:r w:rsidRPr="00960566">
        <w:rPr>
          <w:rFonts w:eastAsia="仿宋"/>
          <w:kern w:val="0"/>
          <w:sz w:val="32"/>
          <w:szCs w:val="32"/>
        </w:rPr>
        <w:t>2017</w:t>
      </w:r>
      <w:r w:rsidRPr="00960566">
        <w:rPr>
          <w:rFonts w:eastAsia="仿宋" w:hAnsi="仿宋"/>
          <w:kern w:val="0"/>
          <w:sz w:val="32"/>
          <w:szCs w:val="32"/>
        </w:rPr>
        <w:t>年</w:t>
      </w:r>
      <w:r w:rsidRPr="00960566">
        <w:rPr>
          <w:rFonts w:eastAsia="仿宋"/>
          <w:kern w:val="0"/>
          <w:sz w:val="32"/>
          <w:szCs w:val="32"/>
        </w:rPr>
        <w:t>“</w:t>
      </w:r>
      <w:r w:rsidRPr="00960566">
        <w:rPr>
          <w:rFonts w:eastAsia="仿宋" w:hAnsi="仿宋"/>
          <w:kern w:val="0"/>
          <w:sz w:val="32"/>
          <w:szCs w:val="32"/>
        </w:rPr>
        <w:t>三公经费</w:t>
      </w:r>
      <w:r w:rsidRPr="00960566">
        <w:rPr>
          <w:rFonts w:eastAsia="仿宋"/>
          <w:kern w:val="0"/>
          <w:sz w:val="32"/>
          <w:szCs w:val="32"/>
        </w:rPr>
        <w:t>”</w:t>
      </w:r>
      <w:r w:rsidRPr="00960566">
        <w:rPr>
          <w:rFonts w:eastAsia="仿宋" w:hAnsi="仿宋"/>
          <w:kern w:val="0"/>
          <w:sz w:val="32"/>
          <w:szCs w:val="32"/>
        </w:rPr>
        <w:t>合计</w:t>
      </w:r>
      <w:r w:rsidRPr="00960566">
        <w:rPr>
          <w:rFonts w:eastAsia="仿宋"/>
          <w:kern w:val="0"/>
          <w:sz w:val="32"/>
          <w:szCs w:val="32"/>
        </w:rPr>
        <w:t>131854.76</w:t>
      </w:r>
      <w:r w:rsidR="009A37D4" w:rsidRPr="00960566">
        <w:rPr>
          <w:rFonts w:eastAsia="仿宋" w:hAnsi="仿宋"/>
          <w:kern w:val="0"/>
          <w:sz w:val="32"/>
          <w:szCs w:val="32"/>
        </w:rPr>
        <w:t>元，</w:t>
      </w:r>
      <w:r w:rsidRPr="00960566">
        <w:rPr>
          <w:rFonts w:eastAsia="仿宋" w:hAnsi="仿宋"/>
          <w:kern w:val="0"/>
          <w:sz w:val="32"/>
          <w:szCs w:val="32"/>
        </w:rPr>
        <w:t>比去年减少</w:t>
      </w:r>
      <w:r w:rsidRPr="00960566">
        <w:rPr>
          <w:rFonts w:eastAsia="仿宋"/>
          <w:kern w:val="0"/>
          <w:sz w:val="32"/>
          <w:szCs w:val="32"/>
        </w:rPr>
        <w:t>219</w:t>
      </w:r>
      <w:r w:rsidR="009A37D4" w:rsidRPr="00960566">
        <w:rPr>
          <w:rFonts w:eastAsia="仿宋"/>
          <w:kern w:val="0"/>
          <w:sz w:val="32"/>
          <w:szCs w:val="32"/>
        </w:rPr>
        <w:t>91.82</w:t>
      </w:r>
      <w:r w:rsidRPr="00960566">
        <w:rPr>
          <w:rFonts w:eastAsia="仿宋" w:hAnsi="仿宋"/>
          <w:kern w:val="0"/>
          <w:sz w:val="32"/>
          <w:szCs w:val="32"/>
        </w:rPr>
        <w:t>元，</w:t>
      </w:r>
      <w:r w:rsidR="009A37D4" w:rsidRPr="00960566">
        <w:rPr>
          <w:rFonts w:eastAsia="仿宋" w:hAnsi="仿宋"/>
          <w:kern w:val="0"/>
          <w:sz w:val="32"/>
          <w:szCs w:val="32"/>
        </w:rPr>
        <w:t>下降</w:t>
      </w:r>
      <w:r w:rsidR="009A37D4" w:rsidRPr="00960566">
        <w:rPr>
          <w:rFonts w:eastAsia="仿宋"/>
          <w:kern w:val="0"/>
          <w:sz w:val="32"/>
          <w:szCs w:val="32"/>
        </w:rPr>
        <w:t>14.3%</w:t>
      </w:r>
      <w:r w:rsidR="009A37D4" w:rsidRPr="00960566">
        <w:rPr>
          <w:rFonts w:eastAsia="仿宋" w:hAnsi="仿宋"/>
          <w:kern w:val="0"/>
          <w:sz w:val="32"/>
          <w:szCs w:val="32"/>
        </w:rPr>
        <w:t>，</w:t>
      </w:r>
      <w:r w:rsidRPr="00960566">
        <w:rPr>
          <w:rFonts w:eastAsia="仿宋" w:hAnsi="仿宋"/>
          <w:kern w:val="0"/>
          <w:sz w:val="32"/>
          <w:szCs w:val="32"/>
        </w:rPr>
        <w:t>其中：公务接待费</w:t>
      </w:r>
      <w:r w:rsidRPr="00960566">
        <w:rPr>
          <w:rFonts w:eastAsia="仿宋"/>
          <w:kern w:val="0"/>
          <w:sz w:val="32"/>
          <w:szCs w:val="32"/>
        </w:rPr>
        <w:t>42861</w:t>
      </w:r>
      <w:r w:rsidRPr="00960566">
        <w:rPr>
          <w:rFonts w:eastAsia="仿宋" w:hAnsi="仿宋"/>
          <w:kern w:val="0"/>
          <w:sz w:val="32"/>
          <w:szCs w:val="32"/>
        </w:rPr>
        <w:t>元，比去年减少</w:t>
      </w:r>
      <w:r w:rsidRPr="00960566">
        <w:rPr>
          <w:rFonts w:eastAsia="仿宋"/>
          <w:kern w:val="0"/>
          <w:sz w:val="32"/>
          <w:szCs w:val="32"/>
        </w:rPr>
        <w:t>19</w:t>
      </w:r>
      <w:r w:rsidR="009A37D4" w:rsidRPr="00960566">
        <w:rPr>
          <w:rFonts w:eastAsia="仿宋"/>
          <w:kern w:val="0"/>
          <w:sz w:val="32"/>
          <w:szCs w:val="32"/>
        </w:rPr>
        <w:t>577</w:t>
      </w:r>
      <w:r w:rsidRPr="00960566">
        <w:rPr>
          <w:rFonts w:eastAsia="仿宋" w:hAnsi="仿宋"/>
          <w:kern w:val="0"/>
          <w:sz w:val="32"/>
          <w:szCs w:val="32"/>
        </w:rPr>
        <w:t>元</w:t>
      </w:r>
      <w:r w:rsidR="009A37D4" w:rsidRPr="00960566">
        <w:rPr>
          <w:rFonts w:eastAsia="仿宋" w:hAnsi="仿宋"/>
          <w:kern w:val="0"/>
          <w:sz w:val="32"/>
          <w:szCs w:val="32"/>
        </w:rPr>
        <w:t>，下降</w:t>
      </w:r>
      <w:r w:rsidR="009A37D4" w:rsidRPr="00960566">
        <w:rPr>
          <w:rFonts w:eastAsia="仿宋"/>
          <w:kern w:val="0"/>
          <w:sz w:val="32"/>
          <w:szCs w:val="32"/>
        </w:rPr>
        <w:t>31.36%</w:t>
      </w:r>
      <w:r w:rsidRPr="00960566">
        <w:rPr>
          <w:rFonts w:eastAsia="仿宋" w:hAnsi="仿宋"/>
          <w:kern w:val="0"/>
          <w:sz w:val="32"/>
          <w:szCs w:val="32"/>
        </w:rPr>
        <w:t>；公车运行维护费</w:t>
      </w:r>
      <w:r w:rsidRPr="00960566">
        <w:rPr>
          <w:rFonts w:eastAsia="仿宋"/>
          <w:kern w:val="0"/>
          <w:sz w:val="32"/>
          <w:szCs w:val="32"/>
        </w:rPr>
        <w:t>88993.76</w:t>
      </w:r>
      <w:r w:rsidRPr="00960566">
        <w:rPr>
          <w:rFonts w:eastAsia="仿宋" w:hAnsi="仿宋"/>
          <w:kern w:val="0"/>
          <w:sz w:val="32"/>
          <w:szCs w:val="32"/>
        </w:rPr>
        <w:t>元，比去年减少</w:t>
      </w:r>
      <w:r w:rsidRPr="00960566">
        <w:rPr>
          <w:rFonts w:eastAsia="仿宋"/>
          <w:kern w:val="0"/>
          <w:sz w:val="32"/>
          <w:szCs w:val="32"/>
        </w:rPr>
        <w:t>2</w:t>
      </w:r>
      <w:r w:rsidR="009A37D4" w:rsidRPr="00960566">
        <w:rPr>
          <w:rFonts w:eastAsia="仿宋"/>
          <w:kern w:val="0"/>
          <w:sz w:val="32"/>
          <w:szCs w:val="32"/>
        </w:rPr>
        <w:t>414.82</w:t>
      </w:r>
      <w:r w:rsidRPr="00960566">
        <w:rPr>
          <w:rFonts w:eastAsia="仿宋" w:hAnsi="仿宋"/>
          <w:kern w:val="0"/>
          <w:sz w:val="32"/>
          <w:szCs w:val="32"/>
        </w:rPr>
        <w:t>元</w:t>
      </w:r>
      <w:r w:rsidR="009A37D4" w:rsidRPr="00960566">
        <w:rPr>
          <w:rFonts w:eastAsia="仿宋" w:hAnsi="仿宋"/>
          <w:kern w:val="0"/>
          <w:sz w:val="32"/>
          <w:szCs w:val="32"/>
        </w:rPr>
        <w:t>，下降</w:t>
      </w:r>
      <w:r w:rsidR="009A37D4" w:rsidRPr="00960566">
        <w:rPr>
          <w:rFonts w:eastAsia="仿宋"/>
          <w:kern w:val="0"/>
          <w:sz w:val="32"/>
          <w:szCs w:val="32"/>
        </w:rPr>
        <w:t>2.64%</w:t>
      </w:r>
      <w:r w:rsidRPr="00960566">
        <w:rPr>
          <w:rFonts w:eastAsia="仿宋" w:hAnsi="仿宋"/>
          <w:kern w:val="0"/>
          <w:sz w:val="32"/>
          <w:szCs w:val="32"/>
        </w:rPr>
        <w:t>；无出国出境费。</w:t>
      </w:r>
      <w:r w:rsidR="00D60959" w:rsidRPr="00960566">
        <w:rPr>
          <w:rFonts w:eastAsia="仿宋"/>
          <w:kern w:val="0"/>
          <w:sz w:val="32"/>
          <w:szCs w:val="32"/>
        </w:rPr>
        <w:t xml:space="preserve">   </w:t>
      </w:r>
    </w:p>
    <w:p w:rsidR="00BC38D1" w:rsidRPr="00960566" w:rsidRDefault="00BC38D1" w:rsidP="00A5018D">
      <w:pPr>
        <w:tabs>
          <w:tab w:val="left" w:pos="2550"/>
        </w:tabs>
        <w:spacing w:line="600" w:lineRule="exact"/>
        <w:ind w:firstLineChars="250" w:firstLine="800"/>
        <w:rPr>
          <w:rFonts w:eastAsia="黑体"/>
          <w:kern w:val="0"/>
          <w:sz w:val="32"/>
          <w:szCs w:val="32"/>
        </w:rPr>
      </w:pPr>
      <w:r w:rsidRPr="00960566">
        <w:rPr>
          <w:rFonts w:eastAsia="黑体" w:hAnsi="黑体"/>
          <w:kern w:val="0"/>
          <w:sz w:val="32"/>
          <w:szCs w:val="32"/>
        </w:rPr>
        <w:t>三、主要绩效指标评价</w:t>
      </w:r>
    </w:p>
    <w:p w:rsidR="00BC38D1" w:rsidRPr="00960566" w:rsidRDefault="00BC38D1" w:rsidP="00A754F0">
      <w:pPr>
        <w:widowControl/>
        <w:autoSpaceDE w:val="0"/>
        <w:spacing w:line="600" w:lineRule="exact"/>
        <w:ind w:firstLineChars="250" w:firstLine="803"/>
        <w:rPr>
          <w:rFonts w:eastAsia="仿宋"/>
          <w:kern w:val="0"/>
          <w:sz w:val="32"/>
          <w:szCs w:val="32"/>
        </w:rPr>
      </w:pPr>
      <w:r w:rsidRPr="00960566">
        <w:rPr>
          <w:rFonts w:eastAsia="仿宋"/>
          <w:b/>
          <w:kern w:val="0"/>
          <w:sz w:val="32"/>
          <w:szCs w:val="32"/>
        </w:rPr>
        <w:t>1.</w:t>
      </w:r>
      <w:r w:rsidRPr="00960566">
        <w:rPr>
          <w:rFonts w:eastAsia="仿宋" w:hAnsi="仿宋"/>
          <w:b/>
          <w:kern w:val="0"/>
          <w:sz w:val="32"/>
          <w:szCs w:val="32"/>
        </w:rPr>
        <w:t>绩效目标设定：</w:t>
      </w:r>
      <w:r w:rsidRPr="00960566">
        <w:rPr>
          <w:rFonts w:eastAsia="仿宋" w:hAnsi="仿宋"/>
          <w:kern w:val="0"/>
          <w:sz w:val="32"/>
          <w:szCs w:val="32"/>
        </w:rPr>
        <w:t>年初制定本部门绩效目标考核办法，</w:t>
      </w:r>
      <w:r w:rsidR="00132E66" w:rsidRPr="00960566">
        <w:rPr>
          <w:rFonts w:eastAsia="仿宋" w:hAnsi="仿宋"/>
          <w:kern w:val="0"/>
          <w:sz w:val="32"/>
          <w:szCs w:val="32"/>
        </w:rPr>
        <w:t>与</w:t>
      </w:r>
      <w:r w:rsidRPr="00960566">
        <w:rPr>
          <w:rFonts w:eastAsia="仿宋" w:hAnsi="仿宋"/>
          <w:kern w:val="0"/>
          <w:sz w:val="32"/>
          <w:szCs w:val="32"/>
        </w:rPr>
        <w:t>部门履职挂钩，</w:t>
      </w:r>
      <w:r w:rsidR="00132E66" w:rsidRPr="00960566">
        <w:rPr>
          <w:rFonts w:eastAsia="仿宋" w:hAnsi="仿宋"/>
          <w:kern w:val="0"/>
          <w:sz w:val="32"/>
          <w:szCs w:val="32"/>
        </w:rPr>
        <w:t>对考核指标</w:t>
      </w:r>
      <w:r w:rsidRPr="00960566">
        <w:rPr>
          <w:rFonts w:eastAsia="仿宋" w:hAnsi="仿宋"/>
          <w:kern w:val="0"/>
          <w:sz w:val="32"/>
          <w:szCs w:val="32"/>
        </w:rPr>
        <w:t>进行了具体细化</w:t>
      </w:r>
      <w:r w:rsidR="00132E66" w:rsidRPr="00960566">
        <w:rPr>
          <w:rFonts w:eastAsia="仿宋" w:hAnsi="仿宋"/>
          <w:kern w:val="0"/>
          <w:sz w:val="32"/>
          <w:szCs w:val="32"/>
        </w:rPr>
        <w:t>，分到各内设科室</w:t>
      </w:r>
      <w:r w:rsidRPr="00960566">
        <w:rPr>
          <w:rFonts w:eastAsia="仿宋" w:hAnsi="仿宋"/>
          <w:kern w:val="0"/>
          <w:sz w:val="32"/>
          <w:szCs w:val="32"/>
        </w:rPr>
        <w:t>。</w:t>
      </w:r>
    </w:p>
    <w:p w:rsidR="00BC38D1" w:rsidRPr="00960566" w:rsidRDefault="00BC38D1" w:rsidP="00A754F0">
      <w:pPr>
        <w:widowControl/>
        <w:autoSpaceDE w:val="0"/>
        <w:spacing w:line="600" w:lineRule="exact"/>
        <w:ind w:firstLineChars="250" w:firstLine="803"/>
        <w:rPr>
          <w:rFonts w:eastAsia="仿宋"/>
          <w:kern w:val="0"/>
          <w:sz w:val="32"/>
          <w:szCs w:val="32"/>
        </w:rPr>
      </w:pPr>
      <w:r w:rsidRPr="00960566">
        <w:rPr>
          <w:rFonts w:eastAsia="仿宋"/>
          <w:b/>
          <w:kern w:val="0"/>
          <w:sz w:val="32"/>
          <w:szCs w:val="32"/>
        </w:rPr>
        <w:t>2.</w:t>
      </w:r>
      <w:r w:rsidRPr="00960566">
        <w:rPr>
          <w:rFonts w:eastAsia="仿宋" w:hAnsi="仿宋"/>
          <w:b/>
          <w:kern w:val="0"/>
          <w:sz w:val="32"/>
          <w:szCs w:val="32"/>
        </w:rPr>
        <w:t>预算配置：</w:t>
      </w:r>
      <w:r w:rsidR="00576462" w:rsidRPr="00960566">
        <w:rPr>
          <w:rFonts w:eastAsia="仿宋"/>
          <w:kern w:val="0"/>
          <w:sz w:val="32"/>
          <w:szCs w:val="32"/>
        </w:rPr>
        <w:t>2017</w:t>
      </w:r>
      <w:r w:rsidR="00576462" w:rsidRPr="00960566">
        <w:rPr>
          <w:rFonts w:eastAsia="仿宋" w:hAnsi="仿宋"/>
          <w:kern w:val="0"/>
          <w:sz w:val="32"/>
          <w:szCs w:val="32"/>
        </w:rPr>
        <w:t>年</w:t>
      </w:r>
      <w:r w:rsidRPr="00960566">
        <w:rPr>
          <w:rFonts w:eastAsia="仿宋" w:hAnsi="仿宋"/>
          <w:kern w:val="0"/>
          <w:sz w:val="32"/>
          <w:szCs w:val="32"/>
        </w:rPr>
        <w:t>实际在职人</w:t>
      </w:r>
      <w:r w:rsidR="001B4F39" w:rsidRPr="00960566">
        <w:rPr>
          <w:rFonts w:eastAsia="仿宋" w:hAnsi="仿宋"/>
          <w:kern w:val="0"/>
          <w:sz w:val="32"/>
          <w:szCs w:val="32"/>
        </w:rPr>
        <w:t>数均</w:t>
      </w:r>
      <w:r w:rsidR="00FF4D3E" w:rsidRPr="00960566">
        <w:rPr>
          <w:rFonts w:eastAsia="仿宋" w:hAnsi="仿宋"/>
          <w:kern w:val="0"/>
          <w:sz w:val="32"/>
          <w:szCs w:val="32"/>
        </w:rPr>
        <w:t>未超出</w:t>
      </w:r>
      <w:r w:rsidRPr="00960566">
        <w:rPr>
          <w:rFonts w:eastAsia="仿宋" w:hAnsi="仿宋"/>
          <w:kern w:val="0"/>
          <w:sz w:val="32"/>
          <w:szCs w:val="32"/>
        </w:rPr>
        <w:t>编制数</w:t>
      </w:r>
      <w:r w:rsidR="00576462" w:rsidRPr="00960566">
        <w:rPr>
          <w:rFonts w:eastAsia="仿宋" w:hAnsi="仿宋"/>
          <w:kern w:val="0"/>
          <w:sz w:val="32"/>
          <w:szCs w:val="32"/>
        </w:rPr>
        <w:t>；</w:t>
      </w:r>
      <w:r w:rsidRPr="00960566">
        <w:rPr>
          <w:rFonts w:eastAsia="仿宋" w:hAnsi="仿宋"/>
          <w:kern w:val="0"/>
          <w:sz w:val="32"/>
          <w:szCs w:val="32"/>
        </w:rPr>
        <w:t>严控</w:t>
      </w:r>
      <w:r w:rsidRPr="00960566">
        <w:rPr>
          <w:rFonts w:eastAsia="仿宋"/>
          <w:kern w:val="0"/>
          <w:sz w:val="32"/>
          <w:szCs w:val="32"/>
        </w:rPr>
        <w:t>“</w:t>
      </w:r>
      <w:r w:rsidRPr="00960566">
        <w:rPr>
          <w:rFonts w:eastAsia="仿宋" w:hAnsi="仿宋"/>
          <w:kern w:val="0"/>
          <w:sz w:val="32"/>
          <w:szCs w:val="32"/>
        </w:rPr>
        <w:t>三公经费</w:t>
      </w:r>
      <w:r w:rsidRPr="00960566">
        <w:rPr>
          <w:rFonts w:eastAsia="仿宋"/>
          <w:kern w:val="0"/>
          <w:sz w:val="32"/>
          <w:szCs w:val="32"/>
        </w:rPr>
        <w:t>”</w:t>
      </w:r>
      <w:r w:rsidRPr="00960566">
        <w:rPr>
          <w:rFonts w:eastAsia="仿宋" w:hAnsi="仿宋"/>
          <w:kern w:val="0"/>
          <w:sz w:val="32"/>
          <w:szCs w:val="32"/>
        </w:rPr>
        <w:t>开支，同比下降</w:t>
      </w:r>
      <w:r w:rsidRPr="00960566">
        <w:rPr>
          <w:rFonts w:eastAsia="仿宋"/>
          <w:kern w:val="0"/>
          <w:sz w:val="32"/>
          <w:szCs w:val="32"/>
        </w:rPr>
        <w:t>14.3%</w:t>
      </w:r>
      <w:r w:rsidRPr="00960566">
        <w:rPr>
          <w:rFonts w:eastAsia="仿宋" w:hAnsi="仿宋"/>
          <w:kern w:val="0"/>
          <w:sz w:val="32"/>
          <w:szCs w:val="32"/>
        </w:rPr>
        <w:t>，且远远低于年初预算。</w:t>
      </w:r>
    </w:p>
    <w:p w:rsidR="009F5E04" w:rsidRPr="00960566" w:rsidRDefault="00BC38D1" w:rsidP="00A754F0">
      <w:pPr>
        <w:widowControl/>
        <w:autoSpaceDE w:val="0"/>
        <w:spacing w:line="600" w:lineRule="exact"/>
        <w:ind w:firstLineChars="250" w:firstLine="803"/>
        <w:rPr>
          <w:rFonts w:eastAsia="仿宋"/>
          <w:kern w:val="0"/>
          <w:sz w:val="32"/>
          <w:szCs w:val="32"/>
        </w:rPr>
      </w:pPr>
      <w:r w:rsidRPr="00960566">
        <w:rPr>
          <w:rFonts w:eastAsia="仿宋"/>
          <w:b/>
          <w:kern w:val="0"/>
          <w:sz w:val="32"/>
          <w:szCs w:val="32"/>
        </w:rPr>
        <w:t>3.</w:t>
      </w:r>
      <w:r w:rsidRPr="00960566">
        <w:rPr>
          <w:rFonts w:eastAsia="仿宋" w:hAnsi="仿宋"/>
          <w:b/>
          <w:kern w:val="0"/>
          <w:sz w:val="32"/>
          <w:szCs w:val="32"/>
        </w:rPr>
        <w:t>预算管理：</w:t>
      </w:r>
      <w:r w:rsidR="009F5E04" w:rsidRPr="00960566">
        <w:rPr>
          <w:rFonts w:eastAsia="仿宋" w:hAnsi="仿宋"/>
          <w:kern w:val="0"/>
          <w:sz w:val="32"/>
          <w:szCs w:val="32"/>
        </w:rPr>
        <w:t>按</w:t>
      </w:r>
      <w:r w:rsidR="00EE6D16" w:rsidRPr="00960566">
        <w:rPr>
          <w:rFonts w:eastAsia="仿宋" w:hAnsi="仿宋"/>
          <w:kern w:val="0"/>
          <w:sz w:val="32"/>
          <w:szCs w:val="32"/>
        </w:rPr>
        <w:t>照</w:t>
      </w:r>
      <w:r w:rsidRPr="00960566">
        <w:rPr>
          <w:rFonts w:eastAsia="仿宋" w:hAnsi="仿宋"/>
          <w:kern w:val="0"/>
          <w:sz w:val="32"/>
          <w:szCs w:val="32"/>
        </w:rPr>
        <w:t>《</w:t>
      </w:r>
      <w:r w:rsidR="009F5E04" w:rsidRPr="00960566">
        <w:rPr>
          <w:rFonts w:eastAsia="仿宋" w:hAnsi="仿宋"/>
          <w:kern w:val="0"/>
          <w:sz w:val="32"/>
          <w:szCs w:val="32"/>
        </w:rPr>
        <w:t>预算法</w:t>
      </w:r>
      <w:r w:rsidRPr="00960566">
        <w:rPr>
          <w:rFonts w:eastAsia="仿宋" w:hAnsi="仿宋"/>
          <w:kern w:val="0"/>
          <w:sz w:val="32"/>
          <w:szCs w:val="32"/>
        </w:rPr>
        <w:t>》</w:t>
      </w:r>
      <w:r w:rsidR="009F5E04" w:rsidRPr="00960566">
        <w:rPr>
          <w:rFonts w:eastAsia="仿宋" w:hAnsi="仿宋"/>
          <w:kern w:val="0"/>
          <w:sz w:val="32"/>
          <w:szCs w:val="32"/>
        </w:rPr>
        <w:t>要求</w:t>
      </w:r>
      <w:r w:rsidR="00576462" w:rsidRPr="00960566">
        <w:rPr>
          <w:rFonts w:eastAsia="仿宋" w:hAnsi="仿宋"/>
          <w:kern w:val="0"/>
          <w:sz w:val="32"/>
          <w:szCs w:val="32"/>
        </w:rPr>
        <w:t>编制</w:t>
      </w:r>
      <w:r w:rsidR="009F5E04" w:rsidRPr="00960566">
        <w:rPr>
          <w:rFonts w:eastAsia="仿宋" w:hAnsi="仿宋"/>
          <w:kern w:val="0"/>
          <w:sz w:val="32"/>
          <w:szCs w:val="32"/>
        </w:rPr>
        <w:t>年初部门预算并在</w:t>
      </w:r>
      <w:r w:rsidR="00EE6D16" w:rsidRPr="00960566">
        <w:rPr>
          <w:rFonts w:eastAsia="仿宋" w:hAnsi="仿宋"/>
          <w:kern w:val="0"/>
          <w:sz w:val="32"/>
          <w:szCs w:val="32"/>
        </w:rPr>
        <w:t>区</w:t>
      </w:r>
      <w:r w:rsidR="009F5E04" w:rsidRPr="00960566">
        <w:rPr>
          <w:rFonts w:eastAsia="仿宋" w:hAnsi="仿宋"/>
          <w:kern w:val="0"/>
          <w:sz w:val="32"/>
          <w:szCs w:val="32"/>
        </w:rPr>
        <w:t>政府门户网站上进行了信息公开。为进一步加强部门预算管理，制定</w:t>
      </w:r>
      <w:r w:rsidRPr="00960566">
        <w:rPr>
          <w:rFonts w:eastAsia="仿宋" w:hAnsi="仿宋"/>
          <w:kern w:val="0"/>
          <w:sz w:val="32"/>
          <w:szCs w:val="32"/>
        </w:rPr>
        <w:t>《</w:t>
      </w:r>
      <w:r w:rsidR="009F5E04" w:rsidRPr="00960566">
        <w:rPr>
          <w:rFonts w:eastAsia="仿宋" w:hAnsi="仿宋"/>
          <w:kern w:val="0"/>
          <w:sz w:val="32"/>
          <w:szCs w:val="32"/>
        </w:rPr>
        <w:t>部门预算管理制度</w:t>
      </w:r>
      <w:r w:rsidRPr="00960566">
        <w:rPr>
          <w:rFonts w:eastAsia="仿宋" w:hAnsi="仿宋"/>
          <w:kern w:val="0"/>
          <w:sz w:val="32"/>
          <w:szCs w:val="32"/>
        </w:rPr>
        <w:t>》，</w:t>
      </w:r>
      <w:r w:rsidR="009F5E04" w:rsidRPr="00960566">
        <w:rPr>
          <w:rFonts w:eastAsia="仿宋" w:hAnsi="仿宋"/>
          <w:kern w:val="0"/>
          <w:sz w:val="32"/>
          <w:szCs w:val="32"/>
        </w:rPr>
        <w:t>做到</w:t>
      </w:r>
      <w:r w:rsidR="00576462" w:rsidRPr="00960566">
        <w:rPr>
          <w:rFonts w:eastAsia="仿宋"/>
          <w:kern w:val="0"/>
          <w:sz w:val="32"/>
          <w:szCs w:val="32"/>
        </w:rPr>
        <w:t>“</w:t>
      </w:r>
      <w:r w:rsidR="009F5E04" w:rsidRPr="00960566">
        <w:rPr>
          <w:rFonts w:eastAsia="仿宋" w:hAnsi="仿宋"/>
          <w:kern w:val="0"/>
          <w:sz w:val="32"/>
          <w:szCs w:val="32"/>
        </w:rPr>
        <w:t>无预算</w:t>
      </w:r>
      <w:proofErr w:type="gramStart"/>
      <w:r w:rsidR="009F5E04" w:rsidRPr="00960566">
        <w:rPr>
          <w:rFonts w:eastAsia="仿宋" w:hAnsi="仿宋"/>
          <w:kern w:val="0"/>
          <w:sz w:val="32"/>
          <w:szCs w:val="32"/>
        </w:rPr>
        <w:t>不</w:t>
      </w:r>
      <w:proofErr w:type="gramEnd"/>
      <w:r w:rsidR="009F5E04" w:rsidRPr="00960566">
        <w:rPr>
          <w:rFonts w:eastAsia="仿宋" w:hAnsi="仿宋"/>
          <w:kern w:val="0"/>
          <w:sz w:val="32"/>
          <w:szCs w:val="32"/>
        </w:rPr>
        <w:t>开支，有预算不超支</w:t>
      </w:r>
      <w:r w:rsidR="00576462" w:rsidRPr="00960566">
        <w:rPr>
          <w:rFonts w:eastAsia="仿宋"/>
          <w:kern w:val="0"/>
          <w:sz w:val="32"/>
          <w:szCs w:val="32"/>
        </w:rPr>
        <w:t>”</w:t>
      </w:r>
      <w:r w:rsidR="009F5E04" w:rsidRPr="00960566">
        <w:rPr>
          <w:rFonts w:eastAsia="仿宋" w:hAnsi="仿宋"/>
          <w:kern w:val="0"/>
          <w:sz w:val="32"/>
          <w:szCs w:val="32"/>
        </w:rPr>
        <w:t>，坚持厉行节约，严格控制支出，建立健全财务管理制度，对各项资金的使用严把审核审批监督关，重大开支实行委</w:t>
      </w:r>
      <w:r w:rsidR="00EE6D16" w:rsidRPr="00960566">
        <w:rPr>
          <w:rFonts w:eastAsia="仿宋" w:hAnsi="仿宋"/>
          <w:kern w:val="0"/>
          <w:sz w:val="32"/>
          <w:szCs w:val="32"/>
        </w:rPr>
        <w:t>局</w:t>
      </w:r>
      <w:r w:rsidR="00A754F0" w:rsidRPr="00960566">
        <w:rPr>
          <w:rFonts w:eastAsia="仿宋" w:hAnsi="仿宋"/>
          <w:kern w:val="0"/>
          <w:sz w:val="32"/>
          <w:szCs w:val="32"/>
        </w:rPr>
        <w:t>常委会议研究决定，确保各项开支严格符合国家</w:t>
      </w:r>
      <w:r w:rsidR="009F5E04" w:rsidRPr="00960566">
        <w:rPr>
          <w:rFonts w:eastAsia="仿宋" w:hAnsi="仿宋"/>
          <w:kern w:val="0"/>
          <w:sz w:val="32"/>
          <w:szCs w:val="32"/>
        </w:rPr>
        <w:t>财经</w:t>
      </w:r>
      <w:r w:rsidRPr="00960566">
        <w:rPr>
          <w:rFonts w:eastAsia="仿宋" w:hAnsi="仿宋"/>
          <w:kern w:val="0"/>
          <w:sz w:val="32"/>
          <w:szCs w:val="32"/>
        </w:rPr>
        <w:t>纪律</w:t>
      </w:r>
      <w:r w:rsidR="009F5E04" w:rsidRPr="00960566">
        <w:rPr>
          <w:rFonts w:eastAsia="仿宋" w:hAnsi="仿宋"/>
          <w:kern w:val="0"/>
          <w:sz w:val="32"/>
          <w:szCs w:val="32"/>
        </w:rPr>
        <w:t>要求。</w:t>
      </w:r>
    </w:p>
    <w:p w:rsidR="00993751" w:rsidRPr="00960566" w:rsidRDefault="00BC38D1" w:rsidP="00A754F0">
      <w:pPr>
        <w:widowControl/>
        <w:autoSpaceDE w:val="0"/>
        <w:spacing w:line="600" w:lineRule="exact"/>
        <w:ind w:firstLineChars="250" w:firstLine="803"/>
        <w:rPr>
          <w:rFonts w:eastAsia="仿宋"/>
          <w:kern w:val="0"/>
          <w:sz w:val="32"/>
          <w:szCs w:val="32"/>
        </w:rPr>
      </w:pPr>
      <w:r w:rsidRPr="00960566">
        <w:rPr>
          <w:rFonts w:eastAsia="仿宋"/>
          <w:b/>
          <w:kern w:val="0"/>
          <w:sz w:val="32"/>
          <w:szCs w:val="32"/>
        </w:rPr>
        <w:t>4.</w:t>
      </w:r>
      <w:r w:rsidRPr="00960566">
        <w:rPr>
          <w:rFonts w:eastAsia="仿宋" w:hAnsi="仿宋"/>
          <w:b/>
          <w:kern w:val="0"/>
          <w:sz w:val="32"/>
          <w:szCs w:val="32"/>
        </w:rPr>
        <w:t>资产管理：</w:t>
      </w:r>
      <w:r w:rsidR="00993751" w:rsidRPr="00960566">
        <w:rPr>
          <w:rFonts w:eastAsia="仿宋" w:hAnsi="仿宋"/>
          <w:kern w:val="0"/>
          <w:sz w:val="32"/>
          <w:szCs w:val="32"/>
        </w:rPr>
        <w:t>为了加强单位的固定资产管理，提高固定资产的使用效率，保证国有资产的安全与完整，建立了</w:t>
      </w:r>
      <w:r w:rsidRPr="00960566">
        <w:rPr>
          <w:rFonts w:eastAsia="仿宋" w:hAnsi="仿宋"/>
          <w:kern w:val="0"/>
          <w:sz w:val="32"/>
          <w:szCs w:val="32"/>
        </w:rPr>
        <w:t>《</w:t>
      </w:r>
      <w:r w:rsidR="00993751" w:rsidRPr="00960566">
        <w:rPr>
          <w:rFonts w:eastAsia="仿宋" w:hAnsi="仿宋"/>
          <w:kern w:val="0"/>
          <w:sz w:val="32"/>
          <w:szCs w:val="32"/>
        </w:rPr>
        <w:t>固定资产管理制度</w:t>
      </w:r>
      <w:r w:rsidRPr="00960566">
        <w:rPr>
          <w:rFonts w:eastAsia="仿宋" w:hAnsi="仿宋"/>
          <w:kern w:val="0"/>
          <w:sz w:val="32"/>
          <w:szCs w:val="32"/>
        </w:rPr>
        <w:t>》</w:t>
      </w:r>
      <w:r w:rsidR="00993751" w:rsidRPr="00960566">
        <w:rPr>
          <w:rFonts w:eastAsia="仿宋" w:hAnsi="仿宋"/>
          <w:kern w:val="0"/>
          <w:sz w:val="32"/>
          <w:szCs w:val="32"/>
        </w:rPr>
        <w:t>，对资产的配置、登记、维护、处置等方面作了具体细化，由专人负责管理，至</w:t>
      </w:r>
      <w:r w:rsidR="00993751" w:rsidRPr="00960566">
        <w:rPr>
          <w:rFonts w:eastAsia="仿宋"/>
          <w:kern w:val="0"/>
          <w:sz w:val="32"/>
          <w:szCs w:val="32"/>
        </w:rPr>
        <w:t>2017</w:t>
      </w:r>
      <w:r w:rsidR="00993751" w:rsidRPr="00960566">
        <w:rPr>
          <w:rFonts w:eastAsia="仿宋" w:hAnsi="仿宋"/>
          <w:kern w:val="0"/>
          <w:sz w:val="32"/>
          <w:szCs w:val="32"/>
        </w:rPr>
        <w:t>年末，实际在用的固定资产总</w:t>
      </w:r>
      <w:r w:rsidR="00993751" w:rsidRPr="00960566">
        <w:rPr>
          <w:rFonts w:eastAsia="仿宋" w:hAnsi="仿宋"/>
          <w:kern w:val="0"/>
          <w:sz w:val="32"/>
          <w:szCs w:val="32"/>
        </w:rPr>
        <w:lastRenderedPageBreak/>
        <w:t>额</w:t>
      </w:r>
      <w:r w:rsidR="00993751" w:rsidRPr="00960566">
        <w:rPr>
          <w:rFonts w:eastAsia="仿宋"/>
          <w:kern w:val="0"/>
          <w:sz w:val="32"/>
          <w:szCs w:val="32"/>
        </w:rPr>
        <w:t>1822607.50</w:t>
      </w:r>
      <w:r w:rsidR="00993751" w:rsidRPr="00960566">
        <w:rPr>
          <w:rFonts w:eastAsia="仿宋" w:hAnsi="仿宋"/>
          <w:kern w:val="0"/>
          <w:sz w:val="32"/>
          <w:szCs w:val="32"/>
        </w:rPr>
        <w:t>元，账面反映的固定资产</w:t>
      </w:r>
      <w:r w:rsidR="002E201A" w:rsidRPr="00960566">
        <w:rPr>
          <w:rFonts w:eastAsia="仿宋" w:hAnsi="仿宋"/>
          <w:kern w:val="0"/>
          <w:sz w:val="32"/>
          <w:szCs w:val="32"/>
        </w:rPr>
        <w:t>科目</w:t>
      </w:r>
      <w:r w:rsidR="00993751" w:rsidRPr="00960566">
        <w:rPr>
          <w:rFonts w:eastAsia="仿宋" w:hAnsi="仿宋"/>
          <w:kern w:val="0"/>
          <w:sz w:val="32"/>
          <w:szCs w:val="32"/>
        </w:rPr>
        <w:t>余额为</w:t>
      </w:r>
      <w:r w:rsidR="00993751" w:rsidRPr="00960566">
        <w:rPr>
          <w:rFonts w:eastAsia="仿宋"/>
          <w:kern w:val="0"/>
          <w:sz w:val="32"/>
          <w:szCs w:val="32"/>
        </w:rPr>
        <w:t>1822607.50</w:t>
      </w:r>
      <w:r w:rsidR="00993751" w:rsidRPr="00960566">
        <w:rPr>
          <w:rFonts w:eastAsia="仿宋" w:hAnsi="仿宋"/>
          <w:kern w:val="0"/>
          <w:sz w:val="32"/>
          <w:szCs w:val="32"/>
        </w:rPr>
        <w:t>元，固定资产利用率为</w:t>
      </w:r>
      <w:r w:rsidR="00993751" w:rsidRPr="00960566">
        <w:rPr>
          <w:rFonts w:eastAsia="仿宋"/>
          <w:kern w:val="0"/>
          <w:sz w:val="32"/>
          <w:szCs w:val="32"/>
        </w:rPr>
        <w:t>100%</w:t>
      </w:r>
      <w:r w:rsidR="00993751" w:rsidRPr="00960566">
        <w:rPr>
          <w:rFonts w:eastAsia="仿宋" w:hAnsi="仿宋"/>
          <w:kern w:val="0"/>
          <w:sz w:val="32"/>
          <w:szCs w:val="32"/>
        </w:rPr>
        <w:t>。</w:t>
      </w:r>
    </w:p>
    <w:p w:rsidR="00537A10" w:rsidRPr="00960566" w:rsidRDefault="00BC38D1" w:rsidP="00576462">
      <w:pPr>
        <w:spacing w:line="600" w:lineRule="exact"/>
        <w:ind w:firstLineChars="246" w:firstLine="790"/>
        <w:rPr>
          <w:rFonts w:eastAsia="仿宋"/>
          <w:sz w:val="32"/>
          <w:szCs w:val="32"/>
        </w:rPr>
      </w:pPr>
      <w:r w:rsidRPr="00960566">
        <w:rPr>
          <w:rFonts w:eastAsia="仿宋"/>
          <w:b/>
          <w:kern w:val="0"/>
          <w:sz w:val="32"/>
          <w:szCs w:val="32"/>
        </w:rPr>
        <w:t>5.</w:t>
      </w:r>
      <w:r w:rsidR="001A17E7" w:rsidRPr="00960566">
        <w:rPr>
          <w:rFonts w:eastAsia="仿宋" w:hAnsi="仿宋"/>
          <w:b/>
          <w:kern w:val="0"/>
          <w:sz w:val="32"/>
          <w:szCs w:val="32"/>
        </w:rPr>
        <w:t>职责履行及履职效益</w:t>
      </w:r>
      <w:r w:rsidRPr="00960566">
        <w:rPr>
          <w:rFonts w:eastAsia="仿宋" w:hAnsi="仿宋"/>
          <w:b/>
          <w:kern w:val="0"/>
          <w:sz w:val="32"/>
          <w:szCs w:val="32"/>
        </w:rPr>
        <w:t>：</w:t>
      </w:r>
      <w:r w:rsidR="00537A10" w:rsidRPr="00960566">
        <w:rPr>
          <w:rFonts w:eastAsia="仿宋"/>
          <w:sz w:val="32"/>
          <w:szCs w:val="32"/>
        </w:rPr>
        <w:t>2017</w:t>
      </w:r>
      <w:r w:rsidR="00537A10" w:rsidRPr="00960566">
        <w:rPr>
          <w:rFonts w:eastAsia="仿宋" w:hAnsi="仿宋"/>
          <w:sz w:val="32"/>
          <w:szCs w:val="32"/>
        </w:rPr>
        <w:t>年区纪委认真落实中央、省、市纪委全会和十九大精神，坚持对标看齐，始终聚焦</w:t>
      </w:r>
      <w:r w:rsidR="00576462" w:rsidRPr="00960566">
        <w:rPr>
          <w:rFonts w:eastAsia="仿宋" w:hAnsi="仿宋"/>
          <w:sz w:val="32"/>
          <w:szCs w:val="32"/>
        </w:rPr>
        <w:t>主责主业，更加强化责任担当，党风廉政建设和反腐败工作取得新进展，</w:t>
      </w:r>
      <w:r w:rsidR="00537A10" w:rsidRPr="00960566">
        <w:rPr>
          <w:rFonts w:eastAsia="仿宋" w:hAnsi="仿宋"/>
          <w:sz w:val="32"/>
          <w:szCs w:val="32"/>
        </w:rPr>
        <w:t>全年立案数、委局机关自办案件数、乡科级干部处分人数、采取</w:t>
      </w:r>
      <w:r w:rsidR="00537A10" w:rsidRPr="00960566">
        <w:rPr>
          <w:rFonts w:eastAsia="仿宋"/>
          <w:sz w:val="32"/>
          <w:szCs w:val="32"/>
        </w:rPr>
        <w:t>“</w:t>
      </w:r>
      <w:r w:rsidR="00537A10" w:rsidRPr="00960566">
        <w:rPr>
          <w:rFonts w:eastAsia="仿宋" w:hAnsi="仿宋"/>
          <w:sz w:val="32"/>
          <w:szCs w:val="32"/>
        </w:rPr>
        <w:t>两规</w:t>
      </w:r>
      <w:r w:rsidR="00537A10" w:rsidRPr="00960566">
        <w:rPr>
          <w:rFonts w:eastAsia="仿宋"/>
          <w:sz w:val="32"/>
          <w:szCs w:val="32"/>
        </w:rPr>
        <w:t>”</w:t>
      </w:r>
      <w:r w:rsidR="00537A10" w:rsidRPr="00960566">
        <w:rPr>
          <w:rFonts w:eastAsia="仿宋" w:hAnsi="仿宋"/>
          <w:sz w:val="32"/>
          <w:szCs w:val="32"/>
        </w:rPr>
        <w:t>措施人数、移送司法人数、挽回经济损失数创造出</w:t>
      </w:r>
      <w:r w:rsidR="00537A10" w:rsidRPr="00960566">
        <w:rPr>
          <w:rFonts w:eastAsia="仿宋"/>
          <w:sz w:val="32"/>
          <w:szCs w:val="32"/>
        </w:rPr>
        <w:t xml:space="preserve"> “</w:t>
      </w:r>
      <w:r w:rsidR="00537A10" w:rsidRPr="00960566">
        <w:rPr>
          <w:rFonts w:eastAsia="仿宋" w:hAnsi="仿宋"/>
          <w:sz w:val="32"/>
          <w:szCs w:val="32"/>
        </w:rPr>
        <w:t>六个新高</w:t>
      </w:r>
      <w:r w:rsidR="00537A10" w:rsidRPr="00960566">
        <w:rPr>
          <w:rFonts w:eastAsia="仿宋"/>
          <w:sz w:val="32"/>
          <w:szCs w:val="32"/>
        </w:rPr>
        <w:t>”</w:t>
      </w:r>
      <w:r w:rsidR="00537A10" w:rsidRPr="00960566">
        <w:rPr>
          <w:rFonts w:eastAsia="仿宋" w:hAnsi="仿宋"/>
          <w:sz w:val="32"/>
          <w:szCs w:val="32"/>
        </w:rPr>
        <w:t>。全年共立案查处</w:t>
      </w:r>
      <w:r w:rsidR="00537A10" w:rsidRPr="00960566">
        <w:rPr>
          <w:rFonts w:eastAsia="仿宋"/>
          <w:sz w:val="32"/>
          <w:szCs w:val="32"/>
        </w:rPr>
        <w:t>164</w:t>
      </w:r>
      <w:r w:rsidR="00537A10" w:rsidRPr="00960566">
        <w:rPr>
          <w:rFonts w:eastAsia="仿宋" w:hAnsi="仿宋"/>
          <w:sz w:val="32"/>
          <w:szCs w:val="32"/>
        </w:rPr>
        <w:t>人，科级干部</w:t>
      </w:r>
      <w:r w:rsidR="00537A10" w:rsidRPr="00960566">
        <w:rPr>
          <w:rFonts w:eastAsia="仿宋"/>
          <w:sz w:val="32"/>
          <w:szCs w:val="32"/>
        </w:rPr>
        <w:t>15</w:t>
      </w:r>
      <w:r w:rsidR="00537A10" w:rsidRPr="00960566">
        <w:rPr>
          <w:rFonts w:eastAsia="仿宋" w:hAnsi="仿宋"/>
          <w:sz w:val="32"/>
          <w:szCs w:val="32"/>
        </w:rPr>
        <w:t>人，同比分别增长</w:t>
      </w:r>
      <w:r w:rsidR="00537A10" w:rsidRPr="00960566">
        <w:rPr>
          <w:rFonts w:eastAsia="仿宋"/>
          <w:sz w:val="32"/>
          <w:szCs w:val="32"/>
        </w:rPr>
        <w:t>50%</w:t>
      </w:r>
      <w:r w:rsidR="00537A10" w:rsidRPr="00960566">
        <w:rPr>
          <w:rFonts w:eastAsia="仿宋" w:hAnsi="仿宋"/>
          <w:sz w:val="32"/>
          <w:szCs w:val="32"/>
        </w:rPr>
        <w:t>、</w:t>
      </w:r>
      <w:r w:rsidR="00537A10" w:rsidRPr="00960566">
        <w:rPr>
          <w:rFonts w:eastAsia="仿宋"/>
          <w:sz w:val="32"/>
          <w:szCs w:val="32"/>
        </w:rPr>
        <w:t>150%</w:t>
      </w:r>
      <w:r w:rsidR="00537A10" w:rsidRPr="00960566">
        <w:rPr>
          <w:rFonts w:eastAsia="仿宋" w:hAnsi="仿宋"/>
          <w:sz w:val="32"/>
          <w:szCs w:val="32"/>
        </w:rPr>
        <w:t>，采取</w:t>
      </w:r>
      <w:r w:rsidR="00537A10" w:rsidRPr="00960566">
        <w:rPr>
          <w:rFonts w:eastAsia="仿宋"/>
          <w:sz w:val="32"/>
          <w:szCs w:val="32"/>
        </w:rPr>
        <w:t>“</w:t>
      </w:r>
      <w:r w:rsidR="00537A10" w:rsidRPr="00960566">
        <w:rPr>
          <w:rFonts w:eastAsia="仿宋" w:hAnsi="仿宋"/>
          <w:sz w:val="32"/>
          <w:szCs w:val="32"/>
        </w:rPr>
        <w:t>两规</w:t>
      </w:r>
      <w:r w:rsidR="00537A10" w:rsidRPr="00960566">
        <w:rPr>
          <w:rFonts w:eastAsia="仿宋"/>
          <w:sz w:val="32"/>
          <w:szCs w:val="32"/>
        </w:rPr>
        <w:t>”</w:t>
      </w:r>
      <w:r w:rsidR="00537A10" w:rsidRPr="00960566">
        <w:rPr>
          <w:rFonts w:eastAsia="仿宋" w:hAnsi="仿宋"/>
          <w:sz w:val="32"/>
          <w:szCs w:val="32"/>
        </w:rPr>
        <w:t>审查措施</w:t>
      </w:r>
      <w:r w:rsidR="00537A10" w:rsidRPr="00960566">
        <w:rPr>
          <w:rFonts w:eastAsia="仿宋"/>
          <w:sz w:val="32"/>
          <w:szCs w:val="32"/>
        </w:rPr>
        <w:t>8</w:t>
      </w:r>
      <w:r w:rsidR="00537A10" w:rsidRPr="00960566">
        <w:rPr>
          <w:rFonts w:eastAsia="仿宋" w:hAnsi="仿宋"/>
          <w:sz w:val="32"/>
          <w:szCs w:val="32"/>
        </w:rPr>
        <w:t>人，移送司法机关</w:t>
      </w:r>
      <w:r w:rsidR="00537A10" w:rsidRPr="00960566">
        <w:rPr>
          <w:rFonts w:eastAsia="仿宋"/>
          <w:sz w:val="32"/>
          <w:szCs w:val="32"/>
        </w:rPr>
        <w:t>7</w:t>
      </w:r>
      <w:r w:rsidR="00537A10" w:rsidRPr="00960566">
        <w:rPr>
          <w:rFonts w:eastAsia="仿宋" w:hAnsi="仿宋"/>
          <w:sz w:val="32"/>
          <w:szCs w:val="32"/>
        </w:rPr>
        <w:t>人，为国家和集体挽回直接经济损失</w:t>
      </w:r>
      <w:r w:rsidR="00537A10" w:rsidRPr="00960566">
        <w:rPr>
          <w:rFonts w:eastAsia="仿宋"/>
          <w:sz w:val="32"/>
          <w:szCs w:val="32"/>
        </w:rPr>
        <w:t>800</w:t>
      </w:r>
      <w:r w:rsidR="00537A10" w:rsidRPr="00960566">
        <w:rPr>
          <w:rFonts w:eastAsia="仿宋" w:hAnsi="仿宋"/>
          <w:sz w:val="32"/>
          <w:szCs w:val="32"/>
        </w:rPr>
        <w:t>多万元。特别是查处的区公路交警系列案，</w:t>
      </w:r>
      <w:r w:rsidR="00537A10" w:rsidRPr="00960566">
        <w:rPr>
          <w:rFonts w:eastAsia="仿宋"/>
          <w:sz w:val="32"/>
          <w:szCs w:val="32"/>
        </w:rPr>
        <w:t>30</w:t>
      </w:r>
      <w:r w:rsidR="00537A10" w:rsidRPr="00960566">
        <w:rPr>
          <w:rFonts w:eastAsia="仿宋" w:hAnsi="仿宋"/>
          <w:sz w:val="32"/>
          <w:szCs w:val="32"/>
        </w:rPr>
        <w:t>多名公职人员涉案，</w:t>
      </w:r>
      <w:r w:rsidR="00537A10" w:rsidRPr="00960566">
        <w:rPr>
          <w:rFonts w:eastAsia="仿宋"/>
          <w:sz w:val="32"/>
          <w:szCs w:val="32"/>
        </w:rPr>
        <w:t>7</w:t>
      </w:r>
      <w:r w:rsidR="00537A10" w:rsidRPr="00960566">
        <w:rPr>
          <w:rFonts w:eastAsia="仿宋" w:hAnsi="仿宋"/>
          <w:sz w:val="32"/>
          <w:szCs w:val="32"/>
        </w:rPr>
        <w:t>人被立案，移送线索</w:t>
      </w:r>
      <w:r w:rsidR="00537A10" w:rsidRPr="00960566">
        <w:rPr>
          <w:rFonts w:eastAsia="仿宋"/>
          <w:sz w:val="32"/>
          <w:szCs w:val="32"/>
        </w:rPr>
        <w:t>20</w:t>
      </w:r>
      <w:r w:rsidR="00537A10" w:rsidRPr="00960566">
        <w:rPr>
          <w:rFonts w:eastAsia="仿宋" w:hAnsi="仿宋"/>
          <w:sz w:val="32"/>
          <w:szCs w:val="32"/>
        </w:rPr>
        <w:t>人次；</w:t>
      </w:r>
      <w:proofErr w:type="gramStart"/>
      <w:r w:rsidR="00537A10" w:rsidRPr="00960566">
        <w:rPr>
          <w:rFonts w:eastAsia="仿宋" w:hAnsi="仿宋"/>
          <w:bCs/>
          <w:sz w:val="32"/>
          <w:szCs w:val="32"/>
        </w:rPr>
        <w:t>龙光桥街道</w:t>
      </w:r>
      <w:proofErr w:type="gramEnd"/>
      <w:r w:rsidR="00537A10" w:rsidRPr="00960566">
        <w:rPr>
          <w:rFonts w:eastAsia="仿宋" w:hAnsi="仿宋"/>
          <w:bCs/>
          <w:sz w:val="32"/>
          <w:szCs w:val="32"/>
        </w:rPr>
        <w:t>进港村系列案，</w:t>
      </w:r>
      <w:r w:rsidR="00537A10" w:rsidRPr="00960566">
        <w:rPr>
          <w:rFonts w:eastAsia="仿宋"/>
          <w:bCs/>
          <w:sz w:val="32"/>
          <w:szCs w:val="32"/>
        </w:rPr>
        <w:t>48</w:t>
      </w:r>
      <w:r w:rsidR="00537A10" w:rsidRPr="00960566">
        <w:rPr>
          <w:rFonts w:eastAsia="仿宋" w:hAnsi="仿宋"/>
          <w:bCs/>
          <w:sz w:val="32"/>
          <w:szCs w:val="32"/>
        </w:rPr>
        <w:t>人涉案，</w:t>
      </w:r>
      <w:r w:rsidR="00537A10" w:rsidRPr="00960566">
        <w:rPr>
          <w:rFonts w:eastAsia="仿宋"/>
          <w:bCs/>
          <w:sz w:val="32"/>
          <w:szCs w:val="32"/>
        </w:rPr>
        <w:t>15</w:t>
      </w:r>
      <w:r w:rsidR="00537A10" w:rsidRPr="00960566">
        <w:rPr>
          <w:rFonts w:eastAsia="仿宋" w:hAnsi="仿宋"/>
          <w:bCs/>
          <w:sz w:val="32"/>
          <w:szCs w:val="32"/>
        </w:rPr>
        <w:t>人受到党纪处分，</w:t>
      </w:r>
      <w:r w:rsidR="00537A10" w:rsidRPr="00960566">
        <w:rPr>
          <w:rFonts w:eastAsia="仿宋"/>
          <w:sz w:val="32"/>
          <w:szCs w:val="32"/>
        </w:rPr>
        <w:t>33</w:t>
      </w:r>
      <w:r w:rsidR="00537A10" w:rsidRPr="00960566">
        <w:rPr>
          <w:rFonts w:eastAsia="仿宋" w:hAnsi="仿宋"/>
          <w:sz w:val="32"/>
          <w:szCs w:val="32"/>
        </w:rPr>
        <w:t>人被诫勉谈话或提醒约谈；</w:t>
      </w:r>
      <w:proofErr w:type="gramStart"/>
      <w:r w:rsidR="00537A10" w:rsidRPr="00960566">
        <w:rPr>
          <w:rFonts w:eastAsia="仿宋" w:hAnsi="仿宋"/>
          <w:sz w:val="32"/>
          <w:szCs w:val="32"/>
        </w:rPr>
        <w:t>赫</w:t>
      </w:r>
      <w:proofErr w:type="gramEnd"/>
      <w:r w:rsidR="00537A10" w:rsidRPr="00960566">
        <w:rPr>
          <w:rFonts w:eastAsia="仿宋" w:hAnsi="仿宋"/>
          <w:sz w:val="32"/>
          <w:szCs w:val="32"/>
        </w:rPr>
        <w:t>山街道大丰村违反换届纪律案，</w:t>
      </w:r>
      <w:r w:rsidR="00537A10" w:rsidRPr="00960566">
        <w:rPr>
          <w:rFonts w:eastAsia="仿宋"/>
          <w:sz w:val="32"/>
          <w:szCs w:val="32"/>
        </w:rPr>
        <w:t>3</w:t>
      </w:r>
      <w:r w:rsidR="00537A10" w:rsidRPr="00960566">
        <w:rPr>
          <w:rFonts w:eastAsia="仿宋" w:hAnsi="仿宋"/>
          <w:sz w:val="32"/>
          <w:szCs w:val="32"/>
        </w:rPr>
        <w:t>人被查处，</w:t>
      </w:r>
      <w:r w:rsidR="00537A10" w:rsidRPr="00960566">
        <w:rPr>
          <w:rFonts w:eastAsia="仿宋"/>
          <w:sz w:val="32"/>
          <w:szCs w:val="32"/>
        </w:rPr>
        <w:t>4</w:t>
      </w:r>
      <w:r w:rsidR="00537A10" w:rsidRPr="00960566">
        <w:rPr>
          <w:rFonts w:eastAsia="仿宋" w:hAnsi="仿宋"/>
          <w:sz w:val="32"/>
          <w:szCs w:val="32"/>
        </w:rPr>
        <w:t>人被判刑。这一系列案件的严肃查处，对不收敛、不收手和顶风违纪者形成了有力震慑</w:t>
      </w:r>
      <w:r w:rsidR="00235944" w:rsidRPr="00960566">
        <w:rPr>
          <w:rFonts w:eastAsia="仿宋" w:hAnsi="仿宋"/>
          <w:sz w:val="32"/>
          <w:szCs w:val="32"/>
        </w:rPr>
        <w:t>。</w:t>
      </w:r>
    </w:p>
    <w:p w:rsidR="00BC38D1" w:rsidRPr="00960566" w:rsidRDefault="00BC38D1" w:rsidP="00576462">
      <w:pPr>
        <w:spacing w:line="600" w:lineRule="exact"/>
        <w:ind w:firstLineChars="150" w:firstLine="480"/>
        <w:rPr>
          <w:rFonts w:eastAsia="黑体"/>
          <w:color w:val="000000"/>
          <w:kern w:val="0"/>
          <w:sz w:val="32"/>
          <w:szCs w:val="32"/>
        </w:rPr>
      </w:pPr>
      <w:r w:rsidRPr="00960566">
        <w:rPr>
          <w:rFonts w:eastAsia="黑体" w:hAnsi="黑体"/>
          <w:color w:val="000000"/>
          <w:kern w:val="0"/>
          <w:sz w:val="32"/>
          <w:szCs w:val="32"/>
        </w:rPr>
        <w:t>四、存在的问题</w:t>
      </w:r>
    </w:p>
    <w:p w:rsidR="00BC38D1" w:rsidRPr="00960566" w:rsidRDefault="00BC38D1" w:rsidP="00A5018D">
      <w:pPr>
        <w:spacing w:line="600" w:lineRule="exact"/>
        <w:ind w:firstLineChars="150" w:firstLine="480"/>
        <w:rPr>
          <w:rFonts w:eastAsia="仿宋"/>
          <w:color w:val="000000"/>
          <w:kern w:val="0"/>
          <w:sz w:val="32"/>
          <w:szCs w:val="32"/>
        </w:rPr>
      </w:pPr>
      <w:r w:rsidRPr="00960566">
        <w:rPr>
          <w:rFonts w:eastAsia="仿宋"/>
          <w:color w:val="000000"/>
          <w:kern w:val="0"/>
          <w:sz w:val="32"/>
          <w:szCs w:val="32"/>
        </w:rPr>
        <w:t>2017</w:t>
      </w:r>
      <w:r w:rsidRPr="00960566">
        <w:rPr>
          <w:rFonts w:eastAsia="仿宋" w:hAnsi="仿宋"/>
          <w:color w:val="000000"/>
          <w:kern w:val="0"/>
          <w:sz w:val="32"/>
          <w:szCs w:val="32"/>
        </w:rPr>
        <w:t>年下半年因</w:t>
      </w:r>
      <w:r w:rsidR="008C067C" w:rsidRPr="00960566">
        <w:rPr>
          <w:rFonts w:eastAsia="仿宋" w:hAnsi="仿宋"/>
          <w:color w:val="000000"/>
          <w:kern w:val="0"/>
          <w:sz w:val="32"/>
          <w:szCs w:val="32"/>
        </w:rPr>
        <w:t>巡察</w:t>
      </w:r>
      <w:r w:rsidR="00332EE9" w:rsidRPr="00960566">
        <w:rPr>
          <w:rFonts w:eastAsia="仿宋" w:hAnsi="仿宋"/>
          <w:color w:val="000000"/>
          <w:kern w:val="0"/>
          <w:sz w:val="32"/>
          <w:szCs w:val="32"/>
        </w:rPr>
        <w:t>、</w:t>
      </w:r>
      <w:r w:rsidR="008C067C" w:rsidRPr="00960566">
        <w:rPr>
          <w:rFonts w:eastAsia="仿宋" w:hAnsi="仿宋"/>
          <w:color w:val="000000"/>
          <w:kern w:val="0"/>
          <w:sz w:val="32"/>
          <w:szCs w:val="32"/>
        </w:rPr>
        <w:t>派出、</w:t>
      </w:r>
      <w:r w:rsidR="00332EE9" w:rsidRPr="00960566">
        <w:rPr>
          <w:rFonts w:eastAsia="仿宋" w:hAnsi="仿宋"/>
          <w:color w:val="000000"/>
          <w:kern w:val="0"/>
          <w:sz w:val="32"/>
          <w:szCs w:val="32"/>
        </w:rPr>
        <w:t>监察体制</w:t>
      </w:r>
      <w:r w:rsidRPr="00960566">
        <w:rPr>
          <w:rFonts w:eastAsia="仿宋" w:hAnsi="仿宋"/>
          <w:color w:val="000000"/>
          <w:kern w:val="0"/>
          <w:sz w:val="32"/>
          <w:szCs w:val="32"/>
        </w:rPr>
        <w:t>改革等</w:t>
      </w:r>
      <w:r w:rsidR="00332EE9" w:rsidRPr="00960566">
        <w:rPr>
          <w:rFonts w:eastAsia="仿宋" w:hAnsi="仿宋"/>
          <w:color w:val="000000"/>
          <w:kern w:val="0"/>
          <w:sz w:val="32"/>
          <w:szCs w:val="32"/>
        </w:rPr>
        <w:t>原因</w:t>
      </w:r>
      <w:r w:rsidRPr="00960566">
        <w:rPr>
          <w:rFonts w:eastAsia="仿宋" w:hAnsi="仿宋"/>
          <w:color w:val="000000"/>
          <w:kern w:val="0"/>
          <w:sz w:val="32"/>
          <w:szCs w:val="32"/>
        </w:rPr>
        <w:t>，人员经费和日常公用经费大幅增加，且未纳入年初预算，另外还有部分不可预计经费的追加，导致预算执行存在偏差。</w:t>
      </w:r>
    </w:p>
    <w:p w:rsidR="00D60959" w:rsidRPr="00960566" w:rsidRDefault="00D60959" w:rsidP="00A5018D">
      <w:pPr>
        <w:spacing w:line="600" w:lineRule="exact"/>
        <w:rPr>
          <w:rFonts w:eastAsia="仿宋"/>
          <w:sz w:val="32"/>
          <w:szCs w:val="32"/>
        </w:rPr>
      </w:pPr>
    </w:p>
    <w:p w:rsidR="00675683" w:rsidRPr="00960566" w:rsidRDefault="00675683" w:rsidP="00675683">
      <w:pPr>
        <w:spacing w:line="600" w:lineRule="exact"/>
        <w:ind w:firstLineChars="1450" w:firstLine="4640"/>
        <w:rPr>
          <w:rFonts w:eastAsia="仿宋"/>
          <w:sz w:val="32"/>
          <w:szCs w:val="32"/>
        </w:rPr>
      </w:pPr>
      <w:r w:rsidRPr="00960566">
        <w:rPr>
          <w:rFonts w:eastAsia="仿宋" w:hAnsi="仿宋"/>
          <w:sz w:val="32"/>
          <w:szCs w:val="32"/>
        </w:rPr>
        <w:t>中共益阳市</w:t>
      </w:r>
      <w:proofErr w:type="gramStart"/>
      <w:r w:rsidRPr="00960566">
        <w:rPr>
          <w:rFonts w:eastAsia="仿宋" w:hAnsi="仿宋"/>
          <w:sz w:val="32"/>
          <w:szCs w:val="32"/>
        </w:rPr>
        <w:t>赫</w:t>
      </w:r>
      <w:proofErr w:type="gramEnd"/>
      <w:r w:rsidRPr="00960566">
        <w:rPr>
          <w:rFonts w:eastAsia="仿宋" w:hAnsi="仿宋"/>
          <w:sz w:val="32"/>
          <w:szCs w:val="32"/>
        </w:rPr>
        <w:t>山区纪委</w:t>
      </w:r>
    </w:p>
    <w:p w:rsidR="00675683" w:rsidRPr="00960566" w:rsidRDefault="00675683" w:rsidP="00675683">
      <w:pPr>
        <w:spacing w:line="600" w:lineRule="exact"/>
        <w:ind w:firstLineChars="1550" w:firstLine="4960"/>
        <w:rPr>
          <w:rFonts w:eastAsia="仿宋"/>
          <w:sz w:val="32"/>
          <w:szCs w:val="32"/>
        </w:rPr>
      </w:pPr>
      <w:r w:rsidRPr="00960566">
        <w:rPr>
          <w:rFonts w:eastAsia="仿宋"/>
          <w:sz w:val="32"/>
          <w:szCs w:val="32"/>
        </w:rPr>
        <w:t>2018</w:t>
      </w:r>
      <w:r w:rsidRPr="00960566">
        <w:rPr>
          <w:rFonts w:eastAsia="仿宋" w:hAnsi="仿宋"/>
          <w:sz w:val="32"/>
          <w:szCs w:val="32"/>
        </w:rPr>
        <w:t>年</w:t>
      </w:r>
      <w:r w:rsidRPr="00960566">
        <w:rPr>
          <w:rFonts w:eastAsia="仿宋"/>
          <w:sz w:val="32"/>
          <w:szCs w:val="32"/>
        </w:rPr>
        <w:t>6</w:t>
      </w:r>
      <w:r w:rsidRPr="00960566">
        <w:rPr>
          <w:rFonts w:eastAsia="仿宋" w:hAnsi="仿宋"/>
          <w:sz w:val="32"/>
          <w:szCs w:val="32"/>
        </w:rPr>
        <w:t>月</w:t>
      </w:r>
      <w:r w:rsidRPr="00960566">
        <w:rPr>
          <w:rFonts w:eastAsia="仿宋"/>
          <w:sz w:val="32"/>
          <w:szCs w:val="32"/>
        </w:rPr>
        <w:t>28</w:t>
      </w:r>
      <w:r w:rsidRPr="00960566">
        <w:rPr>
          <w:rFonts w:eastAsia="仿宋" w:hAnsi="仿宋"/>
          <w:sz w:val="32"/>
          <w:szCs w:val="32"/>
        </w:rPr>
        <w:t>日</w:t>
      </w:r>
    </w:p>
    <w:sectPr w:rsidR="00675683" w:rsidRPr="00960566" w:rsidSect="008C2CED">
      <w:headerReference w:type="default" r:id="rId6"/>
      <w:footerReference w:type="even" r:id="rId7"/>
      <w:footerReference w:type="default" r:id="rId8"/>
      <w:pgSz w:w="11906" w:h="16838"/>
      <w:pgMar w:top="1701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EB8" w:rsidRDefault="00212EB8" w:rsidP="00BE648E">
      <w:r>
        <w:separator/>
      </w:r>
    </w:p>
  </w:endnote>
  <w:endnote w:type="continuationSeparator" w:id="0">
    <w:p w:rsidR="00212EB8" w:rsidRDefault="00212EB8" w:rsidP="00BE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59" w:rsidRDefault="00711CE5" w:rsidP="006060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095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0959" w:rsidRDefault="00D609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59" w:rsidRDefault="00711CE5" w:rsidP="006060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095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0566">
      <w:rPr>
        <w:rStyle w:val="a7"/>
        <w:noProof/>
      </w:rPr>
      <w:t>1</w:t>
    </w:r>
    <w:r>
      <w:rPr>
        <w:rStyle w:val="a7"/>
      </w:rPr>
      <w:fldChar w:fldCharType="end"/>
    </w:r>
  </w:p>
  <w:p w:rsidR="00D60959" w:rsidRDefault="00D609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EB8" w:rsidRDefault="00212EB8" w:rsidP="00BE648E">
      <w:r>
        <w:separator/>
      </w:r>
    </w:p>
  </w:footnote>
  <w:footnote w:type="continuationSeparator" w:id="0">
    <w:p w:rsidR="00212EB8" w:rsidRDefault="00212EB8" w:rsidP="00BE6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59" w:rsidRDefault="00D60959" w:rsidP="008C2CE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A41"/>
    <w:rsid w:val="000018CA"/>
    <w:rsid w:val="00007218"/>
    <w:rsid w:val="00042916"/>
    <w:rsid w:val="0004521D"/>
    <w:rsid w:val="00046AC7"/>
    <w:rsid w:val="000666CD"/>
    <w:rsid w:val="00091B83"/>
    <w:rsid w:val="000B398D"/>
    <w:rsid w:val="000B454D"/>
    <w:rsid w:val="000D0692"/>
    <w:rsid w:val="000F7757"/>
    <w:rsid w:val="00112397"/>
    <w:rsid w:val="0011443D"/>
    <w:rsid w:val="00114E48"/>
    <w:rsid w:val="00132841"/>
    <w:rsid w:val="00132E66"/>
    <w:rsid w:val="001477B4"/>
    <w:rsid w:val="00152A78"/>
    <w:rsid w:val="001535C2"/>
    <w:rsid w:val="001653BA"/>
    <w:rsid w:val="001A17E7"/>
    <w:rsid w:val="001B1BE5"/>
    <w:rsid w:val="001B4F39"/>
    <w:rsid w:val="001C7228"/>
    <w:rsid w:val="001E4997"/>
    <w:rsid w:val="00212EB8"/>
    <w:rsid w:val="00235944"/>
    <w:rsid w:val="002567C5"/>
    <w:rsid w:val="00265876"/>
    <w:rsid w:val="002818D1"/>
    <w:rsid w:val="00294897"/>
    <w:rsid w:val="002B67AB"/>
    <w:rsid w:val="002C2BEC"/>
    <w:rsid w:val="002E201A"/>
    <w:rsid w:val="002E6572"/>
    <w:rsid w:val="00311480"/>
    <w:rsid w:val="00313A3E"/>
    <w:rsid w:val="003240BB"/>
    <w:rsid w:val="00332EE9"/>
    <w:rsid w:val="0034437B"/>
    <w:rsid w:val="00352E3E"/>
    <w:rsid w:val="003A2750"/>
    <w:rsid w:val="003B61CB"/>
    <w:rsid w:val="003C3D75"/>
    <w:rsid w:val="003E68D4"/>
    <w:rsid w:val="004071FE"/>
    <w:rsid w:val="00432AED"/>
    <w:rsid w:val="00471718"/>
    <w:rsid w:val="0047655F"/>
    <w:rsid w:val="004850CE"/>
    <w:rsid w:val="004C7BFF"/>
    <w:rsid w:val="00537A10"/>
    <w:rsid w:val="0054065A"/>
    <w:rsid w:val="00563901"/>
    <w:rsid w:val="00566649"/>
    <w:rsid w:val="00576462"/>
    <w:rsid w:val="00592D72"/>
    <w:rsid w:val="005A1149"/>
    <w:rsid w:val="005D6907"/>
    <w:rsid w:val="005F2CFB"/>
    <w:rsid w:val="005F324E"/>
    <w:rsid w:val="00605EEC"/>
    <w:rsid w:val="00606056"/>
    <w:rsid w:val="006115E3"/>
    <w:rsid w:val="00615713"/>
    <w:rsid w:val="00631A3A"/>
    <w:rsid w:val="00633039"/>
    <w:rsid w:val="0066632B"/>
    <w:rsid w:val="00675683"/>
    <w:rsid w:val="006A260D"/>
    <w:rsid w:val="006C36B3"/>
    <w:rsid w:val="006D3724"/>
    <w:rsid w:val="006F4DF5"/>
    <w:rsid w:val="00711CE5"/>
    <w:rsid w:val="007422F2"/>
    <w:rsid w:val="00744704"/>
    <w:rsid w:val="00761D41"/>
    <w:rsid w:val="007B564C"/>
    <w:rsid w:val="008273B3"/>
    <w:rsid w:val="008352FE"/>
    <w:rsid w:val="00842705"/>
    <w:rsid w:val="008452C0"/>
    <w:rsid w:val="00867237"/>
    <w:rsid w:val="0089029E"/>
    <w:rsid w:val="00890343"/>
    <w:rsid w:val="008B23D1"/>
    <w:rsid w:val="008B73A6"/>
    <w:rsid w:val="008C067C"/>
    <w:rsid w:val="008C2CED"/>
    <w:rsid w:val="008D62EA"/>
    <w:rsid w:val="00903F90"/>
    <w:rsid w:val="0090599C"/>
    <w:rsid w:val="0090740A"/>
    <w:rsid w:val="00950B31"/>
    <w:rsid w:val="00960566"/>
    <w:rsid w:val="0096338A"/>
    <w:rsid w:val="009720D1"/>
    <w:rsid w:val="009815B5"/>
    <w:rsid w:val="00993751"/>
    <w:rsid w:val="009A37D4"/>
    <w:rsid w:val="009B391C"/>
    <w:rsid w:val="009B6F49"/>
    <w:rsid w:val="009F5C3E"/>
    <w:rsid w:val="009F5E04"/>
    <w:rsid w:val="00A03350"/>
    <w:rsid w:val="00A5018D"/>
    <w:rsid w:val="00A57231"/>
    <w:rsid w:val="00A754F0"/>
    <w:rsid w:val="00A75C53"/>
    <w:rsid w:val="00A7718D"/>
    <w:rsid w:val="00A8136F"/>
    <w:rsid w:val="00AB1DCB"/>
    <w:rsid w:val="00AD46B6"/>
    <w:rsid w:val="00AF032A"/>
    <w:rsid w:val="00B05857"/>
    <w:rsid w:val="00B20FBB"/>
    <w:rsid w:val="00B2394D"/>
    <w:rsid w:val="00B64D09"/>
    <w:rsid w:val="00B950DB"/>
    <w:rsid w:val="00BC38D1"/>
    <w:rsid w:val="00BE648E"/>
    <w:rsid w:val="00BF5BC7"/>
    <w:rsid w:val="00C034BD"/>
    <w:rsid w:val="00C0480D"/>
    <w:rsid w:val="00C12461"/>
    <w:rsid w:val="00C22A41"/>
    <w:rsid w:val="00C52F68"/>
    <w:rsid w:val="00C764C4"/>
    <w:rsid w:val="00C84584"/>
    <w:rsid w:val="00C972BC"/>
    <w:rsid w:val="00CB38F2"/>
    <w:rsid w:val="00CF341B"/>
    <w:rsid w:val="00D14DF3"/>
    <w:rsid w:val="00D23BF8"/>
    <w:rsid w:val="00D601DC"/>
    <w:rsid w:val="00D60959"/>
    <w:rsid w:val="00D646C4"/>
    <w:rsid w:val="00D81EEE"/>
    <w:rsid w:val="00DB1FE8"/>
    <w:rsid w:val="00DB660E"/>
    <w:rsid w:val="00DC7685"/>
    <w:rsid w:val="00DE2BBF"/>
    <w:rsid w:val="00E00563"/>
    <w:rsid w:val="00E11E32"/>
    <w:rsid w:val="00E2678B"/>
    <w:rsid w:val="00E67183"/>
    <w:rsid w:val="00E7066D"/>
    <w:rsid w:val="00E760A7"/>
    <w:rsid w:val="00EB33AF"/>
    <w:rsid w:val="00EC2379"/>
    <w:rsid w:val="00ED262D"/>
    <w:rsid w:val="00EE6D16"/>
    <w:rsid w:val="00F379F0"/>
    <w:rsid w:val="00F56F83"/>
    <w:rsid w:val="00F65157"/>
    <w:rsid w:val="00F832E5"/>
    <w:rsid w:val="00F96F92"/>
    <w:rsid w:val="00FB644D"/>
    <w:rsid w:val="00FF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2A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99"/>
    <w:qFormat/>
    <w:rsid w:val="00E7066D"/>
    <w:rPr>
      <w:rFonts w:cs="Times New Roman"/>
      <w:b/>
      <w:bCs/>
    </w:rPr>
  </w:style>
  <w:style w:type="paragraph" w:styleId="a5">
    <w:name w:val="header"/>
    <w:basedOn w:val="a"/>
    <w:link w:val="Char"/>
    <w:uiPriority w:val="99"/>
    <w:rsid w:val="00BE6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BE648E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E6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BE648E"/>
    <w:rPr>
      <w:rFonts w:cs="Times New Roman"/>
      <w:kern w:val="2"/>
      <w:sz w:val="18"/>
      <w:szCs w:val="18"/>
    </w:rPr>
  </w:style>
  <w:style w:type="character" w:styleId="a7">
    <w:name w:val="page number"/>
    <w:basedOn w:val="a0"/>
    <w:uiPriority w:val="99"/>
    <w:rsid w:val="008C2C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315</Words>
  <Characters>1801</Characters>
  <Application>Microsoft Office Word</Application>
  <DocSecurity>0</DocSecurity>
  <Lines>15</Lines>
  <Paragraphs>4</Paragraphs>
  <ScaleCrop>false</ScaleCrop>
  <Company>China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</cp:lastModifiedBy>
  <cp:revision>28</cp:revision>
  <cp:lastPrinted>2018-06-28T02:32:00Z</cp:lastPrinted>
  <dcterms:created xsi:type="dcterms:W3CDTF">2018-06-26T01:54:00Z</dcterms:created>
  <dcterms:modified xsi:type="dcterms:W3CDTF">2018-06-28T02:36:00Z</dcterms:modified>
</cp:coreProperties>
</file>