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240" w:line="520" w:lineRule="exact"/>
        <w:ind w:left="0" w:leftChars="0" w:right="160" w:firstLine="0" w:firstLineChars="0"/>
        <w:jc w:val="both"/>
        <w:textAlignment w:val="auto"/>
        <w:outlineLvl w:val="9"/>
        <w:rPr>
          <w:rFonts w:hint="eastAsia" w:ascii="黑体" w:hAnsi="华文中宋" w:eastAsia="黑体"/>
          <w:sz w:val="32"/>
          <w:szCs w:val="32"/>
        </w:rPr>
      </w:pPr>
      <w:r>
        <w:rPr>
          <w:rFonts w:ascii="黑体" w:hAnsi="华文中宋" w:eastAsia="黑体" w:cs="黑体"/>
          <w:sz w:val="32"/>
          <w:szCs w:val="32"/>
        </w:rPr>
        <w:t>HSDR-201</w:t>
      </w: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8</w:t>
      </w:r>
      <w:r>
        <w:rPr>
          <w:rFonts w:ascii="黑体" w:hAnsi="华文中宋" w:eastAsia="黑体" w:cs="黑体"/>
          <w:sz w:val="32"/>
          <w:szCs w:val="32"/>
        </w:rPr>
        <w:t>-0000</w:t>
      </w:r>
      <w:r>
        <w:rPr>
          <w:rFonts w:hint="eastAsia" w:ascii="黑体" w:hAnsi="华文中宋" w:eastAsia="黑体" w:cs="黑体"/>
          <w:sz w:val="32"/>
          <w:szCs w:val="32"/>
        </w:rPr>
        <w:t>1</w:t>
      </w:r>
    </w:p>
    <w:p>
      <w:pPr>
        <w:widowControl w:val="0"/>
        <w:wordWrap/>
        <w:adjustRightInd/>
        <w:snapToGrid/>
        <w:spacing w:line="68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益阳市赫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山区人民政府</w:t>
      </w:r>
    </w:p>
    <w:p>
      <w:pPr>
        <w:widowControl w:val="0"/>
        <w:wordWrap/>
        <w:adjustRightInd/>
        <w:snapToGrid/>
        <w:spacing w:line="68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关于严厉打击非法采砂洗砂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行为</w:t>
      </w:r>
      <w:r>
        <w:rPr>
          <w:rFonts w:hint="eastAsia" w:ascii="方正小标宋简体" w:eastAsia="方正小标宋简体"/>
          <w:sz w:val="44"/>
          <w:szCs w:val="44"/>
        </w:rPr>
        <w:t>的通告</w:t>
      </w:r>
    </w:p>
    <w:p>
      <w:pPr>
        <w:widowControl w:val="0"/>
        <w:wordWrap/>
        <w:adjustRightInd/>
        <w:snapToGrid/>
        <w:spacing w:before="240" w:line="60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益赫政通〔201</w:t>
      </w:r>
      <w:r>
        <w:rPr>
          <w:rFonts w:hint="eastAsia" w:ascii="楷体_GB2312" w:hAnsi="楷体_GB2312" w:eastAsia="楷体_GB2312" w:cs="楷体_GB231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</w:rPr>
        <w:t>〕1号</w:t>
      </w:r>
    </w:p>
    <w:p>
      <w:pPr>
        <w:ind w:firstLine="640"/>
        <w:rPr>
          <w:rFonts w:hint="eastAsia" w:ascii="仿宋" w:hAnsi="仿宋" w:eastAsia="仿宋" w:cs="仿宋"/>
        </w:rPr>
      </w:pPr>
    </w:p>
    <w:p>
      <w:pPr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为全面规范采砂</w:t>
      </w:r>
      <w:r>
        <w:rPr>
          <w:rFonts w:hint="eastAsia" w:ascii="仿宋" w:hAnsi="仿宋" w:eastAsia="仿宋" w:cs="仿宋"/>
          <w:lang w:val="en-US" w:eastAsia="zh-CN"/>
        </w:rPr>
        <w:t>洗砂</w:t>
      </w:r>
      <w:r>
        <w:rPr>
          <w:rFonts w:hint="eastAsia" w:ascii="仿宋" w:hAnsi="仿宋" w:eastAsia="仿宋" w:cs="仿宋"/>
        </w:rPr>
        <w:t>管理，有效扼制</w:t>
      </w:r>
      <w:r>
        <w:rPr>
          <w:rFonts w:hint="eastAsia" w:ascii="仿宋" w:hAnsi="仿宋" w:eastAsia="仿宋" w:cs="仿宋"/>
          <w:lang w:val="en-US" w:eastAsia="zh-CN"/>
        </w:rPr>
        <w:t>涉砂违</w:t>
      </w:r>
      <w:r>
        <w:rPr>
          <w:rFonts w:hint="eastAsia" w:ascii="仿宋" w:hAnsi="仿宋" w:eastAsia="仿宋" w:cs="仿宋"/>
        </w:rPr>
        <w:t>法行为，根据《中华人民共和国水法》《中华人民共和国防洪法》《中华人民共和国土地管理法》《中华人民共和国矿产资源法》</w:t>
      </w:r>
      <w:r>
        <w:rPr>
          <w:rFonts w:hint="eastAsia" w:ascii="仿宋" w:hAnsi="仿宋" w:eastAsia="仿宋" w:cs="仿宋"/>
          <w:lang w:eastAsia="zh-CN"/>
        </w:rPr>
        <w:t>《</w:t>
      </w:r>
      <w:r>
        <w:rPr>
          <w:rFonts w:hint="eastAsia" w:ascii="仿宋" w:hAnsi="仿宋" w:eastAsia="仿宋" w:cs="仿宋"/>
          <w:lang w:val="en-US" w:eastAsia="zh-CN"/>
        </w:rPr>
        <w:t>中华人民共和国环境保护法》《中华人民共和国森林法》</w:t>
      </w:r>
      <w:r>
        <w:rPr>
          <w:rFonts w:hint="eastAsia" w:ascii="仿宋" w:hAnsi="仿宋" w:eastAsia="仿宋" w:cs="仿宋"/>
        </w:rPr>
        <w:t>《中华人民共和国河道管理条例》等法律法规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  <w:lang w:val="en-US" w:eastAsia="zh-CN"/>
        </w:rPr>
        <w:t>区人民政府就严厉打击非法采砂洗砂行为</w:t>
      </w:r>
      <w:r>
        <w:rPr>
          <w:rFonts w:hint="eastAsia" w:ascii="仿宋" w:hAnsi="仿宋" w:eastAsia="仿宋" w:cs="仿宋"/>
        </w:rPr>
        <w:t>有关事项通告如下：</w:t>
      </w:r>
    </w:p>
    <w:p>
      <w:pPr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一、从</w:t>
      </w:r>
      <w:r>
        <w:rPr>
          <w:rFonts w:hint="eastAsia" w:ascii="仿宋" w:hAnsi="仿宋" w:eastAsia="仿宋" w:cs="仿宋"/>
          <w:lang w:val="en-US" w:eastAsia="zh-CN"/>
        </w:rPr>
        <w:t>本通告发布之日</w:t>
      </w:r>
      <w:r>
        <w:rPr>
          <w:rFonts w:hint="eastAsia" w:ascii="仿宋" w:hAnsi="仿宋" w:eastAsia="仿宋" w:cs="仿宋"/>
        </w:rPr>
        <w:t>起，全区范围内所有河道、耕地、林地全面禁止非法采砂洗砂行为。</w:t>
      </w:r>
    </w:p>
    <w:p>
      <w:pPr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二、从事非法采砂洗砂的单位和个人，必须于</w:t>
      </w:r>
      <w:r>
        <w:rPr>
          <w:rFonts w:hint="eastAsia" w:ascii="仿宋" w:hAnsi="仿宋" w:cs="仿宋"/>
          <w:lang w:val="en-US" w:eastAsia="zh-CN"/>
        </w:rPr>
        <w:t>2018年</w:t>
      </w:r>
      <w:r>
        <w:rPr>
          <w:rFonts w:hint="eastAsia" w:ascii="仿宋" w:hAnsi="仿宋" w:eastAsia="仿宋" w:cs="仿宋"/>
        </w:rPr>
        <w:t>2月10日前自行拆除设施设备，逾期不拆除的，依法强制拆除。对造成河</w:t>
      </w:r>
      <w:r>
        <w:rPr>
          <w:rFonts w:hint="eastAsia" w:ascii="仿宋" w:hAnsi="仿宋" w:cs="仿宋"/>
          <w:lang w:val="en-US" w:eastAsia="zh-CN"/>
        </w:rPr>
        <w:t>床</w:t>
      </w:r>
      <w:r>
        <w:rPr>
          <w:rFonts w:hint="eastAsia" w:ascii="仿宋" w:hAnsi="仿宋" w:eastAsia="仿宋" w:cs="仿宋"/>
        </w:rPr>
        <w:t>淤塞、影响堤防安全、阻碍河道通航的，按照“谁损害、谁恢复”的原则，由非法采砂洗砂业主自行恢复原貌。逾期不恢复的，依法强制执行，所需费用由相关业主承担。</w:t>
      </w:r>
    </w:p>
    <w:p>
      <w:pPr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三、按照属地管理的原则，各乡镇</w:t>
      </w:r>
      <w:r>
        <w:rPr>
          <w:rFonts w:hint="eastAsia" w:ascii="仿宋" w:hAnsi="仿宋" w:cs="仿宋"/>
          <w:lang w:eastAsia="zh-CN"/>
        </w:rPr>
        <w:t>（</w:t>
      </w:r>
      <w:r>
        <w:rPr>
          <w:rFonts w:hint="eastAsia" w:ascii="仿宋" w:hAnsi="仿宋" w:eastAsia="仿宋" w:cs="仿宋"/>
        </w:rPr>
        <w:t>街道</w:t>
      </w:r>
      <w:r>
        <w:rPr>
          <w:rFonts w:hint="eastAsia" w:ascii="仿宋" w:hAnsi="仿宋" w:cs="仿宋"/>
          <w:lang w:eastAsia="zh-CN"/>
        </w:rPr>
        <w:t>、</w:t>
      </w:r>
      <w:r>
        <w:rPr>
          <w:rFonts w:hint="eastAsia" w:ascii="仿宋" w:hAnsi="仿宋" w:eastAsia="仿宋" w:cs="仿宋"/>
        </w:rPr>
        <w:t>园区</w:t>
      </w:r>
      <w:r>
        <w:rPr>
          <w:rFonts w:hint="eastAsia" w:ascii="仿宋" w:hAnsi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组成工作组，对辖区</w:t>
      </w:r>
      <w:r>
        <w:rPr>
          <w:rFonts w:hint="eastAsia" w:ascii="仿宋" w:hAnsi="仿宋" w:eastAsia="仿宋" w:cs="仿宋"/>
          <w:lang w:val="en-US" w:eastAsia="zh-CN"/>
        </w:rPr>
        <w:t>内</w:t>
      </w:r>
      <w:r>
        <w:rPr>
          <w:rFonts w:hint="eastAsia" w:ascii="仿宋" w:hAnsi="仿宋" w:eastAsia="仿宋" w:cs="仿宋"/>
        </w:rPr>
        <w:t>非法采砂洗砂行为进行全面清理整治</w:t>
      </w:r>
      <w:r>
        <w:rPr>
          <w:rFonts w:hint="eastAsia" w:ascii="仿宋" w:hAnsi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并于</w:t>
      </w:r>
      <w:r>
        <w:rPr>
          <w:rFonts w:hint="eastAsia" w:ascii="仿宋" w:hAnsi="仿宋" w:cs="仿宋"/>
          <w:lang w:val="en-US" w:eastAsia="zh-CN"/>
        </w:rPr>
        <w:t>2018年</w:t>
      </w:r>
      <w:r>
        <w:rPr>
          <w:rFonts w:hint="eastAsia" w:ascii="仿宋" w:hAnsi="仿宋" w:eastAsia="仿宋" w:cs="仿宋"/>
        </w:rPr>
        <w:t>2月10日前向区砂石市场综合整治工作领导小组报告清理整治情况。</w:t>
      </w:r>
    </w:p>
    <w:p>
      <w:pPr>
        <w:ind w:firstLine="640"/>
        <w:rPr>
          <w:rFonts w:hint="eastAsia" w:ascii="仿宋" w:hAnsi="仿宋" w:eastAsia="仿宋" w:cs="仿宋"/>
          <w:spacing w:val="-5"/>
        </w:rPr>
      </w:pPr>
      <w:r>
        <w:rPr>
          <w:rFonts w:hint="eastAsia" w:ascii="仿宋" w:hAnsi="仿宋" w:eastAsia="仿宋" w:cs="仿宋"/>
        </w:rPr>
        <w:t>四、从</w:t>
      </w:r>
      <w:r>
        <w:rPr>
          <w:rFonts w:hint="eastAsia" w:ascii="仿宋" w:hAnsi="仿宋" w:cs="仿宋"/>
          <w:lang w:val="en-US" w:eastAsia="zh-CN"/>
        </w:rPr>
        <w:t>2018年</w:t>
      </w:r>
      <w:r>
        <w:rPr>
          <w:rFonts w:hint="eastAsia" w:ascii="仿宋" w:hAnsi="仿宋" w:eastAsia="仿宋" w:cs="仿宋"/>
          <w:spacing w:val="-5"/>
        </w:rPr>
        <w:t>2月11日</w:t>
      </w:r>
      <w:r>
        <w:rPr>
          <w:rFonts w:hint="eastAsia" w:ascii="仿宋" w:hAnsi="仿宋" w:eastAsia="仿宋" w:cs="仿宋"/>
          <w:spacing w:val="-5"/>
          <w:lang w:val="en-US" w:eastAsia="zh-CN"/>
        </w:rPr>
        <w:t>起</w:t>
      </w:r>
      <w:r>
        <w:rPr>
          <w:rFonts w:hint="eastAsia" w:ascii="仿宋" w:hAnsi="仿宋" w:eastAsia="仿宋" w:cs="仿宋"/>
          <w:spacing w:val="-5"/>
        </w:rPr>
        <w:t>，区人民政府组织专项联合执法组，依法对全区河道、耕地、林地非法采砂洗砂行为进行全面清理整治。</w:t>
      </w:r>
    </w:p>
    <w:p>
      <w:pPr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五、对涉恶涉黑、煽动组织和实施暴力抗法行为的，由公安机关依据《</w:t>
      </w:r>
      <w:r>
        <w:rPr>
          <w:rFonts w:hint="eastAsia" w:ascii="仿宋" w:hAnsi="仿宋" w:cs="仿宋"/>
          <w:lang w:val="en-US" w:eastAsia="zh-CN"/>
        </w:rPr>
        <w:t>中华人民共和国</w:t>
      </w:r>
      <w:r>
        <w:rPr>
          <w:rFonts w:hint="eastAsia" w:ascii="仿宋" w:hAnsi="仿宋" w:eastAsia="仿宋" w:cs="仿宋"/>
        </w:rPr>
        <w:t>治安管理处罚</w:t>
      </w:r>
      <w:r>
        <w:rPr>
          <w:rFonts w:hint="eastAsia" w:ascii="仿宋" w:hAnsi="仿宋" w:cs="仿宋"/>
          <w:lang w:val="en-US" w:eastAsia="zh-CN"/>
        </w:rPr>
        <w:t>法</w:t>
      </w:r>
      <w:r>
        <w:rPr>
          <w:rFonts w:hint="eastAsia" w:ascii="仿宋" w:hAnsi="仿宋" w:eastAsia="仿宋" w:cs="仿宋"/>
        </w:rPr>
        <w:t>》</w:t>
      </w:r>
      <w:r>
        <w:rPr>
          <w:rFonts w:hint="eastAsia" w:ascii="仿宋" w:hAnsi="仿宋" w:cs="仿宋"/>
          <w:lang w:val="en-US" w:eastAsia="zh-CN"/>
        </w:rPr>
        <w:t>等</w:t>
      </w:r>
      <w:r>
        <w:rPr>
          <w:rFonts w:hint="eastAsia" w:ascii="仿宋" w:hAnsi="仿宋" w:eastAsia="仿宋" w:cs="仿宋"/>
        </w:rPr>
        <w:t>相关</w:t>
      </w:r>
      <w:r>
        <w:rPr>
          <w:rFonts w:hint="eastAsia" w:ascii="仿宋" w:hAnsi="仿宋" w:cs="仿宋"/>
          <w:lang w:val="en-US" w:eastAsia="zh-CN"/>
        </w:rPr>
        <w:t>法律法</w:t>
      </w:r>
      <w:r>
        <w:rPr>
          <w:rFonts w:hint="eastAsia" w:ascii="仿宋" w:hAnsi="仿宋" w:eastAsia="仿宋" w:cs="仿宋"/>
        </w:rPr>
        <w:t>规予以处罚；构成犯罪的，</w:t>
      </w:r>
      <w:r>
        <w:rPr>
          <w:rFonts w:hint="eastAsia" w:ascii="仿宋" w:hAnsi="仿宋" w:eastAsia="仿宋" w:cs="仿宋"/>
          <w:lang w:val="en-US" w:eastAsia="zh-CN"/>
        </w:rPr>
        <w:t>移送司法机关</w:t>
      </w:r>
      <w:r>
        <w:rPr>
          <w:rFonts w:hint="eastAsia" w:ascii="仿宋" w:hAnsi="仿宋" w:eastAsia="仿宋" w:cs="仿宋"/>
        </w:rPr>
        <w:t>依法追究刑事责任。</w:t>
      </w:r>
    </w:p>
    <w:p>
      <w:pPr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六、对以各种形式参与非法采</w:t>
      </w:r>
      <w:r>
        <w:rPr>
          <w:rFonts w:hint="eastAsia" w:ascii="仿宋" w:hAnsi="仿宋" w:cs="仿宋"/>
          <w:lang w:val="en-US" w:eastAsia="zh-CN"/>
        </w:rPr>
        <w:t>砂</w:t>
      </w:r>
      <w:r>
        <w:rPr>
          <w:rFonts w:hint="eastAsia" w:ascii="仿宋" w:hAnsi="仿宋" w:eastAsia="仿宋" w:cs="仿宋"/>
        </w:rPr>
        <w:t>洗砂或参股砂场</w:t>
      </w:r>
      <w:r>
        <w:rPr>
          <w:rFonts w:hint="eastAsia" w:ascii="仿宋" w:hAnsi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为非法采</w:t>
      </w:r>
      <w:r>
        <w:rPr>
          <w:rFonts w:hint="eastAsia" w:ascii="仿宋" w:hAnsi="仿宋" w:cs="仿宋"/>
          <w:lang w:val="en-US" w:eastAsia="zh-CN"/>
        </w:rPr>
        <w:t>砂</w:t>
      </w:r>
      <w:r>
        <w:rPr>
          <w:rFonts w:hint="eastAsia" w:ascii="仿宋" w:hAnsi="仿宋" w:eastAsia="仿宋" w:cs="仿宋"/>
        </w:rPr>
        <w:t>洗砂人员充当保护伞</w:t>
      </w:r>
      <w:r>
        <w:rPr>
          <w:rFonts w:hint="eastAsia" w:ascii="仿宋" w:hAnsi="仿宋" w:cs="仿宋"/>
          <w:lang w:eastAsia="zh-CN"/>
        </w:rPr>
        <w:t>，</w:t>
      </w:r>
      <w:r>
        <w:rPr>
          <w:rFonts w:hint="eastAsia" w:ascii="仿宋" w:hAnsi="仿宋" w:cs="仿宋"/>
          <w:lang w:val="en-US" w:eastAsia="zh-CN"/>
        </w:rPr>
        <w:t>或</w:t>
      </w:r>
      <w:r>
        <w:rPr>
          <w:rFonts w:hint="eastAsia" w:ascii="仿宋" w:hAnsi="仿宋" w:eastAsia="仿宋" w:cs="仿宋"/>
        </w:rPr>
        <w:t>对本辖区内非法采</w:t>
      </w:r>
      <w:r>
        <w:rPr>
          <w:rFonts w:hint="eastAsia" w:ascii="仿宋" w:hAnsi="仿宋" w:cs="仿宋"/>
          <w:lang w:val="en-US" w:eastAsia="zh-CN"/>
        </w:rPr>
        <w:t>砂</w:t>
      </w:r>
      <w:r>
        <w:rPr>
          <w:rFonts w:hint="eastAsia" w:ascii="仿宋" w:hAnsi="仿宋" w:eastAsia="仿宋" w:cs="仿宋"/>
        </w:rPr>
        <w:t>洗砂行为</w:t>
      </w:r>
      <w:r>
        <w:rPr>
          <w:rFonts w:hint="eastAsia" w:ascii="仿宋" w:hAnsi="仿宋" w:cs="仿宋"/>
          <w:lang w:val="en-US" w:eastAsia="zh-CN"/>
        </w:rPr>
        <w:t>负有监管职责但</w:t>
      </w:r>
      <w:r>
        <w:rPr>
          <w:rFonts w:hint="eastAsia" w:ascii="仿宋" w:hAnsi="仿宋" w:eastAsia="仿宋" w:cs="仿宋"/>
        </w:rPr>
        <w:t>不闻不问、不查不管的公职人员，依法给予行政处分，构成犯罪的移送司法机关</w:t>
      </w:r>
      <w:r>
        <w:rPr>
          <w:rFonts w:hint="eastAsia" w:ascii="仿宋" w:hAnsi="仿宋" w:eastAsia="仿宋" w:cs="仿宋"/>
          <w:lang w:val="en-US" w:eastAsia="zh-CN"/>
        </w:rPr>
        <w:t>依法</w:t>
      </w:r>
      <w:r>
        <w:rPr>
          <w:rFonts w:hint="eastAsia" w:ascii="仿宋" w:hAnsi="仿宋" w:eastAsia="仿宋" w:cs="仿宋"/>
        </w:rPr>
        <w:t>处理。</w:t>
      </w:r>
    </w:p>
    <w:p>
      <w:pPr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七、任何单位和个人都有依法保护河道、耕地、林地的义务，有权举报违法采砂洗砂行为。举报电话：0737—4433632。</w:t>
      </w:r>
    </w:p>
    <w:p>
      <w:pPr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八、本通告自发布之日起施行。</w:t>
      </w:r>
    </w:p>
    <w:p>
      <w:pPr>
        <w:ind w:firstLine="64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特此通告。</w:t>
      </w:r>
    </w:p>
    <w:p>
      <w:pPr>
        <w:ind w:firstLine="640"/>
        <w:rPr>
          <w:rFonts w:hint="eastAsia" w:ascii="仿宋" w:hAnsi="仿宋" w:eastAsia="仿宋" w:cs="仿宋"/>
        </w:rPr>
      </w:pPr>
    </w:p>
    <w:p>
      <w:pPr>
        <w:ind w:firstLine="640"/>
        <w:rPr>
          <w:rFonts w:hint="eastAsia" w:ascii="仿宋" w:hAnsi="仿宋" w:eastAsia="仿宋" w:cs="仿宋"/>
        </w:rPr>
      </w:pPr>
    </w:p>
    <w:p>
      <w:pPr>
        <w:ind w:left="0" w:leftChars="0" w:firstLine="3840" w:firstLineChars="120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益阳市赫山区人民政府</w:t>
      </w:r>
    </w:p>
    <w:p>
      <w:pPr>
        <w:ind w:left="0" w:leftChars="0" w:firstLine="3840" w:firstLineChars="120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2018年1月</w:t>
      </w:r>
      <w:r>
        <w:rPr>
          <w:rFonts w:hint="eastAsia" w:ascii="仿宋" w:hAnsi="仿宋" w:cs="仿宋"/>
          <w:lang w:val="en-US" w:eastAsia="zh-CN"/>
        </w:rPr>
        <w:t>17</w:t>
      </w:r>
      <w:r>
        <w:rPr>
          <w:rFonts w:hint="eastAsia" w:ascii="仿宋" w:hAnsi="仿宋" w:eastAsia="仿宋" w:cs="仿宋"/>
        </w:rPr>
        <w:t>日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2098" w:right="1474" w:bottom="1984" w:left="1587" w:header="851" w:footer="1417" w:gutter="0"/>
      <w:paperSrc w:first="0" w:other="0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HorizontalSpacing w:val="16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158C4"/>
    <w:rsid w:val="0001616D"/>
    <w:rsid w:val="00021B2C"/>
    <w:rsid w:val="001B4661"/>
    <w:rsid w:val="001B7346"/>
    <w:rsid w:val="00264463"/>
    <w:rsid w:val="002716F2"/>
    <w:rsid w:val="00277434"/>
    <w:rsid w:val="00333F96"/>
    <w:rsid w:val="003A575E"/>
    <w:rsid w:val="00516DD2"/>
    <w:rsid w:val="00551131"/>
    <w:rsid w:val="00771C4B"/>
    <w:rsid w:val="007859DE"/>
    <w:rsid w:val="0094540D"/>
    <w:rsid w:val="00A87438"/>
    <w:rsid w:val="00AE5E02"/>
    <w:rsid w:val="00BF7427"/>
    <w:rsid w:val="00E158C4"/>
    <w:rsid w:val="00E16B08"/>
    <w:rsid w:val="03D236FD"/>
    <w:rsid w:val="22A10979"/>
    <w:rsid w:val="2CC910B2"/>
    <w:rsid w:val="363C1011"/>
    <w:rsid w:val="40786455"/>
    <w:rsid w:val="413028A5"/>
    <w:rsid w:val="46737A24"/>
    <w:rsid w:val="59317A6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662</Characters>
  <Lines>5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2018-01-14T21:32:00Z</dcterms:created>
  <dc:creator>admin</dc:creator>
  <cp:lastModifiedBy>P&amp;G</cp:lastModifiedBy>
  <cp:lastPrinted>2018-01-17T07:08:00Z</cp:lastPrinted>
  <dcterms:modified xsi:type="dcterms:W3CDTF">2018-02-11T01:44:36Z</dcterms:modified>
  <dc:title>益阳市赫山区人民政府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