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11" w:rsidRPr="00ED4B53" w:rsidRDefault="00507C28" w:rsidP="0012418D">
      <w:pPr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ED4B53">
        <w:rPr>
          <w:rFonts w:asciiTheme="minorEastAsia" w:eastAsiaTheme="minorEastAsia" w:hAnsiTheme="minorEastAsia" w:hint="eastAsia"/>
          <w:b/>
          <w:sz w:val="48"/>
          <w:szCs w:val="48"/>
        </w:rPr>
        <w:t>赫山区公路管理</w:t>
      </w:r>
      <w:r w:rsidR="00F368A0" w:rsidRPr="00ED4B53">
        <w:rPr>
          <w:rFonts w:asciiTheme="minorEastAsia" w:eastAsiaTheme="minorEastAsia" w:hAnsiTheme="minorEastAsia" w:hint="eastAsia"/>
          <w:b/>
          <w:sz w:val="48"/>
          <w:szCs w:val="48"/>
        </w:rPr>
        <w:t>局</w:t>
      </w:r>
    </w:p>
    <w:p w:rsidR="004358AB" w:rsidRPr="00ED4B53" w:rsidRDefault="00507C28" w:rsidP="0012418D">
      <w:pPr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ED4B53">
        <w:rPr>
          <w:rFonts w:asciiTheme="minorEastAsia" w:eastAsiaTheme="minorEastAsia" w:hAnsiTheme="minorEastAsia" w:hint="eastAsia"/>
          <w:b/>
          <w:sz w:val="48"/>
          <w:szCs w:val="48"/>
        </w:rPr>
        <w:t>201</w:t>
      </w:r>
      <w:r w:rsidR="00F9416C">
        <w:rPr>
          <w:rFonts w:asciiTheme="minorEastAsia" w:eastAsiaTheme="minorEastAsia" w:hAnsiTheme="minorEastAsia" w:hint="eastAsia"/>
          <w:b/>
          <w:sz w:val="48"/>
          <w:szCs w:val="48"/>
        </w:rPr>
        <w:t>9</w:t>
      </w:r>
      <w:r w:rsidRPr="00ED4B53">
        <w:rPr>
          <w:rFonts w:asciiTheme="minorEastAsia" w:eastAsiaTheme="minorEastAsia" w:hAnsiTheme="minorEastAsia" w:hint="eastAsia"/>
          <w:b/>
          <w:sz w:val="48"/>
          <w:szCs w:val="48"/>
        </w:rPr>
        <w:t>年</w:t>
      </w:r>
      <w:r w:rsidR="000E5511" w:rsidRPr="00ED4B53">
        <w:rPr>
          <w:rFonts w:asciiTheme="minorEastAsia" w:eastAsiaTheme="minorEastAsia" w:hAnsiTheme="minorEastAsia" w:hint="eastAsia"/>
          <w:b/>
          <w:sz w:val="48"/>
          <w:szCs w:val="48"/>
        </w:rPr>
        <w:t>部门</w:t>
      </w:r>
      <w:r w:rsidRPr="00ED4B53">
        <w:rPr>
          <w:rFonts w:asciiTheme="minorEastAsia" w:eastAsiaTheme="minorEastAsia" w:hAnsiTheme="minorEastAsia" w:hint="eastAsia"/>
          <w:b/>
          <w:sz w:val="48"/>
          <w:szCs w:val="48"/>
        </w:rPr>
        <w:t>预算</w:t>
      </w:r>
      <w:r w:rsidR="000E5511" w:rsidRPr="00ED4B53">
        <w:rPr>
          <w:rFonts w:asciiTheme="minorEastAsia" w:eastAsiaTheme="minorEastAsia" w:hAnsiTheme="minorEastAsia" w:hint="eastAsia"/>
          <w:b/>
          <w:sz w:val="48"/>
          <w:szCs w:val="48"/>
        </w:rPr>
        <w:t>说明</w:t>
      </w:r>
    </w:p>
    <w:p w:rsidR="00F368A0" w:rsidRPr="00ED4B53" w:rsidRDefault="00F368A0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bookmarkStart w:id="0" w:name="YS060101"/>
      <w:r w:rsidRPr="00ED4B53">
        <w:rPr>
          <w:rFonts w:asciiTheme="minorEastAsia" w:eastAsiaTheme="minorEastAsia" w:hAnsiTheme="minorEastAsia" w:hint="eastAsia"/>
          <w:sz w:val="28"/>
          <w:szCs w:val="28"/>
        </w:rPr>
        <w:t>一、益阳市赫山区公路管理局单位概况</w:t>
      </w:r>
    </w:p>
    <w:bookmarkEnd w:id="0"/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（一）基本情况。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1．主要职能。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（1） 贯彻执行上级有关公路交通管理的法律、法规、政策，制定全区公路发展战略、规划和管理办法，并负责组织实施；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（2）负责编制公路建设、养护计划；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（3）具体组织实施国省干线公路及县道的日常养护、危桥改造、安保工程、水毁处置、应急抢险等工作；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（4）负责全区路政管理</w:t>
      </w:r>
      <w:r w:rsidRPr="00ED4B53">
        <w:rPr>
          <w:rFonts w:asciiTheme="minorEastAsia" w:eastAsiaTheme="minorEastAsia" w:hAnsiTheme="minorEastAsia" w:cs="Times New Roman" w:hint="eastAsia"/>
          <w:sz w:val="28"/>
          <w:szCs w:val="28"/>
        </w:rPr>
        <w:t>、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 xml:space="preserve">路政执法和公路超限超载治理工作；依法查处各种违反路政管理法律、法规、规章的案件，保护路产路权；规划、审批和管理公路、公路用地和公路建筑控制区内修建建筑物和地面构筑物；负责国、省、县道公路路政管理行政许可事项的受理、勘查和初步审查； 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（5）负责区立项公路建设项目（含除高速公路以外的国省干线路网改造项目）的建设、管理和养护；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lastRenderedPageBreak/>
        <w:t>（6） 负责全区农村公路的建设，指导乡镇对乡、村级公路的管理和养护、应急抢险等工作；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（7）负责区立项的农村公路建设项目的工程设计、施工和质量安全；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（8）制定公路科技政策和规范，负责公路科学技术研究和新技术、新材料、新工艺的推广运用；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（9）负责本单位精神文明建设、党的建设、干职工队伍建设和劳动人事管理等工作；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（10）负责管理本局下属各单位；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（11）承办区委、区人民政府交办的其他事项。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2．机构情况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根据上述职责，区公路管理局内设12个职能股室。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（1）办公室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协调局领导处理机关日常政务工作；负责会议组织及重要报告、综合性文件起草；负责文电、信息宣传、机要保密、档案和机关行政后勤、接待、保卫等工作；负责重大事项的决定的督办工作；负责人大代表建议和政协委员提案办理工作；负责机关其他各项工作的协调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（2）人事股（加挂“团支部”、“妇联”、“计生办”）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lastRenderedPageBreak/>
        <w:t>负责全局党建党务、组织人事、机构编制等工作;承办全局干职工技术职称、技术等级、年度考核、社会保险、教育培训等工作；负责群团工作和计划生育工作。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（3）计划统计股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负责公路中长期发展规划的编制工作；负责编制公路建设、养护工程年度建议计划；负责组织编制项目支出预算建议计划；负责专项资金计划任务的下达和批复；负责公路建设、养护工程的工程数量和经费使用的验收和核实；负责专项资金计划执行情况的检查、监督和考核工作；负责公路统计工作；协助专项资金的落实和请拨款相关事宜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（4）公路养护股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负责全局公路养护的生产管理，督促、检查和考核各公路站养护生产任务的完成情况；制定和完善养护生产运行机制和管理模式的改革方案、管理制度和检查考核办法；负责养护生产的技术管理，制定和修订技术操作规程，总结和推广养护生产的先进经验及新材料、新技术和新工艺；负责危桥改造、安保工程、水毁工程的上报及组织实施；负责全局桥梁的维护、监测和系统的管理；负责公路战备的有关工作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（5）工程建设股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负责全局路面大中修工程、新改建工程、新建桥梁工程、公路站房工程的组织实施；负责项目设计文件的编制、上报和测算工作；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lastRenderedPageBreak/>
        <w:t>负责区立项公路建设项目的立项、设计、施工管理的相关工作；负责公路工程设计、公路工程实验检测、监理咨询的管理工作；做好新材料、新工艺、新结构的学习及推广工作。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（6）质量监督股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负责组织各项工程的质量检查、监督和验收；指导、监督区立项公路建设项目的实施；参与全区公路建设市场监管和区立项公路建设项目交（竣）工验收。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（7）机务安全股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负责制订、完善和落实全局机务管理的制度和办法；制定公路养护机械化计划；合理配备公路养护需要的机械设备；负责沥青等相关材料的供应管理；负责对机务实行目标管理；负责机械的维修、保养和使用的监督管理；负责机械设备更新改造的技术咨询和服务；办理有关固定资产建档、登卡、停使、封存、过户、报废处理等事项；负责全局的安全生产监督管理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（8）财务股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负责全局年度财务预算的编制，制定财务管理和各项经费开支的有关规定，检查各部门资金使用情况，及时纠正各种违反财务制度和财经纪律的现象和问题，会同计划统计股按计划（预算）和工程进度、财务进度及时拨付经费，及时编制会计报表，搞好经济核算和财产管理工作；负责筹融资工作；负责单位内部财务计划或预算的执行和决算、财务收支平衡，负责局机关财务工作；负责有关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lastRenderedPageBreak/>
        <w:t>的经济活动、经济效益、经济责任、建设项目预（概）算、决算的审计工作。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（9）法制宣教股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负责宣传和落实《公路法》、《湖南省实施（公路法）办法》和国家有关公路管理的其他法律、法规和规章；负责全局的普法工作和法制工作；负责规范性文件的审核、清理；负责本局执法人员专业培训工作；指导路政执法工作，承担路政执法监督工作；负责行政复议、行政诉讼、行政赔偿等工作；承办公路有关行政许可、管理服务事项；负责法律咨询，提供法律服务；负责信访和稳定工作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（10）农村公路管理股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负责指导、监督乡镇对乡、村级公路的管理和养护、应急抢险等工作；负责全区农村公路建设情况信息综合、农村公路养护情况信息综合和农村公路危桥、安保基础数据库管理。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（11）经济发展股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负责招商引资、项目开发工作。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（12）监察室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负责检查监察对象在遵守、执行法律、法规和上级决定、命令中的问题；协助局领导抓好本局及所属单位的廉政勤政建设和反腐败工作，督促、协调本局研究、制订本系统综合治理腐败的有效措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lastRenderedPageBreak/>
        <w:t>施；负责受理对监察对象违反行政纪律行为的控告、检举，调查处理监察对象违反行政纪律的行为；负责受理监察对象不服行政主管机关给予行政处分决定的申诉，以及管辖范围内法律、行政法规规定的其他由监察机关受理的申诉；负责监督检查本局及所属单位工作人员廉政勤政状况；负责全局劳动纪律的检查督促和绩效考核工作；负责本局及所属单位监察干部的业务培训工作；完成区政府监察局和本局行政领导交办的其他工作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按照有关规定，设置工会组织、共青团组织和妇女组织，共青团组织和妇女组织与人事股联合办工。工会、共青团和妇女组织的人员编制在局机关人员编制总额内单列。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3、下属机构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（1）设立区公路路政执法大队，为区公路管理局所属副科级事业机构，全额拨款事业编制75名，其中，大队长1名（副科级），教导员1 名（正股级），副大队长4名（正股级），主要职责为：负责全区路政管理、路政执法和公路超限超载治理工作。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2）设立区公路应急抢险中心，为区公路管理局所属副科级事业机构，全额拨款事业编制30名，其中，主任1名（副科级），副主任2名（正股级），记录员（报帐员）1名（正股级），主要职责为：承办区政府和区公路管理局交办的公路应急抢险任务，负责公路物资储备，负责因自然灾害或突发事件造成公路、桥梁、隧道严重损毁的应急抢险和通行保障，负责公路的战备保障；负责国、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lastRenderedPageBreak/>
        <w:t>省干线和县道的小修及中修工程，包括路面坑槽修补、清灌缝、裂缝处治、破碎板处治、板底灌浆等。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3）设立槐奇岭养护站、汪家堤公路站、谢林港公路站、祝干公路站、沧水铺公路站、堤卡子公路站、下新桥公路站，各公路站均为区公路管理局所属正股级事业机构，全额拨款事业编制共85名，各公路站分别设置站长1名（正股级），记录员1名（副股级），专职安全员1名。各公路站主要职责为：负责对国、省干线和县道的养护生产工作，使其达到路面整洁、无坑槽，路基线行清晰，边坡稳定坚实、排水畅通，构造物完好无损，桥涵无跳车、桥面清洁、无积水构部件完好，沿线设施整洁、齐全、绿化管护良好，及时修复小型水毁；负责各类统计资料的整理、分析归档工作；负责所辖公路养护安全生产管理工作；负责公路站站院建设使其达到规划有序、环境优美；完成区局安排的其他公路养护工作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（农村公路管理所所管养县道公路站另行设置）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（4）设立试验检测室，为区公路管理局所属副股级事业机构，全额拨款事业编制4名，其中，主任1名（副股级），副主任1名。主要职责为：负责区局内部工程的试验、自检及资料编辑工作。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二、部门决算单位构成</w:t>
      </w:r>
    </w:p>
    <w:p w:rsidR="000E5511" w:rsidRPr="00ED4B53" w:rsidRDefault="000E5511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益阳市赫山区公路管理局部门只有本级，没有其他二级预算单位，因此，纳入201</w:t>
      </w:r>
      <w:r w:rsidR="00D808C3" w:rsidRPr="00ED4B53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年部门决算编制范围的只有赫山公路局部门本级。</w:t>
      </w:r>
    </w:p>
    <w:p w:rsidR="00507C28" w:rsidRPr="00ED4B53" w:rsidRDefault="000E5511" w:rsidP="00F368A0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lastRenderedPageBreak/>
        <w:t>三</w:t>
      </w:r>
      <w:r w:rsidR="00030F5B" w:rsidRPr="00ED4B5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部门收支总体情况</w:t>
      </w:r>
    </w:p>
    <w:p w:rsidR="0059729E" w:rsidRPr="00ED4B53" w:rsidRDefault="0059729E" w:rsidP="00F368A0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 xml:space="preserve">   收入预算，201</w:t>
      </w:r>
      <w:r w:rsidR="00D633A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A6ECC" w:rsidRPr="00ED4B53">
        <w:rPr>
          <w:rFonts w:asciiTheme="minorEastAsia" w:eastAsiaTheme="minorEastAsia" w:hAnsiTheme="minorEastAsia" w:hint="eastAsia"/>
          <w:sz w:val="28"/>
          <w:szCs w:val="28"/>
        </w:rPr>
        <w:t>一般预算拨款</w:t>
      </w:r>
      <w:r w:rsidR="00F9416C" w:rsidRPr="00F9416C">
        <w:rPr>
          <w:rFonts w:asciiTheme="minorEastAsia" w:eastAsiaTheme="minorEastAsia" w:hAnsiTheme="minorEastAsia"/>
          <w:sz w:val="28"/>
          <w:szCs w:val="28"/>
        </w:rPr>
        <w:t>13116929</w:t>
      </w:r>
      <w:r w:rsidR="00EA6ECC" w:rsidRPr="00ED4B53">
        <w:rPr>
          <w:rFonts w:asciiTheme="minorEastAsia" w:eastAsiaTheme="minorEastAsia" w:hAnsiTheme="minorEastAsia" w:hint="eastAsia"/>
          <w:sz w:val="28"/>
          <w:szCs w:val="28"/>
        </w:rPr>
        <w:t>元，其他收入</w:t>
      </w:r>
      <w:r w:rsidR="00F9416C" w:rsidRPr="00F9416C">
        <w:rPr>
          <w:rFonts w:asciiTheme="minorEastAsia" w:eastAsiaTheme="minorEastAsia" w:hAnsiTheme="minorEastAsia"/>
          <w:sz w:val="28"/>
          <w:szCs w:val="28"/>
        </w:rPr>
        <w:t>395369</w:t>
      </w:r>
      <w:r w:rsidR="00F9416C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EA6ECC" w:rsidRPr="00ED4B53">
        <w:rPr>
          <w:rFonts w:asciiTheme="minorEastAsia" w:eastAsiaTheme="minorEastAsia" w:hAnsiTheme="minorEastAsia" w:hint="eastAsia"/>
          <w:sz w:val="28"/>
          <w:szCs w:val="28"/>
        </w:rPr>
        <w:t>元，总计</w:t>
      </w:r>
      <w:r w:rsidR="00F9416C" w:rsidRPr="00F9416C">
        <w:rPr>
          <w:rFonts w:asciiTheme="minorEastAsia" w:eastAsiaTheme="minorEastAsia" w:hAnsiTheme="minorEastAsia"/>
          <w:sz w:val="28"/>
          <w:szCs w:val="28"/>
        </w:rPr>
        <w:t>1707062</w:t>
      </w:r>
      <w:r w:rsidR="00F9416C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EA6ECC" w:rsidRPr="00ED4B53">
        <w:rPr>
          <w:rFonts w:asciiTheme="minorEastAsia" w:eastAsiaTheme="minorEastAsia" w:hAnsiTheme="minorEastAsia" w:hint="eastAsia"/>
          <w:sz w:val="28"/>
          <w:szCs w:val="28"/>
        </w:rPr>
        <w:t>元。</w:t>
      </w:r>
    </w:p>
    <w:p w:rsidR="00EA6ECC" w:rsidRPr="00ED4B53" w:rsidRDefault="00EA6ECC" w:rsidP="00F368A0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 xml:space="preserve">   支出预算，201</w:t>
      </w:r>
      <w:r w:rsidR="00D633A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年年初预算</w:t>
      </w:r>
      <w:r w:rsidR="00D633A6" w:rsidRPr="00F9416C">
        <w:rPr>
          <w:rFonts w:asciiTheme="minorEastAsia" w:eastAsiaTheme="minorEastAsia" w:hAnsiTheme="minorEastAsia"/>
          <w:sz w:val="28"/>
          <w:szCs w:val="28"/>
        </w:rPr>
        <w:t>1707062</w:t>
      </w:r>
      <w:r w:rsidR="00D633A6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元，其中基本支出</w:t>
      </w:r>
      <w:r w:rsidR="00D633A6" w:rsidRPr="00D633A6">
        <w:rPr>
          <w:rFonts w:asciiTheme="minorEastAsia" w:eastAsiaTheme="minorEastAsia" w:hAnsiTheme="minorEastAsia"/>
          <w:sz w:val="28"/>
          <w:szCs w:val="28"/>
        </w:rPr>
        <w:t>1097062</w:t>
      </w:r>
      <w:r w:rsidR="00D633A6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元，项目支出</w:t>
      </w:r>
      <w:r w:rsidR="00D633A6" w:rsidRPr="00D633A6">
        <w:rPr>
          <w:rFonts w:asciiTheme="minorEastAsia" w:eastAsiaTheme="minorEastAsia" w:hAnsiTheme="minorEastAsia"/>
          <w:sz w:val="28"/>
          <w:szCs w:val="28"/>
        </w:rPr>
        <w:t>6100000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元。</w:t>
      </w:r>
    </w:p>
    <w:p w:rsidR="001909D1" w:rsidRPr="00ED4B53" w:rsidRDefault="001909D1" w:rsidP="001909D1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四、一般公共预算拨款支出预算</w:t>
      </w:r>
    </w:p>
    <w:p w:rsidR="001909D1" w:rsidRPr="00ED4B53" w:rsidRDefault="001909D1" w:rsidP="001909D1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D633A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年一般公共预算拨款收入</w:t>
      </w:r>
      <w:r w:rsidR="00D633A6" w:rsidRPr="00F9416C">
        <w:rPr>
          <w:rFonts w:asciiTheme="minorEastAsia" w:eastAsiaTheme="minorEastAsia" w:hAnsiTheme="minorEastAsia"/>
          <w:sz w:val="28"/>
          <w:szCs w:val="28"/>
        </w:rPr>
        <w:t>13116929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元</w:t>
      </w:r>
      <w:r w:rsidR="00235851" w:rsidRPr="00ED4B53">
        <w:rPr>
          <w:rFonts w:asciiTheme="minorEastAsia" w:eastAsiaTheme="minorEastAsia" w:hAnsiTheme="minorEastAsia" w:hint="eastAsia"/>
          <w:sz w:val="28"/>
          <w:szCs w:val="28"/>
        </w:rPr>
        <w:t>,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具体安排情况如下：</w:t>
      </w:r>
    </w:p>
    <w:p w:rsidR="001909D1" w:rsidRPr="00ED4B53" w:rsidRDefault="001909D1" w:rsidP="001909D1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1、基本支出：201</w:t>
      </w:r>
      <w:r w:rsidR="00B2628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年年初预算数为</w:t>
      </w:r>
      <w:r w:rsidR="00D633A6" w:rsidRPr="00D633A6">
        <w:rPr>
          <w:rFonts w:asciiTheme="minorEastAsia" w:eastAsiaTheme="minorEastAsia" w:hAnsiTheme="minorEastAsia"/>
          <w:sz w:val="28"/>
          <w:szCs w:val="28"/>
        </w:rPr>
        <w:t>1097062</w:t>
      </w:r>
      <w:r w:rsidR="00D633A6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元，是指为保障机构正常运转、完成日常工作任务而发生的人员支出和公用支出，包括用于基本工资、津贴补贴等人员经费以及办公费、印刷费、水电费、办公设备购置等日常公用经费。</w:t>
      </w:r>
    </w:p>
    <w:p w:rsidR="001909D1" w:rsidRPr="00ED4B53" w:rsidRDefault="001909D1" w:rsidP="00A1280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1535C7" w:rsidRPr="00ED4B53">
        <w:rPr>
          <w:rFonts w:asciiTheme="minorEastAsia" w:eastAsiaTheme="minorEastAsia" w:hAnsiTheme="minorEastAsia" w:hint="eastAsia"/>
          <w:sz w:val="28"/>
          <w:szCs w:val="28"/>
        </w:rPr>
        <w:t>项目支出：201</w:t>
      </w:r>
      <w:r w:rsidR="00B2628C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1535C7" w:rsidRPr="00ED4B53">
        <w:rPr>
          <w:rFonts w:asciiTheme="minorEastAsia" w:eastAsiaTheme="minorEastAsia" w:hAnsiTheme="minorEastAsia" w:hint="eastAsia"/>
          <w:sz w:val="28"/>
          <w:szCs w:val="28"/>
        </w:rPr>
        <w:t>年年初预算数为</w:t>
      </w:r>
      <w:r w:rsidR="00D633A6" w:rsidRPr="00D633A6">
        <w:rPr>
          <w:rFonts w:asciiTheme="minorEastAsia" w:eastAsiaTheme="minorEastAsia" w:hAnsiTheme="minorEastAsia"/>
          <w:sz w:val="28"/>
          <w:szCs w:val="28"/>
        </w:rPr>
        <w:t>6100000</w:t>
      </w:r>
      <w:r w:rsidR="001535C7" w:rsidRPr="00ED4B53">
        <w:rPr>
          <w:rFonts w:asciiTheme="minorEastAsia" w:eastAsiaTheme="minorEastAsia" w:hAnsiTheme="minorEastAsia" w:hint="eastAsia"/>
          <w:sz w:val="28"/>
          <w:szCs w:val="28"/>
        </w:rPr>
        <w:t>元，是指单位为完成特定行政工作任务或事业发展目标而发生的支出。</w:t>
      </w:r>
      <w:r w:rsidR="00B63FE0" w:rsidRPr="00ED4B53">
        <w:rPr>
          <w:rFonts w:asciiTheme="minorEastAsia" w:eastAsiaTheme="minorEastAsia" w:hAnsiTheme="minorEastAsia" w:hint="eastAsia"/>
          <w:sz w:val="28"/>
          <w:szCs w:val="28"/>
        </w:rPr>
        <w:t>包括</w:t>
      </w:r>
      <w:r w:rsidR="00235851" w:rsidRPr="00ED4B53">
        <w:rPr>
          <w:rFonts w:asciiTheme="minorEastAsia" w:eastAsiaTheme="minorEastAsia" w:hAnsiTheme="minorEastAsia" w:hint="eastAsia"/>
          <w:sz w:val="28"/>
          <w:szCs w:val="28"/>
        </w:rPr>
        <w:t>其他支出</w:t>
      </w:r>
      <w:r w:rsidR="00D633A6" w:rsidRPr="00D633A6">
        <w:rPr>
          <w:rFonts w:asciiTheme="minorEastAsia" w:eastAsiaTheme="minorEastAsia" w:hAnsiTheme="minorEastAsia"/>
          <w:sz w:val="28"/>
          <w:szCs w:val="28"/>
        </w:rPr>
        <w:t>6100000</w:t>
      </w:r>
      <w:r w:rsidR="00B63FE0" w:rsidRPr="00ED4B53">
        <w:rPr>
          <w:rFonts w:asciiTheme="minorEastAsia" w:eastAsiaTheme="minorEastAsia" w:hAnsiTheme="minorEastAsia" w:hint="eastAsia"/>
          <w:sz w:val="28"/>
          <w:szCs w:val="28"/>
        </w:rPr>
        <w:t>元。</w:t>
      </w:r>
    </w:p>
    <w:p w:rsidR="00B63FE0" w:rsidRPr="00ED4B53" w:rsidRDefault="00B63FE0" w:rsidP="00A1280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五、</w:t>
      </w:r>
      <w:r w:rsidR="00D43AF0" w:rsidRPr="00ED4B53">
        <w:rPr>
          <w:rFonts w:asciiTheme="minorEastAsia" w:eastAsiaTheme="minorEastAsia" w:hAnsiTheme="minorEastAsia" w:hint="eastAsia"/>
          <w:sz w:val="28"/>
          <w:szCs w:val="28"/>
        </w:rPr>
        <w:t>其他重要事项的情况说明</w:t>
      </w:r>
    </w:p>
    <w:p w:rsidR="00D43AF0" w:rsidRPr="00ED4B53" w:rsidRDefault="00D43AF0" w:rsidP="00D43AF0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1、机关运行经费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3118"/>
      </w:tblGrid>
      <w:tr w:rsidR="00DE791F" w:rsidRPr="00ED4B53" w:rsidTr="00800CAD">
        <w:trPr>
          <w:trHeight w:val="315"/>
        </w:trPr>
        <w:tc>
          <w:tcPr>
            <w:tcW w:w="3843" w:type="dxa"/>
            <w:vAlign w:val="center"/>
            <w:hideMark/>
          </w:tcPr>
          <w:p w:rsidR="00DE791F" w:rsidRPr="00ED4B53" w:rsidRDefault="009E7603" w:rsidP="00800CA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4B53">
              <w:rPr>
                <w:rFonts w:asciiTheme="minorEastAsia" w:eastAsiaTheme="minorEastAsia" w:hAnsiTheme="minorEastAsia" w:hint="eastAsia"/>
                <w:sz w:val="28"/>
                <w:szCs w:val="28"/>
              </w:rPr>
              <w:t>科目名称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E791F" w:rsidRPr="00ED4B53" w:rsidRDefault="009E7603" w:rsidP="00D43A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4B53">
              <w:rPr>
                <w:rFonts w:asciiTheme="minorEastAsia" w:eastAsiaTheme="minorEastAsia" w:hAnsiTheme="minorEastAsia" w:hint="eastAsia"/>
                <w:sz w:val="28"/>
                <w:szCs w:val="28"/>
              </w:rPr>
              <w:t>基本支出</w:t>
            </w:r>
          </w:p>
        </w:tc>
      </w:tr>
      <w:tr w:rsidR="00DE791F" w:rsidRPr="00ED4B53" w:rsidTr="00800CAD">
        <w:trPr>
          <w:trHeight w:val="25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E791F" w:rsidRPr="00ED4B53" w:rsidRDefault="00DE791F" w:rsidP="00D43A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4B53">
              <w:rPr>
                <w:rFonts w:asciiTheme="minorEastAsia" w:eastAsia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E791F" w:rsidRPr="00ED4B53" w:rsidRDefault="00D633A6" w:rsidP="00D43A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633A6">
              <w:rPr>
                <w:rFonts w:asciiTheme="minorEastAsia" w:eastAsiaTheme="minorEastAsia" w:hAnsiTheme="minorEastAsia"/>
                <w:sz w:val="28"/>
                <w:szCs w:val="28"/>
              </w:rPr>
              <w:t>1097062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DE791F" w:rsidRPr="00ED4B53" w:rsidTr="00800CAD">
        <w:trPr>
          <w:trHeight w:val="25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E791F" w:rsidRPr="00ED4B53" w:rsidRDefault="00DE791F" w:rsidP="00D43AF0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4B53">
              <w:rPr>
                <w:rFonts w:asciiTheme="minorEastAsia" w:eastAsiaTheme="minorEastAsia" w:hAnsiTheme="minorEastAsia" w:hint="eastAsia"/>
                <w:sz w:val="28"/>
                <w:szCs w:val="28"/>
              </w:rPr>
              <w:t>工资福利支出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E791F" w:rsidRPr="00ED4B53" w:rsidRDefault="00D633A6" w:rsidP="00D633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633A6">
              <w:rPr>
                <w:rFonts w:asciiTheme="minorEastAsia" w:eastAsiaTheme="minorEastAsia" w:hAnsiTheme="minorEastAsia"/>
                <w:sz w:val="28"/>
                <w:szCs w:val="28"/>
              </w:rPr>
              <w:t>1047096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</w:tr>
      <w:tr w:rsidR="00DE791F" w:rsidRPr="00ED4B53" w:rsidTr="00800CAD">
        <w:trPr>
          <w:trHeight w:val="25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E791F" w:rsidRPr="00ED4B53" w:rsidRDefault="00DE791F" w:rsidP="00341C60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4B53">
              <w:rPr>
                <w:rFonts w:asciiTheme="minorEastAsia" w:eastAsiaTheme="minorEastAsia" w:hAnsiTheme="minorEastAsia" w:hint="eastAsia"/>
                <w:sz w:val="28"/>
                <w:szCs w:val="28"/>
              </w:rPr>
              <w:t>商品和服务支出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E791F" w:rsidRPr="00ED4B53" w:rsidRDefault="00D633A6" w:rsidP="00D43A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633A6">
              <w:rPr>
                <w:rFonts w:asciiTheme="minorEastAsia" w:eastAsiaTheme="minorEastAsia" w:hAnsiTheme="minorEastAsia"/>
                <w:sz w:val="28"/>
                <w:szCs w:val="28"/>
              </w:rPr>
              <w:t>348874</w:t>
            </w:r>
          </w:p>
        </w:tc>
      </w:tr>
      <w:tr w:rsidR="00DE791F" w:rsidRPr="00ED4B53" w:rsidTr="00800CAD">
        <w:trPr>
          <w:trHeight w:val="25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E791F" w:rsidRPr="00ED4B53" w:rsidRDefault="00DE791F" w:rsidP="00341C60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4B53">
              <w:rPr>
                <w:rFonts w:asciiTheme="minorEastAsia" w:eastAsiaTheme="minorEastAsia" w:hAnsiTheme="minorEastAsia" w:hint="eastAsia"/>
                <w:sz w:val="28"/>
                <w:szCs w:val="28"/>
              </w:rPr>
              <w:t>对个人和家庭的补助支出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E791F" w:rsidRPr="00ED4B53" w:rsidRDefault="00D633A6" w:rsidP="00D43A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633A6">
              <w:rPr>
                <w:rFonts w:asciiTheme="minorEastAsia" w:eastAsiaTheme="minorEastAsia" w:hAnsiTheme="minorEastAsia"/>
                <w:sz w:val="28"/>
                <w:szCs w:val="28"/>
              </w:rPr>
              <w:t>150780</w:t>
            </w:r>
          </w:p>
        </w:tc>
      </w:tr>
    </w:tbl>
    <w:p w:rsidR="00D43AF0" w:rsidRPr="00ED4B53" w:rsidRDefault="00D43AF0" w:rsidP="00D43AF0">
      <w:pPr>
        <w:ind w:firstLine="555"/>
        <w:rPr>
          <w:rFonts w:asciiTheme="minorEastAsia" w:eastAsiaTheme="minorEastAsia" w:hAnsiTheme="minorEastAsia"/>
          <w:sz w:val="28"/>
          <w:szCs w:val="28"/>
        </w:rPr>
      </w:pPr>
    </w:p>
    <w:p w:rsidR="00DB1ECF" w:rsidRPr="00ED4B53" w:rsidRDefault="00DB1ECF" w:rsidP="00D43AF0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lastRenderedPageBreak/>
        <w:t>2、三公经费预算</w:t>
      </w:r>
    </w:p>
    <w:p w:rsidR="00CE18D3" w:rsidRPr="00ED4B53" w:rsidRDefault="00CE18D3" w:rsidP="00CE18D3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三公经费财政拨款支出决算总计</w:t>
      </w:r>
      <w:r w:rsidR="0018113D">
        <w:rPr>
          <w:rFonts w:asciiTheme="minorEastAsia" w:eastAsiaTheme="minorEastAsia" w:hAnsiTheme="minorEastAsia" w:hint="eastAsia"/>
          <w:sz w:val="28"/>
          <w:szCs w:val="28"/>
        </w:rPr>
        <w:t>27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万元。</w:t>
      </w:r>
    </w:p>
    <w:p w:rsidR="00CD50B9" w:rsidRPr="00ED4B53" w:rsidRDefault="00CE18D3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三公经费中，公务公车运行维护费</w:t>
      </w:r>
      <w:r w:rsidR="00156179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万元，公务接待费</w:t>
      </w:r>
      <w:r w:rsidR="009E7603" w:rsidRPr="00ED4B53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156179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万元，会议费</w:t>
      </w:r>
      <w:r w:rsidR="00B45ABC" w:rsidRPr="00ED4B53">
        <w:rPr>
          <w:rFonts w:asciiTheme="minorEastAsia" w:eastAsiaTheme="minorEastAsia" w:hAnsiTheme="minorEastAsia" w:hint="eastAsia"/>
          <w:sz w:val="28"/>
          <w:szCs w:val="28"/>
        </w:rPr>
        <w:t>17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万元。</w:t>
      </w:r>
    </w:p>
    <w:p w:rsidR="00CE18D3" w:rsidRPr="00ED4B53" w:rsidRDefault="00CD50B9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三公经费财政拨款支出预算具体情况说明，其他收入安排公务公车运行维护费</w:t>
      </w:r>
      <w:r w:rsidR="0018113D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万元，车辆</w:t>
      </w:r>
      <w:r w:rsidR="0018113D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台；公务接待费2</w:t>
      </w:r>
      <w:r w:rsidR="0018113D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万元，接待人数6250人；总计</w:t>
      </w:r>
      <w:r w:rsidR="0018113D">
        <w:rPr>
          <w:rFonts w:asciiTheme="minorEastAsia" w:eastAsiaTheme="minorEastAsia" w:hAnsiTheme="minorEastAsia" w:hint="eastAsia"/>
          <w:sz w:val="28"/>
          <w:szCs w:val="28"/>
        </w:rPr>
        <w:t>27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万元。</w:t>
      </w:r>
    </w:p>
    <w:p w:rsidR="00D83C37" w:rsidRPr="00ED4B53" w:rsidRDefault="00D83C37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3215EC">
        <w:rPr>
          <w:rFonts w:asciiTheme="minorEastAsia" w:eastAsiaTheme="minorEastAsia" w:hAnsiTheme="minorEastAsia" w:hint="eastAsia"/>
          <w:sz w:val="28"/>
          <w:szCs w:val="28"/>
        </w:rPr>
        <w:t>18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年决算</w:t>
      </w:r>
      <w:r w:rsidR="0049677B" w:rsidRPr="00ED4B5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三公经费财政拨款支出决算总计</w:t>
      </w:r>
      <w:r w:rsidR="003215EC">
        <w:rPr>
          <w:rFonts w:asciiTheme="minorEastAsia" w:eastAsiaTheme="minorEastAsia" w:hAnsiTheme="minorEastAsia" w:hint="eastAsia"/>
          <w:sz w:val="28"/>
          <w:szCs w:val="28"/>
        </w:rPr>
        <w:t>28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万元。其中,公务公车运行维护费4万元，公务接待费</w:t>
      </w:r>
      <w:r w:rsidR="003215EC">
        <w:rPr>
          <w:rFonts w:asciiTheme="minorEastAsia" w:eastAsiaTheme="minorEastAsia" w:hAnsiTheme="minorEastAsia" w:hint="eastAsia"/>
          <w:sz w:val="28"/>
          <w:szCs w:val="28"/>
        </w:rPr>
        <w:t>24</w:t>
      </w:r>
      <w:r w:rsidRPr="00ED4B53">
        <w:rPr>
          <w:rFonts w:asciiTheme="minorEastAsia" w:eastAsiaTheme="minorEastAsia" w:hAnsiTheme="minorEastAsia" w:hint="eastAsia"/>
          <w:sz w:val="28"/>
          <w:szCs w:val="28"/>
        </w:rPr>
        <w:t>万元。</w:t>
      </w:r>
    </w:p>
    <w:p w:rsidR="00CE18D3" w:rsidRPr="00ED4B53" w:rsidRDefault="00863110" w:rsidP="00863110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07193D" w:rsidRPr="00ED4B53">
        <w:rPr>
          <w:rFonts w:asciiTheme="minorEastAsia" w:eastAsiaTheme="minorEastAsia" w:hAnsiTheme="minorEastAsia" w:hint="eastAsia"/>
          <w:sz w:val="28"/>
          <w:szCs w:val="28"/>
        </w:rPr>
        <w:t>、政府采购情况</w:t>
      </w:r>
    </w:p>
    <w:p w:rsidR="00E94F8C" w:rsidRDefault="0007193D" w:rsidP="00ED4B53">
      <w:pPr>
        <w:spacing w:line="600" w:lineRule="exact"/>
        <w:ind w:firstLine="555"/>
        <w:rPr>
          <w:rFonts w:asciiTheme="minorEastAsia" w:eastAsiaTheme="minorEastAsia" w:hAnsiTheme="minorEastAsia" w:hint="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E94F8C" w:rsidRPr="00ED4B53">
        <w:rPr>
          <w:rFonts w:asciiTheme="minorEastAsia" w:eastAsiaTheme="minorEastAsia" w:hAnsiTheme="minorEastAsia" w:hint="eastAsia"/>
          <w:sz w:val="28"/>
          <w:szCs w:val="28"/>
        </w:rPr>
        <w:t>无此项。</w:t>
      </w:r>
    </w:p>
    <w:p w:rsidR="00863110" w:rsidRDefault="00863110" w:rsidP="00863110">
      <w:pPr>
        <w:spacing w:line="600" w:lineRule="exac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七、国有资产占用说明：</w:t>
      </w:r>
    </w:p>
    <w:p w:rsidR="00863110" w:rsidRDefault="00863110" w:rsidP="00863110">
      <w:pPr>
        <w:spacing w:line="600" w:lineRule="exact"/>
        <w:ind w:firstLine="555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单位车辆合计15辆，其中：一般公务用车1辆，一般执法执勤用5车辆，特种专业技术用车1辆，其他用车8辆。</w:t>
      </w:r>
    </w:p>
    <w:p w:rsidR="00863110" w:rsidRDefault="00863110" w:rsidP="00863110">
      <w:pPr>
        <w:spacing w:line="600" w:lineRule="exact"/>
        <w:ind w:firstLine="555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单价50万元（含）以上通用设备0套。</w:t>
      </w:r>
    </w:p>
    <w:p w:rsidR="00863110" w:rsidRDefault="00863110" w:rsidP="00863110">
      <w:pPr>
        <w:spacing w:line="600" w:lineRule="exact"/>
        <w:ind w:firstLine="555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单价100万元（含）以上通用设备1套；槐奇岭治超站不停车检测系统。</w:t>
      </w:r>
    </w:p>
    <w:p w:rsidR="00863110" w:rsidRDefault="00863110" w:rsidP="00863110">
      <w:pPr>
        <w:spacing w:line="600" w:lineRule="exac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八、重点项目预算的绩效目标等预算绩效情况说明</w:t>
      </w:r>
    </w:p>
    <w:p w:rsidR="00863110" w:rsidRPr="00ED4B53" w:rsidRDefault="00863110" w:rsidP="00863110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本单位无重点项目预算。</w:t>
      </w:r>
    </w:p>
    <w:p w:rsidR="00E94F8C" w:rsidRPr="00ED4B53" w:rsidRDefault="00863110" w:rsidP="00863110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九</w:t>
      </w:r>
      <w:r w:rsidR="00E94F8C" w:rsidRPr="00ED4B53">
        <w:rPr>
          <w:rFonts w:asciiTheme="minorEastAsia" w:eastAsiaTheme="minorEastAsia" w:hAnsiTheme="minorEastAsia" w:hint="eastAsia"/>
          <w:sz w:val="28"/>
          <w:szCs w:val="28"/>
        </w:rPr>
        <w:t>、名词解释</w:t>
      </w:r>
    </w:p>
    <w:p w:rsidR="00E94F8C" w:rsidRPr="00ED4B53" w:rsidRDefault="00E94F8C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D4B53">
        <w:rPr>
          <w:rFonts w:asciiTheme="minorEastAsia" w:eastAsiaTheme="minorEastAsia" w:hAnsiTheme="minorEastAsia" w:hint="eastAsia"/>
          <w:sz w:val="28"/>
          <w:szCs w:val="28"/>
        </w:rPr>
        <w:t>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E94F8C" w:rsidRPr="00ED4B53" w:rsidRDefault="00E94F8C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</w:p>
    <w:p w:rsidR="00507C28" w:rsidRPr="00ED4B53" w:rsidRDefault="00507C28" w:rsidP="00ED4B53">
      <w:pPr>
        <w:spacing w:line="6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</w:p>
    <w:sectPr w:rsidR="00507C28" w:rsidRPr="00ED4B5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C2" w:rsidRDefault="000023C2" w:rsidP="00030F5B">
      <w:pPr>
        <w:spacing w:after="0"/>
      </w:pPr>
      <w:r>
        <w:separator/>
      </w:r>
    </w:p>
  </w:endnote>
  <w:endnote w:type="continuationSeparator" w:id="0">
    <w:p w:rsidR="000023C2" w:rsidRDefault="000023C2" w:rsidP="00030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C2" w:rsidRDefault="000023C2" w:rsidP="00030F5B">
      <w:pPr>
        <w:spacing w:after="0"/>
      </w:pPr>
      <w:r>
        <w:separator/>
      </w:r>
    </w:p>
  </w:footnote>
  <w:footnote w:type="continuationSeparator" w:id="0">
    <w:p w:rsidR="000023C2" w:rsidRDefault="000023C2" w:rsidP="00030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393D"/>
    <w:multiLevelType w:val="hybridMultilevel"/>
    <w:tmpl w:val="6B6432AC"/>
    <w:lvl w:ilvl="0" w:tplc="739ECE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D53438"/>
    <w:multiLevelType w:val="hybridMultilevel"/>
    <w:tmpl w:val="889658EE"/>
    <w:lvl w:ilvl="0" w:tplc="5B8A4C1E">
      <w:start w:val="1"/>
      <w:numFmt w:val="decimal"/>
      <w:lvlText w:val="%1、"/>
      <w:lvlJc w:val="left"/>
      <w:pPr>
        <w:ind w:left="1545" w:hanging="99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C28"/>
    <w:rsid w:val="00001F77"/>
    <w:rsid w:val="000023C2"/>
    <w:rsid w:val="00030F5B"/>
    <w:rsid w:val="0007193D"/>
    <w:rsid w:val="000E5511"/>
    <w:rsid w:val="0012418D"/>
    <w:rsid w:val="001535C7"/>
    <w:rsid w:val="00156179"/>
    <w:rsid w:val="0018113D"/>
    <w:rsid w:val="001909D1"/>
    <w:rsid w:val="001B5A7A"/>
    <w:rsid w:val="00235851"/>
    <w:rsid w:val="00242584"/>
    <w:rsid w:val="00285A11"/>
    <w:rsid w:val="003215EC"/>
    <w:rsid w:val="00323B43"/>
    <w:rsid w:val="00341C60"/>
    <w:rsid w:val="003C76E9"/>
    <w:rsid w:val="003D37D8"/>
    <w:rsid w:val="003F1A3D"/>
    <w:rsid w:val="0042154D"/>
    <w:rsid w:val="004358AB"/>
    <w:rsid w:val="004703A6"/>
    <w:rsid w:val="0049677B"/>
    <w:rsid w:val="00507C28"/>
    <w:rsid w:val="0059729E"/>
    <w:rsid w:val="006417A7"/>
    <w:rsid w:val="00784C34"/>
    <w:rsid w:val="00800CAD"/>
    <w:rsid w:val="00804F16"/>
    <w:rsid w:val="00863110"/>
    <w:rsid w:val="00875A15"/>
    <w:rsid w:val="008B7726"/>
    <w:rsid w:val="008C5C10"/>
    <w:rsid w:val="008F1619"/>
    <w:rsid w:val="009154BC"/>
    <w:rsid w:val="009C335B"/>
    <w:rsid w:val="009E7603"/>
    <w:rsid w:val="00A12803"/>
    <w:rsid w:val="00A14FB1"/>
    <w:rsid w:val="00A924A2"/>
    <w:rsid w:val="00B2628C"/>
    <w:rsid w:val="00B45ABC"/>
    <w:rsid w:val="00B63FE0"/>
    <w:rsid w:val="00BD34FB"/>
    <w:rsid w:val="00C00AC0"/>
    <w:rsid w:val="00C8132C"/>
    <w:rsid w:val="00CD50B9"/>
    <w:rsid w:val="00CE18D3"/>
    <w:rsid w:val="00D43AF0"/>
    <w:rsid w:val="00D633A6"/>
    <w:rsid w:val="00D808C3"/>
    <w:rsid w:val="00D83C37"/>
    <w:rsid w:val="00DB1ECF"/>
    <w:rsid w:val="00DE791F"/>
    <w:rsid w:val="00E65C65"/>
    <w:rsid w:val="00E94F8C"/>
    <w:rsid w:val="00EA6ECC"/>
    <w:rsid w:val="00ED4B53"/>
    <w:rsid w:val="00F368A0"/>
    <w:rsid w:val="00F42EAE"/>
    <w:rsid w:val="00F77DAE"/>
    <w:rsid w:val="00F9416C"/>
    <w:rsid w:val="00FE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F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F5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F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F5B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030F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3C392D-BCD9-4754-9ADA-E9690A2A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627</Words>
  <Characters>3575</Characters>
  <Application>Microsoft Office Word</Application>
  <DocSecurity>0</DocSecurity>
  <Lines>29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2017-12-18T01:25:00Z</cp:lastPrinted>
  <dcterms:created xsi:type="dcterms:W3CDTF">2016-12-30T04:48:00Z</dcterms:created>
  <dcterms:modified xsi:type="dcterms:W3CDTF">2019-03-06T03:39:00Z</dcterms:modified>
</cp:coreProperties>
</file>