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A5D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5773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7E2D7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0EC49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53C38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人大代表建议办理情况汇报</w:t>
      </w:r>
    </w:p>
    <w:p w14:paraId="149A6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4A92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，由赫山区委、赫山区人民政府签发的《关于认真办理2025年度人大代表建议和政协提案的通知》中指出由益阳市生态环境局赫山分局办理的人大代表建议4件，编号为4号、14号、71号、86号，上述建议已于2025年6月24日办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，做到了答复率100%，满意率100%。现将办理情况汇报如下：</w:t>
      </w:r>
    </w:p>
    <w:p w14:paraId="634C760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主要做法</w:t>
      </w:r>
    </w:p>
    <w:p w14:paraId="2EC5C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政治站位，加强组织领导。我局在收到人大代表建议任务分解表后，立即统一思想、提高认识，将人大代表建议的办理工作列入重要议事日程，制定了《2025年人大建议和政协提案分工一览表》，于5月12日召开党组会，专题研究部署人大代表建议工作，分别明确人大代表建议第4号、14号、71号，86件人大代表建议协办和主办的责任人和具体分工。</w:t>
      </w:r>
    </w:p>
    <w:p w14:paraId="522BD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二、严格落实制度，坚持做到“三见面”。</w:t>
      </w:r>
    </w:p>
    <w:p w14:paraId="73EA5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1.协办件责任人和主办件责任人主动联系牵头部门和人大代表，分别与其见面并了解其想法，并提出具体办理措施。</w:t>
      </w:r>
    </w:p>
    <w:p w14:paraId="125E5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2.主办件，关于整治泉交河互通至左支渠的排水渠污染的建议，由赫山分局执法工作人员根据人大代表的想法和建议，启动了益阳市撇洪新河入河支渠治理及生态修复工程，并制定了后续的监测计划。</w:t>
      </w:r>
    </w:p>
    <w:p w14:paraId="7A751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3.在项目启动后与人大代表进行了及时的回访，向其反馈了关于整治泉交河互通至左支渠的排水渠污染的正式意见，并填写了赫山区人大代表建议办理工作意见反馈表，办理结果为A类，办理满意度为满意。</w:t>
      </w:r>
    </w:p>
    <w:p w14:paraId="59D10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三、下一步打算</w:t>
      </w:r>
    </w:p>
    <w:p w14:paraId="0C787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下一步，我局将举一反三，通过开展“2025年夏季攻势” “污染防治攻坚战”“蓝天保卫战”等专项生态环境保护行动持续改善赫山区生态环境质量，防范化解全区生态环境风险隐患，强化辖区内企业的监督管理，持续加强源头管理，加强污染治理全流程执法监管，强化行政执法，严打违法违规行为，严惩环境违法犯罪。</w:t>
      </w:r>
    </w:p>
    <w:p w14:paraId="47A34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CF1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727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益阳市生态环境局赫山分局</w:t>
      </w:r>
    </w:p>
    <w:p w14:paraId="245E2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2025年9月24日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DkxZDgzNWM0NjA1MjAxNjYyYWIzM2FhMmVjNjIifQ=="/>
  </w:docVars>
  <w:rsids>
    <w:rsidRoot w:val="6C351D15"/>
    <w:rsid w:val="07B75E80"/>
    <w:rsid w:val="24DD793C"/>
    <w:rsid w:val="397A15B2"/>
    <w:rsid w:val="4302007D"/>
    <w:rsid w:val="4726745B"/>
    <w:rsid w:val="50F3397C"/>
    <w:rsid w:val="5A724FAB"/>
    <w:rsid w:val="5D0D19A7"/>
    <w:rsid w:val="60CB745A"/>
    <w:rsid w:val="6C351D15"/>
    <w:rsid w:val="711E0E78"/>
    <w:rsid w:val="785A166F"/>
    <w:rsid w:val="7A61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1186</Characters>
  <Lines>0</Lines>
  <Paragraphs>0</Paragraphs>
  <TotalTime>12</TotalTime>
  <ScaleCrop>false</ScaleCrop>
  <LinksUpToDate>false</LinksUpToDate>
  <CharactersWithSpaces>1191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2023-09-25T01:17:00Z</dcterms:created>
  <dc:creator>许溢</dc:creator>
  <cp:lastModifiedBy>许溢</cp:lastModifiedBy>
  <cp:lastPrinted>2025-09-24T07:41:56Z</cp:lastPrinted>
  <dcterms:modified xsi:type="dcterms:W3CDTF">2025-09-24T07:42:49Z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E4325733B4FE4A7AB35EA22B1950E49A_13</vt:lpwstr>
  </property>
  <property fmtid="{D5CDD505-2E9C-101B-9397-08002B2CF9AE}" pid="4" name="KSOTemplateDocerSaveRecord">
    <vt:lpwstr>eyJoZGlkIjoiYWFmNDhhNWE2NmE3MDdmNTc3ZDYzZjY5NzQ3MDQyYmQiLCJ1c2VySWQiOiI4MDYzMjQ1NjEifQ==</vt:lpwstr>
  </property>
</Properties>
</file>