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8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162"/>
        <w:gridCol w:w="1414"/>
        <w:gridCol w:w="3964"/>
        <w:gridCol w:w="2955"/>
        <w:gridCol w:w="1185"/>
        <w:gridCol w:w="1425"/>
        <w:gridCol w:w="1320"/>
        <w:gridCol w:w="1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3"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sz w:val="21"/>
              </w:rPr>
              <mc:AlternateContent>
                <mc:Choice Requires="wps">
                  <w:drawing>
                    <wp:anchor distT="0" distB="0" distL="114300" distR="114300" simplePos="0" relativeHeight="251659264" behindDoc="0" locked="0" layoutInCell="1" allowOverlap="1">
                      <wp:simplePos x="0" y="0"/>
                      <wp:positionH relativeFrom="column">
                        <wp:posOffset>-366395</wp:posOffset>
                      </wp:positionH>
                      <wp:positionV relativeFrom="paragraph">
                        <wp:posOffset>-630555</wp:posOffset>
                      </wp:positionV>
                      <wp:extent cx="10686415" cy="429260"/>
                      <wp:effectExtent l="0" t="0" r="635" b="8890"/>
                      <wp:wrapNone/>
                      <wp:docPr id="1" name="文本框 1"/>
                      <wp:cNvGraphicFramePr/>
                      <a:graphic xmlns:a="http://schemas.openxmlformats.org/drawingml/2006/main">
                        <a:graphicData uri="http://schemas.microsoft.com/office/word/2010/wordprocessingShape">
                          <wps:wsp>
                            <wps:cNvSpPr txBox="1"/>
                            <wps:spPr>
                              <a:xfrm>
                                <a:off x="2546350" y="191770"/>
                                <a:ext cx="10686415" cy="4292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ind w:firstLine="0" w:firstLineChars="0"/>
                                    <w:jc w:val="center"/>
                                    <w:textAlignment w:val="auto"/>
                                  </w:pPr>
                                  <w:r>
                                    <w:rPr>
                                      <w:rFonts w:hint="eastAsia" w:ascii="Times New Roman Regular" w:hAnsi="Times New Roman Regular" w:eastAsia="楷体" w:cs="Times New Roman Regular"/>
                                      <w:b/>
                                      <w:bCs/>
                                      <w:kern w:val="2"/>
                                      <w:sz w:val="36"/>
                                      <w:szCs w:val="36"/>
                                      <w:lang w:val="en-US" w:eastAsia="zh-CN" w:bidi="ar-SA"/>
                                    </w:rPr>
                                    <w:t>益阳市赫山</w:t>
                                  </w:r>
                                  <w:r>
                                    <w:rPr>
                                      <w:rFonts w:hint="default" w:ascii="Times New Roman Regular" w:hAnsi="Times New Roman Regular" w:eastAsia="楷体" w:cs="Times New Roman Regular"/>
                                      <w:b/>
                                      <w:bCs/>
                                      <w:kern w:val="2"/>
                                      <w:sz w:val="36"/>
                                      <w:szCs w:val="36"/>
                                      <w:lang w:val="en-US" w:eastAsia="zh-CN" w:bidi="ar-SA"/>
                                    </w:rPr>
                                    <w:t>区</w:t>
                                  </w:r>
                                  <w:r>
                                    <w:rPr>
                                      <w:rFonts w:hint="eastAsia" w:ascii="Times New Roman Regular" w:hAnsi="Times New Roman Regular" w:eastAsia="楷体" w:cs="Times New Roman Regular"/>
                                      <w:b/>
                                      <w:bCs/>
                                      <w:kern w:val="2"/>
                                      <w:sz w:val="36"/>
                                      <w:szCs w:val="36"/>
                                      <w:lang w:val="en-US" w:eastAsia="zh-CN" w:bidi="ar-SA"/>
                                    </w:rPr>
                                    <w:t>沧水铺镇人民政府信息主动公开事项目录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5pt;margin-top:-49.65pt;height:33.8pt;width:841.45pt;z-index:251659264;mso-width-relative:page;mso-height-relative:page;" fillcolor="#FFFFFF [3201]" filled="t" stroked="f" coordsize="21600,21600" o:gfxdata="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WFBO7XAAAADAEAAA8AAAAAAAAAAQAgAAAAIgAAAGRycy9k&#10;b3ducmV2LnhtbFBLAQIUABQAAAAIAIdO4kCPNbETPAIAAE0EAAAOAAAAAAAAAAEAIAAAACYBAABk&#10;cnMvZTJvRG9jLnhtbFBLBQYAAAAABgAGAFkBAADUBQ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ind w:firstLine="0" w:firstLineChars="0"/>
                              <w:jc w:val="center"/>
                              <w:textAlignment w:val="auto"/>
                            </w:pPr>
                            <w:r>
                              <w:rPr>
                                <w:rFonts w:hint="eastAsia" w:ascii="Times New Roman Regular" w:hAnsi="Times New Roman Regular" w:eastAsia="楷体" w:cs="Times New Roman Regular"/>
                                <w:b/>
                                <w:bCs/>
                                <w:kern w:val="2"/>
                                <w:sz w:val="36"/>
                                <w:szCs w:val="36"/>
                                <w:lang w:val="en-US" w:eastAsia="zh-CN" w:bidi="ar-SA"/>
                              </w:rPr>
                              <w:t>益阳市赫山</w:t>
                            </w:r>
                            <w:r>
                              <w:rPr>
                                <w:rFonts w:hint="default" w:ascii="Times New Roman Regular" w:hAnsi="Times New Roman Regular" w:eastAsia="楷体" w:cs="Times New Roman Regular"/>
                                <w:b/>
                                <w:bCs/>
                                <w:kern w:val="2"/>
                                <w:sz w:val="36"/>
                                <w:szCs w:val="36"/>
                                <w:lang w:val="en-US" w:eastAsia="zh-CN" w:bidi="ar-SA"/>
                              </w:rPr>
                              <w:t>区</w:t>
                            </w:r>
                            <w:r>
                              <w:rPr>
                                <w:rFonts w:hint="eastAsia" w:ascii="Times New Roman Regular" w:hAnsi="Times New Roman Regular" w:eastAsia="楷体" w:cs="Times New Roman Regular"/>
                                <w:b/>
                                <w:bCs/>
                                <w:kern w:val="2"/>
                                <w:sz w:val="36"/>
                                <w:szCs w:val="36"/>
                                <w:lang w:val="en-US" w:eastAsia="zh-CN" w:bidi="ar-SA"/>
                              </w:rPr>
                              <w:t>沧水铺镇人民政府信息主动公开事项目录</w:t>
                            </w:r>
                          </w:p>
                        </w:txbxContent>
                      </v:textbox>
                    </v:shape>
                  </w:pict>
                </mc:Fallback>
              </mc:AlternateContent>
            </w:r>
            <w:r>
              <w:rPr>
                <w:rFonts w:hint="eastAsia" w:ascii="黑体" w:hAnsi="黑体" w:eastAsia="黑体" w:cs="黑体"/>
                <w:b w:val="0"/>
                <w:bCs w:val="0"/>
                <w:i w:val="0"/>
                <w:iCs w:val="0"/>
                <w:color w:val="000000"/>
                <w:kern w:val="0"/>
                <w:sz w:val="21"/>
                <w:szCs w:val="21"/>
                <w:u w:val="none"/>
                <w:lang w:val="en-US" w:eastAsia="zh-CN" w:bidi="ar"/>
              </w:rPr>
              <w:t>序号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事项类别</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事项名称</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公开内容</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公开依据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公开渠道</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公开时限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公开责任</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lang w:val="en-US"/>
              </w:rPr>
            </w:pPr>
            <w:r>
              <w:rPr>
                <w:rFonts w:hint="eastAsia" w:ascii="黑体" w:hAnsi="黑体" w:eastAsia="黑体" w:cs="黑体"/>
                <w:b w:val="0"/>
                <w:bCs w:val="0"/>
                <w:i w:val="0"/>
                <w:iCs w:val="0"/>
                <w:color w:val="000000"/>
                <w:kern w:val="0"/>
                <w:sz w:val="21"/>
                <w:szCs w:val="21"/>
                <w:u w:val="none"/>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机构职能信息</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领导信息</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沧水铺镇主要负责人姓名、职务、主管或分管工作、简介、工作寸照等。</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http://www.hnhs.gov.cn/23247/23261/23481/index.htm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2</w:t>
            </w:r>
          </w:p>
        </w:tc>
        <w:tc>
          <w:tcPr>
            <w:tcW w:w="11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机构信息</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依据三定方案确定的沧水铺镇人民政府法定职能，以及机关名称、办公地址、办公时间、联系方式、负责人姓名等。</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http://www.hnhs.gov.cn/23247/23261/23481/index.htm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3</w:t>
            </w:r>
          </w:p>
        </w:tc>
        <w:tc>
          <w:tcPr>
            <w:tcW w:w="11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内设机构设置</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沧水铺镇机关内设机构的名称及机关职能、办公地址、办公时间、联系方式、负责人姓名等。</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http://www.hnhs.gov.cn/23247/23261/23413/index.htm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2" w:hRule="atLeast"/>
          <w:jc w:val="center"/>
        </w:trPr>
        <w:tc>
          <w:tcPr>
            <w:tcW w:w="65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16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政府信息文件</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其他政策文件</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沧水铺镇印发的除规范性文件以外的其他可以公开的文件。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bookmarkStart w:id="0" w:name="OLE_LINK11"/>
            <w:r>
              <w:rPr>
                <w:rFonts w:hint="eastAsia" w:ascii="方正仿宋_GBK" w:hAnsi="方正仿宋_GBK" w:eastAsia="方正仿宋_GBK" w:cs="方正仿宋_GBK"/>
                <w:i w:val="0"/>
                <w:iCs w:val="0"/>
                <w:color w:val="000000"/>
                <w:sz w:val="20"/>
                <w:szCs w:val="20"/>
                <w:u w:val="none"/>
              </w:rPr>
              <w:t>https://www.hnhs.gov.cn/23247/23248/23808/24229/index.htm</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7" w:hRule="atLeast"/>
          <w:jc w:val="center"/>
        </w:trPr>
        <w:tc>
          <w:tcPr>
            <w:tcW w:w="65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tc>
        <w:tc>
          <w:tcPr>
            <w:tcW w:w="116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规范性文件</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bookmarkStart w:id="1" w:name="OLE_LINK4"/>
            <w:r>
              <w:rPr>
                <w:rFonts w:hint="eastAsia" w:ascii="方正仿宋_GBK" w:hAnsi="方正仿宋_GBK" w:eastAsia="方正仿宋_GBK" w:cs="方正仿宋_GBK"/>
                <w:i w:val="0"/>
                <w:iCs w:val="0"/>
                <w:color w:val="000000"/>
                <w:kern w:val="0"/>
                <w:sz w:val="20"/>
                <w:szCs w:val="20"/>
                <w:u w:val="none"/>
                <w:lang w:val="en-US" w:eastAsia="zh-CN" w:bidi="ar"/>
              </w:rPr>
              <w:t>政府规章和行政规范性文件</w:t>
            </w:r>
            <w:bookmarkEnd w:id="1"/>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《中华人民共和国政府信息公开条例》（国务院令第711号）第二十条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bookmarkStart w:id="2" w:name="OLE_LINK2"/>
            <w:r>
              <w:rPr>
                <w:rFonts w:hint="eastAsia" w:ascii="方正仿宋_GBK" w:hAnsi="方正仿宋_GBK" w:eastAsia="方正仿宋_GBK" w:cs="方正仿宋_GBK"/>
                <w:i w:val="0"/>
                <w:iCs w:val="0"/>
                <w:color w:val="000000"/>
                <w:sz w:val="20"/>
                <w:szCs w:val="20"/>
                <w:u w:val="none"/>
              </w:rPr>
              <w:t>https://www.hnhs.gov.cn/23247/23248/23808/24229/index.htm</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6"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财政信息</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财政预决算信息</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snapToGrid w:val="0"/>
                <w:kern w:val="21"/>
                <w:sz w:val="20"/>
                <w:szCs w:val="20"/>
                <w:highlight w:val="none"/>
                <w:lang w:val="en-US" w:eastAsia="zh-CN"/>
              </w:rPr>
              <w:t>部门预算、决算及执行情况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snapToGrid w:val="0"/>
                <w:color w:val="auto"/>
                <w:kern w:val="21"/>
                <w:sz w:val="20"/>
                <w:szCs w:val="20"/>
                <w:lang w:val="en-US" w:eastAsia="zh-CN"/>
              </w:rPr>
              <w:t>《中华人民共和国预算法》 第十四条；</w:t>
            </w:r>
            <w:r>
              <w:rPr>
                <w:rFonts w:hint="eastAsia" w:ascii="方正仿宋_GBK" w:hAnsi="方正仿宋_GBK" w:eastAsia="方正仿宋_GBK" w:cs="方正仿宋_GBK"/>
                <w:snapToGrid w:val="0"/>
                <w:color w:val="auto"/>
                <w:kern w:val="21"/>
                <w:sz w:val="20"/>
                <w:szCs w:val="20"/>
              </w:rPr>
              <w:t>《中华人民共和国预算法实施条例》</w:t>
            </w:r>
            <w:r>
              <w:rPr>
                <w:rFonts w:hint="eastAsia" w:ascii="方正仿宋_GBK" w:hAnsi="方正仿宋_GBK" w:eastAsia="方正仿宋_GBK" w:cs="方正仿宋_GBK"/>
                <w:snapToGrid w:val="0"/>
                <w:color w:val="auto"/>
                <w:kern w:val="21"/>
                <w:sz w:val="20"/>
                <w:szCs w:val="20"/>
                <w:lang w:eastAsia="zh-CN"/>
              </w:rPr>
              <w:t>第六条；</w:t>
            </w:r>
            <w:r>
              <w:rPr>
                <w:rFonts w:hint="eastAsia" w:ascii="方正仿宋_GBK" w:hAnsi="方正仿宋_GBK" w:eastAsia="方正仿宋_GBK" w:cs="方正仿宋_GBK"/>
                <w:snapToGrid w:val="0"/>
                <w:color w:val="auto"/>
                <w:kern w:val="21"/>
                <w:sz w:val="20"/>
                <w:szCs w:val="20"/>
                <w:lang w:val="en-US" w:eastAsia="zh-CN"/>
              </w:rPr>
              <w:t>《中华人民共和国政府信息公开条例》（国务院令第711号）第二十条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本级政府财政部门批复后20日内。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http://www.hnhs.gov.cn/23247/23261/23765/index.htm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6" w:hRule="atLeast"/>
          <w:jc w:val="center"/>
        </w:trPr>
        <w:tc>
          <w:tcPr>
            <w:tcW w:w="6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政府采购信息</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政府集中采购目录标准</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适用于沧水铺镇本级的政府集中采购项目的目录、标准。</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《中华人民共和国政府采购法》</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http://www.ccgp-hunan.gov.cn/page/content/content.jsp?columnId=90508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政府采购实施情况</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沧水铺镇政府集中采购项目的实施情况，包括采购项目公告、采购文件、采购项目预算金额、采购结果、采购合同等信息。</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《中华人民共和国预算法》</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《中华人民共和国政府采购法》</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《国务院办公厅关于推进公共资源配置领域政府信息公开的意见》（国办发〔2017〕97号）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bookmarkStart w:id="3" w:name="OLE_LINK3"/>
            <w:r>
              <w:rPr>
                <w:rFonts w:hint="eastAsia" w:ascii="方正仿宋_GBK" w:hAnsi="方正仿宋_GBK" w:eastAsia="方正仿宋_GBK" w:cs="方正仿宋_GBK"/>
                <w:i w:val="0"/>
                <w:iCs w:val="0"/>
                <w:color w:val="000000"/>
                <w:sz w:val="20"/>
                <w:szCs w:val="20"/>
                <w:u w:val="none"/>
              </w:rPr>
              <w:t>http://www.ccgp-hunan.gov.cn/portal_city.jsp?areaCode=yyss</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3"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建议提案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人大代表建议和政协提案办理</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bookmarkStart w:id="4" w:name="OLE_LINK6"/>
            <w:r>
              <w:rPr>
                <w:rFonts w:hint="eastAsia" w:ascii="方正仿宋_GBK" w:hAnsi="方正仿宋_GBK" w:eastAsia="方正仿宋_GBK" w:cs="方正仿宋_GBK"/>
                <w:i w:val="0"/>
                <w:iCs w:val="0"/>
                <w:color w:val="000000"/>
                <w:sz w:val="20"/>
                <w:szCs w:val="20"/>
                <w:u w:val="none"/>
                <w:lang w:val="en-US" w:eastAsia="zh-CN"/>
              </w:rPr>
              <w:t>对涉及公共利益、公众权益、社会关切及需要社会广泛知晓的省人大代表建议、省政协提案及其答复意见经审查可以公开的</w:t>
            </w:r>
            <w:bookmarkEnd w:id="4"/>
            <w:r>
              <w:rPr>
                <w:rFonts w:hint="eastAsia" w:ascii="方正仿宋_GBK" w:hAnsi="方正仿宋_GBK" w:eastAsia="方正仿宋_GBK" w:cs="方正仿宋_GBK"/>
                <w:i w:val="0"/>
                <w:iCs w:val="0"/>
                <w:color w:val="000000"/>
                <w:sz w:val="20"/>
                <w:szCs w:val="20"/>
                <w:u w:val="none"/>
                <w:lang w:val="en-US" w:eastAsia="zh-CN"/>
              </w:rPr>
              <w:t>。</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《中华人民共和国全国人民代表大会和地方各级人民代表大会代表法》第五十一条；《中国人民政治协商会议全国委员会提案工作条例》第二十三</w:t>
            </w:r>
            <w:bookmarkStart w:id="11" w:name="_GoBack"/>
            <w:bookmarkEnd w:id="11"/>
            <w:r>
              <w:rPr>
                <w:rFonts w:hint="eastAsia" w:ascii="方正仿宋_GBK" w:hAnsi="方正仿宋_GBK" w:eastAsia="方正仿宋_GBK" w:cs="方正仿宋_GBK"/>
                <w:i w:val="0"/>
                <w:iCs w:val="0"/>
                <w:color w:val="000000"/>
                <w:sz w:val="20"/>
                <w:szCs w:val="20"/>
                <w:u w:val="none"/>
                <w:lang w:val="en-US" w:eastAsia="zh-CN"/>
              </w:rPr>
              <w:t>条；《湖南省人民政府办公厅关于印发〈省人大代表建议和省政协提案办理工作规定〉的通知》（湘政办发〔2017〕41号）第十三条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bookmarkStart w:id="5" w:name="OLE_LINK5"/>
            <w:r>
              <w:rPr>
                <w:rFonts w:hint="eastAsia" w:ascii="方正仿宋_GBK" w:hAnsi="方正仿宋_GBK" w:eastAsia="方正仿宋_GBK" w:cs="方正仿宋_GBK"/>
                <w:i w:val="0"/>
                <w:iCs w:val="0"/>
                <w:color w:val="000000"/>
                <w:sz w:val="20"/>
                <w:szCs w:val="20"/>
                <w:u w:val="none"/>
              </w:rPr>
              <w:t>https://www.hnhs.gov.cn/22557/24327/31843/43606/index.htm</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1"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法治政府建设年度报告</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法治政府建设年度报告</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沧水铺镇上一年度推进法治政府建设的主要举措和成效;下一年度推进法治政府建设的主要安排;其他需要报告的情况。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《法治政府建设与责任落实督察工作规定》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每年4月1日之前。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司法所</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http://www.hnhs.gov.cn/22557/24327/31843/43607/index.htm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9</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解读回应</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政策解读</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bookmarkStart w:id="6" w:name="OLE_LINK8"/>
            <w:r>
              <w:rPr>
                <w:rFonts w:hint="eastAsia" w:ascii="方正仿宋_GBK" w:hAnsi="方正仿宋_GBK" w:eastAsia="方正仿宋_GBK" w:cs="方正仿宋_GBK"/>
                <w:i w:val="0"/>
                <w:iCs w:val="0"/>
                <w:color w:val="000000"/>
                <w:kern w:val="0"/>
                <w:sz w:val="20"/>
                <w:szCs w:val="20"/>
                <w:u w:val="none"/>
                <w:lang w:val="en-US" w:eastAsia="zh-CN" w:bidi="ar"/>
              </w:rPr>
              <w:t>围绕沧水铺镇制发或牵头起草的行政规范性文件，以及需要公众广泛知晓的政策、规划、重大措施等，对制定背景、依据、目的、主要内容、前后政策变化、政策预期等进行解读。</w:t>
            </w:r>
            <w:bookmarkEnd w:id="6"/>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《中共中央办公厅国务院办公厅印发〈关于全面推进政务公开工作的意见〉的通知》（中办发〔2016〕8号）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自文件公开后3个工作日内。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bookmarkStart w:id="7" w:name="OLE_LINK7"/>
            <w:r>
              <w:rPr>
                <w:rFonts w:hint="eastAsia" w:ascii="方正仿宋_GBK" w:hAnsi="方正仿宋_GBK" w:eastAsia="方正仿宋_GBK" w:cs="方正仿宋_GBK"/>
                <w:i w:val="0"/>
                <w:iCs w:val="0"/>
                <w:color w:val="000000"/>
                <w:sz w:val="20"/>
                <w:szCs w:val="20"/>
                <w:u w:val="none"/>
              </w:rPr>
              <w:t>https://searching.hunan.gov.cn/hunan/979101000/video?q=%E6%94%BF%E7%AD%96%E8%A7%A3%E8%AF%BB</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回应关切</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沧水铺镇重大政策措施存在误解误读的、涉及公众切身利益且产生较大影响的、涉及民生领域严重冲击社会道德底线的、涉及突发事件处置和自然灾害应对的、上级政府要求下级政府主动回应的政务舆情进行主动回应。</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《中共中央办公厅国务院办公厅印发〈关于全面推进政务公开工作的意见〉的通知》（中办发〔2016〕8号）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对涉及特别重大、重大突发事件的政务舆情，在24小时内举行新闻发布会，其他政务舆情在48小时内予以回应。</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https://www.hnhs.gov.cn/webapp/hnhs/email/index.jsp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政府信息公开指南</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bookmarkStart w:id="8" w:name="OLE_LINK10"/>
            <w:r>
              <w:rPr>
                <w:rFonts w:hint="eastAsia" w:ascii="方正仿宋_GBK" w:hAnsi="方正仿宋_GBK" w:eastAsia="方正仿宋_GBK" w:cs="方正仿宋_GBK"/>
                <w:i w:val="0"/>
                <w:iCs w:val="0"/>
                <w:color w:val="000000"/>
                <w:kern w:val="0"/>
                <w:sz w:val="20"/>
                <w:szCs w:val="20"/>
                <w:u w:val="none"/>
                <w:lang w:val="en-US" w:eastAsia="zh-CN" w:bidi="ar"/>
              </w:rPr>
              <w:t>沧水铺镇政府信息的分类、编排体系、获取方式和政府信息公开工作机构的名称、办公地址、办公时间、联系电话、传真号码、互联网联系方式等内容。</w:t>
            </w:r>
            <w:bookmarkEnd w:id="8"/>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bookmarkStart w:id="9" w:name="OLE_LINK9"/>
            <w:r>
              <w:rPr>
                <w:rFonts w:hint="eastAsia" w:ascii="方正仿宋_GBK" w:hAnsi="方正仿宋_GBK" w:eastAsia="方正仿宋_GBK" w:cs="方正仿宋_GBK"/>
                <w:i w:val="0"/>
                <w:iCs w:val="0"/>
                <w:color w:val="000000"/>
                <w:sz w:val="20"/>
                <w:szCs w:val="20"/>
                <w:u w:val="none"/>
              </w:rPr>
              <w:t>https://www.hnhs.gov.cn/22557/24327/24328/index.htm</w:t>
            </w:r>
            <w:bookmarkEnd w:id="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11" w:hRule="atLeast"/>
          <w:jc w:val="center"/>
        </w:trPr>
        <w:tc>
          <w:tcPr>
            <w:tcW w:w="65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政府信息公开制度</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政府信息公开方面的地方性法规、自治条例、单行条例、规章，以及全国政府信息公开工作主管部门发布的法规解释性文件。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《国务院办公厅政府信息与政务公开办公室关于规范政府信息公开平台有关事项的通知》（国办公开办函〔2019〕61号）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https://www.hnhs.gov.cn/23247/23248/24112/index.htm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7" w:hRule="atLeast"/>
          <w:jc w:val="center"/>
        </w:trPr>
        <w:tc>
          <w:tcPr>
            <w:tcW w:w="65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政府信息依申请公开程序</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依申请公开服务的受理、审查、处理、答复程序。</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《国务院办公厅关于做好政府信息依申请公开工作的意见》（国办发〔2010〕5号）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https://www.hnhs.gov.cn/webapp/hnhs/ysqgk/index.jsp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5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政府信息公开工作年度报告</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沧水铺镇政府信息公开工作总体情况，行政机关主动公开政府信息情况，行政机关收到和处理政府信息公开申请情况，因政府信息公开工作被申请行政复议、提起行政诉讼情况，政府信息公开工作存在的主要问题及改进情况，以及其他需要报告的事项。</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《国务院办公厅政府信息与政务公开办公室关于印发&lt;中华人民共和国政府信息公开工作年度报告格式&gt;的通知》（国办公开办函〔2021〕30号）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每年1月31日前发布。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https://www.hnhs.gov.cn/23247/24323/42163/42181/42824/index.htm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55" w:type="dxa"/>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重大政策转载</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sz w:val="20"/>
                <w:szCs w:val="20"/>
                <w:u w:val="none"/>
                <w:lang w:val="en-US" w:eastAsia="zh-CN"/>
              </w:rPr>
              <w:t>重大政策转载</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党中央、国务院发布的对全局工作有指导意义、需要社会广泛知晓的重要政策信息。</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《国务院办公厅关于印发政府网站发展指引的通知》（国办发〔2017〕47号）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https://www.gov.cn/pushinfo/v150203/index.htm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5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公务员录用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公务员招考的录用结果</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党建办公室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bookmarkStart w:id="10" w:name="OLE_LINK1"/>
            <w:r>
              <w:rPr>
                <w:rFonts w:hint="eastAsia" w:ascii="方正仿宋_GBK" w:hAnsi="方正仿宋_GBK" w:eastAsia="方正仿宋_GBK" w:cs="方正仿宋_GBK"/>
                <w:i w:val="0"/>
                <w:iCs w:val="0"/>
                <w:color w:val="000000"/>
                <w:sz w:val="20"/>
                <w:szCs w:val="20"/>
                <w:u w:val="none"/>
              </w:rPr>
              <w:t>http://www.yyzzgz.gov.cn/38790/index.htm</w:t>
            </w:r>
            <w:bookmarkEnd w:id="10"/>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91C00"/>
    <w:rsid w:val="022F1A25"/>
    <w:rsid w:val="03572E48"/>
    <w:rsid w:val="063D4CBA"/>
    <w:rsid w:val="08791C00"/>
    <w:rsid w:val="08B32E54"/>
    <w:rsid w:val="08D93721"/>
    <w:rsid w:val="109C599C"/>
    <w:rsid w:val="17045380"/>
    <w:rsid w:val="274D290A"/>
    <w:rsid w:val="29DA07CC"/>
    <w:rsid w:val="31DE6AA2"/>
    <w:rsid w:val="3A404929"/>
    <w:rsid w:val="557C1FAA"/>
    <w:rsid w:val="60E47381"/>
    <w:rsid w:val="63271E31"/>
    <w:rsid w:val="6F1057E5"/>
    <w:rsid w:val="7596405B"/>
    <w:rsid w:val="77C27899"/>
    <w:rsid w:val="78320EC2"/>
    <w:rsid w:val="7D79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09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Calibri" w:hAnsi="Calibri" w:eastAsia="方正小标宋_GBK"/>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0" w:firstLineChars="0"/>
      <w:outlineLvl w:val="1"/>
    </w:pPr>
    <w:rPr>
      <w:rFonts w:ascii="Arial" w:hAnsi="Arial" w:eastAsia="黑体"/>
      <w:b/>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0" w:firstLineChars="0"/>
      <w:outlineLvl w:val="2"/>
    </w:pPr>
    <w:rPr>
      <w:b/>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2025-12-23T06:59:00Z</dcterms:created>
  <dc:creator>Ds;-)</dc:creator>
  <cp:lastModifiedBy>甘蔗不甜</cp:lastModifiedBy>
  <dcterms:modified xsi:type="dcterms:W3CDTF">2025-12-24T09:10:10Z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6B1662AA459B43A4B63C54559D11ACA2_11</vt:lpwstr>
  </property>
  <property fmtid="{D5CDD505-2E9C-101B-9397-08002B2CF9AE}" pid="4" name="KSOTemplateDocerSaveRecord">
    <vt:lpwstr>eyJoZGlkIjoiODk4OGZjYjNjY2EwNzBiNDdkODRlOGM2NTljN2UyYjkiLCJ1c2VySWQiOiIzODQzOTk3OTIifQ==</vt:lpwstr>
  </property>
</Properties>
</file>