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72" w:lineRule="exact"/>
        <w:ind w:left="4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spacing w:val="-16"/>
          <w:kern w:val="2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napToGrid/>
          <w:spacing w:val="-66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napToGrid/>
          <w:spacing w:val="-16"/>
          <w:kern w:val="2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spacing w:val="-48"/>
          <w:kern w:val="2"/>
          <w:sz w:val="32"/>
          <w:szCs w:val="32"/>
          <w:lang w:eastAsia="zh-CN"/>
        </w:rPr>
        <w:t>4</w:t>
      </w: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napToGrid/>
          <w:spacing w:val="-7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spacing w:val="-4"/>
          <w:kern w:val="2"/>
          <w:sz w:val="44"/>
          <w:szCs w:val="44"/>
          <w:lang w:eastAsia="zh-CN"/>
        </w:rPr>
        <w:t>赫山区2025年水稻规模种植主体单产提升项目工作实施小组</w:t>
      </w:r>
      <w:r>
        <w:rPr>
          <w:rFonts w:hint="eastAsia" w:ascii="方正小标宋简体" w:hAnsi="方正小标宋简体" w:eastAsia="方正小标宋简体" w:cs="方正小标宋简体"/>
          <w:snapToGrid/>
          <w:spacing w:val="-7"/>
          <w:kern w:val="2"/>
          <w:sz w:val="44"/>
          <w:szCs w:val="44"/>
          <w:lang w:eastAsia="zh-CN"/>
        </w:rPr>
        <w:t>成员名单</w:t>
      </w:r>
    </w:p>
    <w:bookmarkEnd w:id="0"/>
    <w:p>
      <w:pPr>
        <w:widowControl w:val="0"/>
        <w:kinsoku/>
        <w:autoSpaceDE/>
        <w:autoSpaceDN/>
        <w:adjustRightInd/>
        <w:snapToGrid/>
        <w:spacing w:line="572" w:lineRule="exact"/>
        <w:ind w:left="486" w:hanging="480"/>
        <w:jc w:val="both"/>
        <w:textAlignment w:val="auto"/>
        <w:rPr>
          <w:rFonts w:ascii="宋体" w:hAnsi="宋体" w:eastAsia="宋体" w:cs="宋体"/>
          <w:b/>
          <w:bCs/>
          <w:snapToGrid/>
          <w:spacing w:val="-7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组  长：谢三喜 局长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副组长：陈海华 副局长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成  员：隆志方 局种植业管理股股长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张鹏程 区农业技术推广中心主任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熊卫湘 区植保植检站站长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刘朝辉 局计划财务股股长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曹鹏飞 局土壤肥料管理股股长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实施小组办公室设种植业管理股，由隆志方兼任办公室主任，负责日常工作。</w:t>
      </w: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宋体" w:hAnsi="宋体" w:eastAsia="宋体" w:cs="宋体"/>
          <w:b/>
          <w:bCs/>
          <w:snapToGrid/>
          <w:spacing w:val="-4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宋体" w:hAnsi="宋体" w:eastAsia="宋体" w:cs="宋体"/>
          <w:b/>
          <w:bCs/>
          <w:snapToGrid/>
          <w:spacing w:val="-4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宋体" w:hAnsi="宋体" w:eastAsia="宋体" w:cs="宋体"/>
          <w:b/>
          <w:bCs/>
          <w:snapToGrid/>
          <w:spacing w:val="-4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宋体" w:hAnsi="宋体" w:eastAsia="宋体" w:cs="宋体"/>
          <w:b/>
          <w:bCs/>
          <w:snapToGrid/>
          <w:spacing w:val="-4"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</w:p>
    <w:p>
      <w:pPr>
        <w:overflowPunct w:val="0"/>
        <w:spacing w:line="572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40458-5930-498A-BB00-0C77271E3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82CBA5-C9B4-4333-A955-D96109308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8DB5FD-03F8-4F3C-9215-BB383B603B1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3E9408C-B118-4B21-AF19-8B199FE158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99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DYWK1gAAAAgBAAAPAAAAAAAAAAEAIAAA&#10;ACIAAABkcnMvZG93bnJldi54bWxQSwECFAAUAAAACACHTuJAUEyylQ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46"/>
    <w:rsid w:val="00001158"/>
    <w:rsid w:val="00204A46"/>
    <w:rsid w:val="00237F7A"/>
    <w:rsid w:val="00277ED8"/>
    <w:rsid w:val="004F4B0B"/>
    <w:rsid w:val="00590398"/>
    <w:rsid w:val="00813098"/>
    <w:rsid w:val="008B6137"/>
    <w:rsid w:val="00B46B16"/>
    <w:rsid w:val="00B56D7B"/>
    <w:rsid w:val="00F43A6C"/>
    <w:rsid w:val="06BB0F17"/>
    <w:rsid w:val="07956A9C"/>
    <w:rsid w:val="0E5079E9"/>
    <w:rsid w:val="142A63A1"/>
    <w:rsid w:val="25CD2F96"/>
    <w:rsid w:val="26341217"/>
    <w:rsid w:val="2B2958EE"/>
    <w:rsid w:val="329A512E"/>
    <w:rsid w:val="462C063A"/>
    <w:rsid w:val="488C0F77"/>
    <w:rsid w:val="4EB450BE"/>
    <w:rsid w:val="4F931916"/>
    <w:rsid w:val="512C3782"/>
    <w:rsid w:val="720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</Words>
  <Characters>3778</Characters>
  <Lines>31</Lines>
  <Paragraphs>8</Paragraphs>
  <TotalTime>11</TotalTime>
  <ScaleCrop>false</ScaleCrop>
  <LinksUpToDate>false</LinksUpToDate>
  <CharactersWithSpaces>4432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2026-01-28T07:52:00Z</dcterms:created>
  <dc:creator>曹宇祺</dc:creator>
  <cp:lastModifiedBy>、</cp:lastModifiedBy>
  <cp:lastPrinted>2026-02-05T06:59:00Z</cp:lastPrinted>
  <dcterms:modified xsi:type="dcterms:W3CDTF">2026-03-06T07:39:15Z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B5FB5779FC8E4A9686B410D02AE7C2AB_13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