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en-US"/>
        </w:rPr>
        <w:t>赫山区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en-US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大豆玉米复合种植示范片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创建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en-US"/>
        </w:rPr>
        <w:t>考核验收表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right"/>
        <w:textAlignment w:val="baseline"/>
        <w:rPr>
          <w:rFonts w:ascii="宋体" w:hAnsi="Arial" w:eastAsia="Arial" w:cs="宋体"/>
          <w:snapToGrid w:val="0"/>
          <w:color w:val="000000"/>
          <w:kern w:val="0"/>
          <w:szCs w:val="21"/>
          <w:lang w:eastAsia="en-US"/>
        </w:rPr>
      </w:pPr>
      <w:r>
        <w:rPr>
          <w:rFonts w:ascii="宋体" w:hAnsi="Arial" w:eastAsia="Arial" w:cs="宋体"/>
          <w:snapToGrid w:val="0"/>
          <w:color w:val="000000"/>
          <w:kern w:val="0"/>
          <w:szCs w:val="21"/>
          <w:lang w:eastAsia="en-US"/>
        </w:rPr>
        <w:t>时间：</w:t>
      </w:r>
      <w:r>
        <w:rPr>
          <w:rFonts w:hint="eastAsia" w:ascii="宋体" w:hAnsi="Arial" w:eastAsia="Arial" w:cs="宋体"/>
          <w:snapToGrid w:val="0"/>
          <w:color w:val="000000"/>
          <w:kern w:val="0"/>
          <w:szCs w:val="21"/>
          <w:lang w:eastAsia="en-US"/>
        </w:rPr>
        <w:t xml:space="preserve">  年  月  日</w:t>
      </w:r>
    </w:p>
    <w:tbl>
      <w:tblPr>
        <w:tblStyle w:val="6"/>
        <w:tblW w:w="88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90"/>
        <w:gridCol w:w="177"/>
        <w:gridCol w:w="1040"/>
        <w:gridCol w:w="830"/>
        <w:gridCol w:w="1575"/>
        <w:gridCol w:w="1430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74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承建主体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18"/>
                <w:szCs w:val="18"/>
              </w:rPr>
              <w:t>负责人及电话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74" w:type="dxa"/>
            <w:gridSpan w:val="3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考核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验收内容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分值（</w:t>
            </w:r>
            <w:r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100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4960" w:type="dxa"/>
            <w:gridSpan w:val="3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考核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验收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计分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74" w:type="dxa"/>
            <w:gridSpan w:val="3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评分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满分</w:t>
            </w:r>
          </w:p>
        </w:tc>
        <w:tc>
          <w:tcPr>
            <w:tcW w:w="4960" w:type="dxa"/>
            <w:gridSpan w:val="3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访现场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示范片面积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cs="Arial"/>
                <w:snapToGrid w:val="0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96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示范片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面积100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亩以上的记</w:t>
            </w:r>
            <w:r>
              <w:rPr>
                <w:rFonts w:hint="eastAsia" w:ascii="宋体" w:hAnsi="Arial" w:cs="Arial"/>
                <w:snapToGrid w:val="0"/>
                <w:color w:val="000000"/>
                <w:kern w:val="0"/>
                <w:szCs w:val="21"/>
              </w:rPr>
              <w:t>16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分，</w:t>
            </w:r>
            <w:r>
              <w:rPr>
                <w:rFonts w:hint="eastAsia" w:ascii="宋体" w:hAnsi="Arial" w:cs="Arial"/>
                <w:snapToGrid w:val="0"/>
                <w:color w:val="000000"/>
                <w:kern w:val="0"/>
                <w:szCs w:val="21"/>
              </w:rPr>
              <w:t>每多1亩加0.01分，满分20分，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低于100亩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的计</w:t>
            </w:r>
            <w:r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0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7" w:type="dxa"/>
            <w:gridSpan w:val="2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示范效果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整体连片，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选用优良品种，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一片一种的记满分，否则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酌情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扣分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7" w:type="dxa"/>
            <w:gridSpan w:val="2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96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宋体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采用复合种植模式，肥水管理到位，长势繁茂，搭建了丰产苗架示范作用性强的计满分，否则酌情扣分；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7" w:type="dxa"/>
            <w:gridSpan w:val="2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机械化率</w:t>
            </w:r>
            <w:r>
              <w:rPr>
                <w:rFonts w:hint="eastAsia" w:ascii="宋体" w:hAnsi="Arial" w:cs="Arial"/>
                <w:snapToGrid w:val="0"/>
                <w:color w:val="000000"/>
                <w:kern w:val="0"/>
                <w:szCs w:val="21"/>
              </w:rPr>
              <w:t>80</w:t>
            </w:r>
            <w:r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%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以上的记满分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每低</w:t>
            </w:r>
            <w:r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5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个百分点扣</w:t>
            </w:r>
            <w:r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1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分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7" w:type="dxa"/>
            <w:gridSpan w:val="2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生产过程中未出现重大失误的记满分，否则计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分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74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绿色生产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开展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病虫害绿色防控的计</w:t>
            </w:r>
            <w:r>
              <w:rPr>
                <w:rFonts w:hint="eastAsia" w:ascii="宋体" w:hAnsi="Arial" w:cs="Arial"/>
                <w:snapToGrid w:val="0"/>
                <w:color w:val="000000"/>
                <w:kern w:val="0"/>
                <w:szCs w:val="21"/>
              </w:rPr>
              <w:t>满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分，施用高毒、高残留农药的计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分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74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cs="Arial"/>
                <w:snapToGrid w:val="0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真实、准确记录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农事活动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情况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，台账完整，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计满分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否则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酌情扣分；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04" w:type="dxa"/>
            <w:gridSpan w:val="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说明：得分90分以上为优等，80-89.9分为良好，80分以下为不合格。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考核得分：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 xml:space="preserve">           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主体签字：</w:t>
            </w:r>
          </w:p>
        </w:tc>
        <w:tc>
          <w:tcPr>
            <w:tcW w:w="4960" w:type="dxa"/>
            <w:gridSpan w:val="3"/>
            <w:vMerge w:val="restar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</w:rPr>
              <w:t>乡镇考核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验收成员签名</w:t>
            </w:r>
            <w:r>
              <w:rPr>
                <w:rFonts w:hint="eastAsia" w:ascii="宋体" w:hAnsi="Arial" w:cs="Arial"/>
                <w:snapToGrid w:val="0"/>
                <w:color w:val="000000"/>
                <w:kern w:val="0"/>
                <w:szCs w:val="21"/>
              </w:rPr>
              <w:t>盖章</w:t>
            </w: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3844" w:type="dxa"/>
            <w:gridSpan w:val="5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宋体" w:eastAsia="Arial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考核结果：</w:t>
            </w:r>
            <w:r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 xml:space="preserve">   </w:t>
            </w:r>
            <w:r>
              <w:rPr>
                <w:rFonts w:hint="eastAsia" w:ascii="宋体" w:hAnsi="Arial" w:cs="Arial"/>
                <w:snapToGrid w:val="0"/>
                <w:color w:val="000000"/>
                <w:kern w:val="0"/>
                <w:szCs w:val="21"/>
              </w:rPr>
              <w:t>优</w:t>
            </w:r>
            <w:r>
              <w:rPr>
                <w:rFonts w:hint="eastAsia" w:ascii="宋体" w:hAnsi="宋体" w:eastAsia="Arial" w:cs="宋体"/>
                <w:snapToGrid w:val="0"/>
                <w:color w:val="000000"/>
                <w:kern w:val="0"/>
                <w:szCs w:val="21"/>
                <w:lang w:eastAsia="en-US"/>
              </w:rPr>
              <w:t>○</w:t>
            </w:r>
            <w:r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 xml:space="preserve">      </w:t>
            </w:r>
            <w:r>
              <w:rPr>
                <w:rFonts w:hint="eastAsia" w:ascii="宋体" w:hAnsi="Arial" w:cs="Arial"/>
                <w:snapToGrid w:val="0"/>
                <w:color w:val="000000"/>
                <w:kern w:val="0"/>
                <w:szCs w:val="21"/>
              </w:rPr>
              <w:t>良好</w:t>
            </w:r>
            <w:r>
              <w:rPr>
                <w:rFonts w:hint="eastAsia" w:ascii="宋体" w:hAnsi="宋体" w:eastAsia="Arial" w:cs="宋体"/>
                <w:snapToGrid w:val="0"/>
                <w:color w:val="000000"/>
                <w:kern w:val="0"/>
                <w:szCs w:val="21"/>
                <w:lang w:eastAsia="en-US"/>
              </w:rPr>
              <w:t>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宋体" w:eastAsia="Arial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不合格</w:t>
            </w:r>
            <w:r>
              <w:rPr>
                <w:rFonts w:hint="eastAsia" w:ascii="宋体" w:hAnsi="宋体" w:eastAsia="Arial" w:cs="宋体"/>
                <w:snapToGrid w:val="0"/>
                <w:color w:val="000000"/>
                <w:kern w:val="0"/>
                <w:szCs w:val="21"/>
                <w:lang w:eastAsia="en-US"/>
              </w:rPr>
              <w:t>○</w:t>
            </w:r>
          </w:p>
        </w:tc>
        <w:tc>
          <w:tcPr>
            <w:tcW w:w="4960" w:type="dxa"/>
            <w:gridSpan w:val="3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>
      <w:pPr>
        <w:overflowPunct w:val="0"/>
        <w:spacing w:line="572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29"/>
    <w:rsid w:val="00516029"/>
    <w:rsid w:val="00701155"/>
    <w:rsid w:val="00714BC7"/>
    <w:rsid w:val="00D81E6A"/>
    <w:rsid w:val="00DF5689"/>
    <w:rsid w:val="00E6495B"/>
    <w:rsid w:val="00F05E26"/>
    <w:rsid w:val="00F819BB"/>
    <w:rsid w:val="03BA4608"/>
    <w:rsid w:val="2462251A"/>
    <w:rsid w:val="289D26A9"/>
    <w:rsid w:val="2EDF38B4"/>
    <w:rsid w:val="3BF71E5E"/>
    <w:rsid w:val="45FB6BB7"/>
    <w:rsid w:val="4CFBE46C"/>
    <w:rsid w:val="6A110D1C"/>
    <w:rsid w:val="6B70749B"/>
    <w:rsid w:val="6F8A2CE3"/>
    <w:rsid w:val="6FFF37E2"/>
    <w:rsid w:val="71CF5539"/>
    <w:rsid w:val="77FF715C"/>
    <w:rsid w:val="DEEAA48F"/>
    <w:rsid w:val="EEFF3DF0"/>
    <w:rsid w:val="EF37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72" w:lineRule="exact"/>
      <w:ind w:firstLine="640" w:firstLineChars="200"/>
    </w:pPr>
    <w:rPr>
      <w:rFonts w:ascii="楷体_GB2312" w:hAnsi="楷体" w:eastAsia="楷体_GB2312" w:cs="Times New Roman"/>
      <w:sz w:val="32"/>
      <w:szCs w:val="32"/>
    </w:rPr>
  </w:style>
  <w:style w:type="paragraph" w:styleId="3">
    <w:name w:val="Body Text"/>
    <w:next w:val="1"/>
    <w:qFormat/>
    <w:uiPriority w:val="0"/>
    <w:pPr>
      <w:widowControl w:val="0"/>
      <w:spacing w:after="120"/>
    </w:pPr>
    <w:rPr>
      <w:rFonts w:ascii="Times New Roman" w:hAnsi="Times New Roman" w:eastAsia="Arial Unicode MS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2172</Characters>
  <Lines>18</Lines>
  <Paragraphs>5</Paragraphs>
  <TotalTime>2</TotalTime>
  <ScaleCrop>false</ScaleCrop>
  <LinksUpToDate>false</LinksUpToDate>
  <CharactersWithSpaces>2547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2026-01-30T03:43:00Z</dcterms:created>
  <dc:creator>曹宇祺</dc:creator>
  <cp:lastModifiedBy>、</cp:lastModifiedBy>
  <cp:lastPrinted>2026-02-04T08:50:00Z</cp:lastPrinted>
  <dcterms:modified xsi:type="dcterms:W3CDTF">2026-03-06T07:52:01Z</dcterms:modified>
  <dc:title>曹宇祺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9AB8A68B60ED4F44951EE53C33876BAB_13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