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益阳市赫山区井盖</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42335DF0">
      <w:pPr>
        <w:widowControl/>
        <w:kinsoku w:val="0"/>
        <w:autoSpaceDE w:val="0"/>
        <w:autoSpaceDN w:val="0"/>
        <w:adjustRightInd w:val="0"/>
        <w:snapToGrid w:val="0"/>
        <w:spacing w:before="291" w:line="228" w:lineRule="auto"/>
        <w:ind w:left="3616"/>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2"/>
          <w:kern w:val="0"/>
          <w:sz w:val="20"/>
          <w:szCs w:val="20"/>
          <w:lang w:eastAsia="en-US"/>
        </w:rPr>
        <w:t>表</w:t>
      </w:r>
      <w:r>
        <w:rPr>
          <w:rFonts w:ascii="宋体" w:hAnsi="宋体" w:eastAsia="宋体" w:cs="宋体"/>
          <w:snapToGrid w:val="0"/>
          <w:color w:val="000000"/>
          <w:spacing w:val="-24"/>
          <w:kern w:val="0"/>
          <w:sz w:val="20"/>
          <w:szCs w:val="20"/>
          <w:lang w:eastAsia="en-US"/>
        </w:rPr>
        <w:t xml:space="preserve"> </w:t>
      </w:r>
      <w:r>
        <w:rPr>
          <w:rFonts w:ascii="宋体" w:hAnsi="宋体" w:eastAsia="宋体" w:cs="宋体"/>
          <w:snapToGrid w:val="0"/>
          <w:color w:val="000000"/>
          <w:spacing w:val="2"/>
          <w:kern w:val="0"/>
          <w:sz w:val="20"/>
          <w:szCs w:val="20"/>
          <w:lang w:eastAsia="en-US"/>
        </w:rPr>
        <w:t>1</w:t>
      </w:r>
      <w:r>
        <w:rPr>
          <w:rFonts w:ascii="宋体" w:hAnsi="宋体" w:eastAsia="宋体" w:cs="宋体"/>
          <w:snapToGrid w:val="0"/>
          <w:color w:val="000000"/>
          <w:spacing w:val="14"/>
          <w:kern w:val="0"/>
          <w:sz w:val="20"/>
          <w:szCs w:val="20"/>
          <w:lang w:eastAsia="en-US"/>
        </w:rPr>
        <w:t xml:space="preserve"> </w:t>
      </w:r>
      <w:r>
        <w:rPr>
          <w:rFonts w:ascii="宋体" w:hAnsi="宋体" w:eastAsia="宋体" w:cs="宋体"/>
          <w:snapToGrid w:val="0"/>
          <w:color w:val="000000"/>
          <w:spacing w:val="2"/>
          <w:kern w:val="0"/>
          <w:sz w:val="20"/>
          <w:szCs w:val="20"/>
          <w:lang w:eastAsia="en-US"/>
        </w:rPr>
        <w:t>样品数量</w:t>
      </w:r>
    </w:p>
    <w:p w14:paraId="3BBCE1FA">
      <w:pPr>
        <w:widowControl/>
        <w:kinsoku w:val="0"/>
        <w:autoSpaceDE w:val="0"/>
        <w:autoSpaceDN w:val="0"/>
        <w:adjustRightInd w:val="0"/>
        <w:snapToGrid w:val="0"/>
        <w:spacing w:line="131" w:lineRule="exact"/>
        <w:jc w:val="left"/>
        <w:textAlignment w:val="baseline"/>
        <w:rPr>
          <w:rFonts w:ascii="Arial" w:hAnsi="Arial" w:eastAsia="Arial" w:cs="Arial"/>
          <w:snapToGrid w:val="0"/>
          <w:color w:val="000000"/>
          <w:kern w:val="0"/>
          <w:szCs w:val="21"/>
          <w:lang w:eastAsia="en-US"/>
        </w:rPr>
      </w:pPr>
    </w:p>
    <w:tbl>
      <w:tblPr>
        <w:tblStyle w:val="13"/>
        <w:tblW w:w="7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9"/>
        <w:gridCol w:w="3336"/>
        <w:gridCol w:w="1883"/>
        <w:gridCol w:w="1690"/>
      </w:tblGrid>
      <w:tr w14:paraId="0CF00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949" w:type="dxa"/>
            <w:vMerge w:val="restart"/>
            <w:tcBorders>
              <w:bottom w:val="nil"/>
            </w:tcBorders>
            <w:vAlign w:val="top"/>
          </w:tcPr>
          <w:p w14:paraId="342FC19B">
            <w:pPr>
              <w:widowControl/>
              <w:kinsoku w:val="0"/>
              <w:autoSpaceDE w:val="0"/>
              <w:autoSpaceDN w:val="0"/>
              <w:adjustRightInd w:val="0"/>
              <w:snapToGrid w:val="0"/>
              <w:spacing w:line="303" w:lineRule="auto"/>
              <w:jc w:val="left"/>
              <w:textAlignment w:val="baseline"/>
              <w:rPr>
                <w:rFonts w:ascii="Arial" w:hAnsi="Arial" w:eastAsia="Arial" w:cs="Arial"/>
                <w:snapToGrid w:val="0"/>
                <w:color w:val="000000"/>
                <w:kern w:val="0"/>
                <w:sz w:val="21"/>
                <w:szCs w:val="21"/>
                <w:lang w:eastAsia="en-US"/>
              </w:rPr>
            </w:pPr>
          </w:p>
          <w:p w14:paraId="2354D3A0">
            <w:pPr>
              <w:kinsoku w:val="0"/>
              <w:autoSpaceDE w:val="0"/>
              <w:autoSpaceDN w:val="0"/>
              <w:adjustRightInd w:val="0"/>
              <w:snapToGrid w:val="0"/>
              <w:spacing w:before="65" w:line="229" w:lineRule="auto"/>
              <w:ind w:left="1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336" w:type="dxa"/>
            <w:vMerge w:val="restart"/>
            <w:tcBorders>
              <w:bottom w:val="nil"/>
            </w:tcBorders>
            <w:vAlign w:val="top"/>
          </w:tcPr>
          <w:p w14:paraId="2C7023B2">
            <w:pPr>
              <w:widowControl/>
              <w:kinsoku w:val="0"/>
              <w:autoSpaceDE w:val="0"/>
              <w:autoSpaceDN w:val="0"/>
              <w:adjustRightInd w:val="0"/>
              <w:snapToGrid w:val="0"/>
              <w:spacing w:line="303" w:lineRule="auto"/>
              <w:jc w:val="left"/>
              <w:textAlignment w:val="baseline"/>
              <w:rPr>
                <w:rFonts w:ascii="Arial" w:hAnsi="Arial" w:eastAsia="Arial" w:cs="Arial"/>
                <w:snapToGrid w:val="0"/>
                <w:color w:val="000000"/>
                <w:kern w:val="0"/>
                <w:sz w:val="21"/>
                <w:szCs w:val="21"/>
                <w:lang w:eastAsia="en-US"/>
              </w:rPr>
            </w:pPr>
          </w:p>
          <w:p w14:paraId="5B7DAAFA">
            <w:pPr>
              <w:kinsoku w:val="0"/>
              <w:autoSpaceDE w:val="0"/>
              <w:autoSpaceDN w:val="0"/>
              <w:adjustRightInd w:val="0"/>
              <w:snapToGrid w:val="0"/>
              <w:spacing w:before="65" w:line="228" w:lineRule="auto"/>
              <w:ind w:left="1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7"/>
                <w:kern w:val="0"/>
                <w:sz w:val="20"/>
                <w:szCs w:val="20"/>
                <w:lang w:val="en-US" w:eastAsia="en-US" w:bidi="ar-SA"/>
              </w:rPr>
              <w:t>样品类别名称</w:t>
            </w:r>
          </w:p>
        </w:tc>
        <w:tc>
          <w:tcPr>
            <w:tcW w:w="3573" w:type="dxa"/>
            <w:gridSpan w:val="2"/>
            <w:vAlign w:val="top"/>
          </w:tcPr>
          <w:p w14:paraId="16663236">
            <w:pPr>
              <w:kinsoku w:val="0"/>
              <w:autoSpaceDE w:val="0"/>
              <w:autoSpaceDN w:val="0"/>
              <w:adjustRightInd w:val="0"/>
              <w:snapToGrid w:val="0"/>
              <w:spacing w:before="65" w:line="228" w:lineRule="auto"/>
              <w:ind w:left="1105"/>
              <w:jc w:val="left"/>
              <w:textAlignment w:val="baseline"/>
              <w:rPr>
                <w:rFonts w:ascii="宋体" w:hAnsi="宋体" w:eastAsia="宋体" w:cs="宋体"/>
                <w:b/>
                <w:bCs/>
                <w:snapToGrid w:val="0"/>
                <w:color w:val="000000"/>
                <w:spacing w:val="7"/>
                <w:kern w:val="0"/>
                <w:sz w:val="20"/>
                <w:szCs w:val="20"/>
                <w:lang w:val="en-US" w:eastAsia="en-US" w:bidi="ar-SA"/>
              </w:rPr>
            </w:pPr>
            <w:r>
              <w:rPr>
                <w:rFonts w:ascii="宋体" w:hAnsi="宋体" w:eastAsia="宋体" w:cs="宋体"/>
                <w:b/>
                <w:bCs/>
                <w:snapToGrid w:val="0"/>
                <w:color w:val="000000"/>
                <w:spacing w:val="7"/>
                <w:kern w:val="0"/>
                <w:sz w:val="20"/>
                <w:szCs w:val="20"/>
                <w:lang w:val="en-US" w:eastAsia="en-US" w:bidi="ar-SA"/>
              </w:rPr>
              <w:t>样品数量（副）</w:t>
            </w:r>
          </w:p>
        </w:tc>
      </w:tr>
      <w:tr w14:paraId="0694E7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949" w:type="dxa"/>
            <w:vMerge w:val="continue"/>
            <w:tcBorders>
              <w:top w:val="nil"/>
            </w:tcBorders>
            <w:vAlign w:val="top"/>
          </w:tcPr>
          <w:p w14:paraId="1699D496">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336" w:type="dxa"/>
            <w:vMerge w:val="continue"/>
            <w:tcBorders>
              <w:top w:val="nil"/>
            </w:tcBorders>
            <w:vAlign w:val="top"/>
          </w:tcPr>
          <w:p w14:paraId="62EAE5B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883" w:type="dxa"/>
            <w:vAlign w:val="center"/>
          </w:tcPr>
          <w:p w14:paraId="1675AA83">
            <w:pPr>
              <w:kinsoku w:val="0"/>
              <w:autoSpaceDE w:val="0"/>
              <w:autoSpaceDN w:val="0"/>
              <w:adjustRightInd w:val="0"/>
              <w:snapToGrid w:val="0"/>
              <w:spacing w:before="65" w:line="228" w:lineRule="auto"/>
              <w:jc w:val="center"/>
              <w:textAlignment w:val="baseline"/>
              <w:rPr>
                <w:rFonts w:ascii="宋体" w:hAnsi="宋体" w:eastAsia="宋体" w:cs="宋体"/>
                <w:b/>
                <w:bCs/>
                <w:snapToGrid w:val="0"/>
                <w:color w:val="000000"/>
                <w:spacing w:val="7"/>
                <w:kern w:val="0"/>
                <w:sz w:val="20"/>
                <w:szCs w:val="20"/>
                <w:lang w:val="en-US" w:eastAsia="en-US" w:bidi="ar-SA"/>
              </w:rPr>
            </w:pPr>
            <w:r>
              <w:rPr>
                <w:rFonts w:ascii="宋体" w:hAnsi="宋体" w:eastAsia="宋体" w:cs="宋体"/>
                <w:b/>
                <w:bCs/>
                <w:snapToGrid w:val="0"/>
                <w:color w:val="000000"/>
                <w:spacing w:val="7"/>
                <w:kern w:val="0"/>
                <w:sz w:val="20"/>
                <w:szCs w:val="20"/>
                <w:lang w:val="en-US" w:eastAsia="en-US" w:bidi="ar-SA"/>
              </w:rPr>
              <w:t>检验</w:t>
            </w:r>
          </w:p>
          <w:p w14:paraId="2EADC7C2">
            <w:pPr>
              <w:kinsoku w:val="0"/>
              <w:autoSpaceDE w:val="0"/>
              <w:autoSpaceDN w:val="0"/>
              <w:adjustRightInd w:val="0"/>
              <w:snapToGrid w:val="0"/>
              <w:spacing w:before="65" w:line="228" w:lineRule="auto"/>
              <w:jc w:val="center"/>
              <w:textAlignment w:val="baseline"/>
              <w:rPr>
                <w:rFonts w:ascii="宋体" w:hAnsi="宋体" w:eastAsia="宋体" w:cs="宋体"/>
                <w:b/>
                <w:bCs/>
                <w:snapToGrid w:val="0"/>
                <w:color w:val="000000"/>
                <w:spacing w:val="7"/>
                <w:kern w:val="0"/>
                <w:sz w:val="20"/>
                <w:szCs w:val="20"/>
                <w:lang w:val="en-US" w:eastAsia="en-US" w:bidi="ar-SA"/>
              </w:rPr>
            </w:pPr>
            <w:r>
              <w:rPr>
                <w:rFonts w:ascii="宋体" w:hAnsi="宋体" w:eastAsia="宋体" w:cs="宋体"/>
                <w:b/>
                <w:bCs/>
                <w:snapToGrid w:val="0"/>
                <w:color w:val="000000"/>
                <w:spacing w:val="7"/>
                <w:kern w:val="0"/>
                <w:sz w:val="20"/>
                <w:szCs w:val="20"/>
                <w:lang w:val="en-US" w:eastAsia="en-US" w:bidi="ar-SA"/>
              </w:rPr>
              <w:t>样品</w:t>
            </w:r>
          </w:p>
        </w:tc>
        <w:tc>
          <w:tcPr>
            <w:tcW w:w="1690" w:type="dxa"/>
            <w:vAlign w:val="center"/>
          </w:tcPr>
          <w:p w14:paraId="37924725">
            <w:pPr>
              <w:kinsoku w:val="0"/>
              <w:autoSpaceDE w:val="0"/>
              <w:autoSpaceDN w:val="0"/>
              <w:adjustRightInd w:val="0"/>
              <w:snapToGrid w:val="0"/>
              <w:spacing w:before="65" w:line="228" w:lineRule="auto"/>
              <w:jc w:val="center"/>
              <w:textAlignment w:val="baseline"/>
              <w:rPr>
                <w:rFonts w:ascii="宋体" w:hAnsi="宋体" w:eastAsia="宋体" w:cs="宋体"/>
                <w:b/>
                <w:bCs/>
                <w:snapToGrid w:val="0"/>
                <w:color w:val="000000"/>
                <w:spacing w:val="7"/>
                <w:kern w:val="0"/>
                <w:sz w:val="20"/>
                <w:szCs w:val="20"/>
                <w:lang w:val="en-US" w:eastAsia="en-US" w:bidi="ar-SA"/>
              </w:rPr>
            </w:pPr>
            <w:r>
              <w:rPr>
                <w:rFonts w:ascii="宋体" w:hAnsi="宋体" w:eastAsia="宋体" w:cs="宋体"/>
                <w:b/>
                <w:bCs/>
                <w:snapToGrid w:val="0"/>
                <w:color w:val="000000"/>
                <w:spacing w:val="7"/>
                <w:kern w:val="0"/>
                <w:sz w:val="20"/>
                <w:szCs w:val="20"/>
                <w:lang w:val="en-US" w:eastAsia="en-US" w:bidi="ar-SA"/>
              </w:rPr>
              <w:t>备检</w:t>
            </w:r>
          </w:p>
          <w:p w14:paraId="647EDAD3">
            <w:pPr>
              <w:kinsoku w:val="0"/>
              <w:autoSpaceDE w:val="0"/>
              <w:autoSpaceDN w:val="0"/>
              <w:adjustRightInd w:val="0"/>
              <w:snapToGrid w:val="0"/>
              <w:spacing w:before="65" w:line="228" w:lineRule="auto"/>
              <w:jc w:val="center"/>
              <w:textAlignment w:val="baseline"/>
              <w:rPr>
                <w:rFonts w:ascii="宋体" w:hAnsi="宋体" w:eastAsia="宋体" w:cs="宋体"/>
                <w:b/>
                <w:bCs/>
                <w:snapToGrid w:val="0"/>
                <w:color w:val="000000"/>
                <w:spacing w:val="7"/>
                <w:kern w:val="0"/>
                <w:sz w:val="20"/>
                <w:szCs w:val="20"/>
                <w:lang w:val="en-US" w:eastAsia="en-US" w:bidi="ar-SA"/>
              </w:rPr>
            </w:pPr>
            <w:r>
              <w:rPr>
                <w:rFonts w:ascii="宋体" w:hAnsi="宋体" w:eastAsia="宋体" w:cs="宋体"/>
                <w:b/>
                <w:bCs/>
                <w:snapToGrid w:val="0"/>
                <w:color w:val="000000"/>
                <w:spacing w:val="7"/>
                <w:kern w:val="0"/>
                <w:sz w:val="20"/>
                <w:szCs w:val="20"/>
                <w:lang w:val="en-US" w:eastAsia="en-US" w:bidi="ar-SA"/>
              </w:rPr>
              <w:t>样品</w:t>
            </w:r>
          </w:p>
        </w:tc>
      </w:tr>
      <w:tr w14:paraId="548FE3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949" w:type="dxa"/>
            <w:vAlign w:val="top"/>
          </w:tcPr>
          <w:p w14:paraId="0B39B675">
            <w:pPr>
              <w:kinsoku w:val="0"/>
              <w:autoSpaceDE w:val="0"/>
              <w:autoSpaceDN w:val="0"/>
              <w:adjustRightInd w:val="0"/>
              <w:snapToGrid w:val="0"/>
              <w:spacing w:before="62" w:line="214" w:lineRule="auto"/>
              <w:ind w:left="3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336" w:type="dxa"/>
            <w:vAlign w:val="top"/>
          </w:tcPr>
          <w:p w14:paraId="47BE8305">
            <w:pPr>
              <w:kinsoku w:val="0"/>
              <w:autoSpaceDE w:val="0"/>
              <w:autoSpaceDN w:val="0"/>
              <w:adjustRightInd w:val="0"/>
              <w:snapToGrid w:val="0"/>
              <w:spacing w:before="62" w:line="214" w:lineRule="auto"/>
              <w:ind w:left="13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检查井盖</w:t>
            </w:r>
          </w:p>
        </w:tc>
        <w:tc>
          <w:tcPr>
            <w:tcW w:w="1883" w:type="dxa"/>
            <w:vAlign w:val="top"/>
          </w:tcPr>
          <w:p w14:paraId="3014FEF6">
            <w:pPr>
              <w:kinsoku w:val="0"/>
              <w:autoSpaceDE w:val="0"/>
              <w:autoSpaceDN w:val="0"/>
              <w:adjustRightInd w:val="0"/>
              <w:snapToGrid w:val="0"/>
              <w:spacing w:before="65" w:line="228" w:lineRule="auto"/>
              <w:ind w:left="1105"/>
              <w:jc w:val="left"/>
              <w:textAlignment w:val="baseline"/>
              <w:rPr>
                <w:rFonts w:hint="eastAsia" w:ascii="宋体" w:hAnsi="宋体" w:eastAsia="宋体" w:cs="宋体"/>
                <w:b w:val="0"/>
                <w:bCs w:val="0"/>
                <w:snapToGrid w:val="0"/>
                <w:color w:val="000000"/>
                <w:spacing w:val="7"/>
                <w:kern w:val="0"/>
                <w:sz w:val="20"/>
                <w:szCs w:val="20"/>
                <w:lang w:val="en-US" w:eastAsia="zh-CN" w:bidi="ar-SA"/>
              </w:rPr>
            </w:pPr>
            <w:r>
              <w:rPr>
                <w:rFonts w:hint="eastAsia" w:ascii="宋体" w:hAnsi="宋体" w:eastAsia="宋体" w:cs="宋体"/>
                <w:b w:val="0"/>
                <w:bCs w:val="0"/>
                <w:snapToGrid w:val="0"/>
                <w:color w:val="000000"/>
                <w:spacing w:val="7"/>
                <w:kern w:val="0"/>
                <w:sz w:val="20"/>
                <w:szCs w:val="20"/>
                <w:lang w:val="en-US" w:eastAsia="zh-CN" w:bidi="ar-SA"/>
              </w:rPr>
              <w:t>1</w:t>
            </w:r>
          </w:p>
        </w:tc>
        <w:tc>
          <w:tcPr>
            <w:tcW w:w="1690" w:type="dxa"/>
            <w:vAlign w:val="top"/>
          </w:tcPr>
          <w:p w14:paraId="5E277480">
            <w:pPr>
              <w:kinsoku w:val="0"/>
              <w:autoSpaceDE w:val="0"/>
              <w:autoSpaceDN w:val="0"/>
              <w:adjustRightInd w:val="0"/>
              <w:snapToGrid w:val="0"/>
              <w:spacing w:before="65" w:line="228" w:lineRule="auto"/>
              <w:ind w:left="1105"/>
              <w:jc w:val="left"/>
              <w:textAlignment w:val="baseline"/>
              <w:rPr>
                <w:rFonts w:hint="eastAsia" w:ascii="宋体" w:hAnsi="宋体" w:eastAsia="宋体" w:cs="宋体"/>
                <w:b w:val="0"/>
                <w:bCs w:val="0"/>
                <w:snapToGrid w:val="0"/>
                <w:color w:val="000000"/>
                <w:spacing w:val="7"/>
                <w:kern w:val="0"/>
                <w:sz w:val="20"/>
                <w:szCs w:val="20"/>
                <w:lang w:val="en-US" w:eastAsia="zh-CN" w:bidi="ar-SA"/>
              </w:rPr>
            </w:pPr>
            <w:bookmarkStart w:id="2" w:name="_GoBack"/>
            <w:bookmarkEnd w:id="2"/>
            <w:r>
              <w:rPr>
                <w:rFonts w:hint="eastAsia" w:ascii="宋体" w:hAnsi="宋体" w:eastAsia="宋体" w:cs="宋体"/>
                <w:b w:val="0"/>
                <w:bCs w:val="0"/>
                <w:snapToGrid w:val="0"/>
                <w:color w:val="000000"/>
                <w:spacing w:val="7"/>
                <w:kern w:val="0"/>
                <w:sz w:val="20"/>
                <w:szCs w:val="20"/>
                <w:lang w:val="en-US" w:eastAsia="zh-CN" w:bidi="ar-SA"/>
              </w:rPr>
              <w:t>1</w:t>
            </w:r>
          </w:p>
        </w:tc>
      </w:tr>
    </w:tbl>
    <w:p w14:paraId="537490E1">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73950E51">
      <w:pPr>
        <w:widowControl/>
        <w:kinsoku w:val="0"/>
        <w:autoSpaceDE w:val="0"/>
        <w:autoSpaceDN w:val="0"/>
        <w:adjustRightInd w:val="0"/>
        <w:snapToGrid w:val="0"/>
        <w:spacing w:before="288" w:line="228" w:lineRule="auto"/>
        <w:ind w:left="3405"/>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6"/>
          <w:kern w:val="0"/>
          <w:sz w:val="20"/>
          <w:szCs w:val="20"/>
          <w:lang w:eastAsia="en-US"/>
        </w:rPr>
        <w:t>表</w:t>
      </w:r>
      <w:r>
        <w:rPr>
          <w:rFonts w:ascii="宋体" w:hAnsi="宋体" w:eastAsia="宋体" w:cs="宋体"/>
          <w:snapToGrid w:val="0"/>
          <w:color w:val="000000"/>
          <w:spacing w:val="-32"/>
          <w:kern w:val="0"/>
          <w:sz w:val="20"/>
          <w:szCs w:val="20"/>
          <w:lang w:eastAsia="en-US"/>
        </w:rPr>
        <w:t xml:space="preserve"> </w:t>
      </w:r>
      <w:r>
        <w:rPr>
          <w:rFonts w:ascii="宋体" w:hAnsi="宋体" w:eastAsia="宋体" w:cs="宋体"/>
          <w:snapToGrid w:val="0"/>
          <w:color w:val="000000"/>
          <w:spacing w:val="6"/>
          <w:kern w:val="0"/>
          <w:sz w:val="20"/>
          <w:szCs w:val="20"/>
          <w:lang w:eastAsia="en-US"/>
        </w:rPr>
        <w:t>2 井盖检验项目</w:t>
      </w:r>
    </w:p>
    <w:p w14:paraId="13E79FA7">
      <w:pPr>
        <w:widowControl/>
        <w:kinsoku w:val="0"/>
        <w:autoSpaceDE w:val="0"/>
        <w:autoSpaceDN w:val="0"/>
        <w:adjustRightInd w:val="0"/>
        <w:snapToGrid w:val="0"/>
        <w:spacing w:line="132" w:lineRule="exact"/>
        <w:jc w:val="left"/>
        <w:textAlignment w:val="baseline"/>
        <w:rPr>
          <w:rFonts w:ascii="Arial" w:hAnsi="Arial" w:eastAsia="Arial" w:cs="Arial"/>
          <w:snapToGrid w:val="0"/>
          <w:color w:val="000000"/>
          <w:kern w:val="0"/>
          <w:szCs w:val="21"/>
          <w:lang w:eastAsia="en-US"/>
        </w:rPr>
      </w:pPr>
    </w:p>
    <w:tbl>
      <w:tblPr>
        <w:tblStyle w:val="13"/>
        <w:tblW w:w="85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6"/>
        <w:gridCol w:w="5394"/>
        <w:gridCol w:w="2235"/>
      </w:tblGrid>
      <w:tr w14:paraId="75BF7F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896" w:type="dxa"/>
            <w:vAlign w:val="top"/>
          </w:tcPr>
          <w:p w14:paraId="20DD02B7">
            <w:pPr>
              <w:kinsoku w:val="0"/>
              <w:autoSpaceDE w:val="0"/>
              <w:autoSpaceDN w:val="0"/>
              <w:adjustRightInd w:val="0"/>
              <w:snapToGrid w:val="0"/>
              <w:spacing w:before="91" w:line="229" w:lineRule="auto"/>
              <w:ind w:left="24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5394" w:type="dxa"/>
            <w:vAlign w:val="top"/>
          </w:tcPr>
          <w:p w14:paraId="7B2E96D5">
            <w:pPr>
              <w:kinsoku w:val="0"/>
              <w:autoSpaceDE w:val="0"/>
              <w:autoSpaceDN w:val="0"/>
              <w:adjustRightInd w:val="0"/>
              <w:snapToGrid w:val="0"/>
              <w:spacing w:before="91" w:line="228" w:lineRule="auto"/>
              <w:ind w:left="22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2235" w:type="dxa"/>
            <w:vAlign w:val="top"/>
          </w:tcPr>
          <w:p w14:paraId="2580AB4F">
            <w:pPr>
              <w:kinsoku w:val="0"/>
              <w:autoSpaceDE w:val="0"/>
              <w:autoSpaceDN w:val="0"/>
              <w:adjustRightInd w:val="0"/>
              <w:snapToGrid w:val="0"/>
              <w:spacing w:before="91" w:line="228" w:lineRule="auto"/>
              <w:ind w:left="7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C38E8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896" w:type="dxa"/>
            <w:vAlign w:val="center"/>
          </w:tcPr>
          <w:p w14:paraId="6493650A">
            <w:pPr>
              <w:numPr>
                <w:ilvl w:val="0"/>
                <w:numId w:val="1"/>
              </w:numPr>
              <w:kinsoku w:val="0"/>
              <w:autoSpaceDE w:val="0"/>
              <w:autoSpaceDN w:val="0"/>
              <w:adjustRightInd w:val="0"/>
              <w:snapToGrid w:val="0"/>
              <w:spacing w:before="6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394" w:type="dxa"/>
            <w:vAlign w:val="center"/>
          </w:tcPr>
          <w:p w14:paraId="771B8445">
            <w:pPr>
              <w:kinsoku w:val="0"/>
              <w:autoSpaceDE w:val="0"/>
              <w:autoSpaceDN w:val="0"/>
              <w:adjustRightInd w:val="0"/>
              <w:snapToGrid w:val="0"/>
              <w:spacing w:before="65" w:line="228" w:lineRule="auto"/>
              <w:jc w:val="center"/>
              <w:textAlignment w:val="baseline"/>
              <w:rPr>
                <w:rFonts w:ascii="宋体" w:hAnsi="宋体" w:eastAsia="宋体" w:cs="宋体"/>
                <w:snapToGrid w:val="0"/>
                <w:color w:val="000000"/>
                <w:spacing w:val="6"/>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外观质量</w:t>
            </w:r>
          </w:p>
        </w:tc>
        <w:tc>
          <w:tcPr>
            <w:tcW w:w="2235" w:type="dxa"/>
            <w:vAlign w:val="center"/>
          </w:tcPr>
          <w:p w14:paraId="10A7BB1A">
            <w:pPr>
              <w:kinsoku w:val="0"/>
              <w:autoSpaceDE w:val="0"/>
              <w:autoSpaceDN w:val="0"/>
              <w:adjustRightInd w:val="0"/>
              <w:snapToGrid w:val="0"/>
              <w:spacing w:before="65" w:line="228"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GB/T 23858-2009</w:t>
            </w:r>
          </w:p>
        </w:tc>
      </w:tr>
      <w:tr w14:paraId="79C03B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896" w:type="dxa"/>
            <w:tcBorders>
              <w:top w:val="single" w:color="auto" w:sz="4" w:space="0"/>
              <w:left w:val="single" w:color="auto" w:sz="4" w:space="0"/>
              <w:bottom w:val="single" w:color="auto" w:sz="4" w:space="0"/>
              <w:right w:val="single" w:color="auto" w:sz="4" w:space="0"/>
            </w:tcBorders>
            <w:vAlign w:val="center"/>
          </w:tcPr>
          <w:p w14:paraId="2A341173">
            <w:pPr>
              <w:numPr>
                <w:ilvl w:val="0"/>
                <w:numId w:val="1"/>
              </w:numPr>
              <w:kinsoku w:val="0"/>
              <w:autoSpaceDE w:val="0"/>
              <w:autoSpaceDN w:val="0"/>
              <w:adjustRightInd w:val="0"/>
              <w:snapToGrid w:val="0"/>
              <w:spacing w:before="289" w:line="269" w:lineRule="exact"/>
              <w:ind w:left="425" w:leftChars="0" w:hanging="425" w:firstLineChars="0"/>
              <w:jc w:val="center"/>
              <w:textAlignment w:val="baseline"/>
              <w:rPr>
                <w:rFonts w:hint="eastAsia" w:ascii="宋体" w:hAnsi="宋体" w:eastAsia="宋体" w:cs="宋体"/>
                <w:snapToGrid w:val="0"/>
                <w:color w:val="000000"/>
                <w:kern w:val="0"/>
                <w:position w:val="1"/>
                <w:sz w:val="20"/>
                <w:szCs w:val="20"/>
                <w:lang w:val="en-US" w:eastAsia="zh-CN" w:bidi="ar-SA"/>
              </w:rPr>
            </w:pPr>
          </w:p>
        </w:tc>
        <w:tc>
          <w:tcPr>
            <w:tcW w:w="5394" w:type="dxa"/>
            <w:tcBorders>
              <w:top w:val="single" w:color="auto" w:sz="4" w:space="0"/>
              <w:left w:val="single" w:color="auto" w:sz="4" w:space="0"/>
              <w:bottom w:val="single" w:color="auto" w:sz="4" w:space="0"/>
              <w:right w:val="single" w:color="auto" w:sz="4" w:space="0"/>
            </w:tcBorders>
            <w:vAlign w:val="center"/>
          </w:tcPr>
          <w:p w14:paraId="5EF2EF95">
            <w:pPr>
              <w:kinsoku w:val="0"/>
              <w:autoSpaceDE w:val="0"/>
              <w:autoSpaceDN w:val="0"/>
              <w:adjustRightInd w:val="0"/>
              <w:snapToGrid w:val="0"/>
              <w:spacing w:before="65" w:line="228" w:lineRule="auto"/>
              <w:jc w:val="center"/>
              <w:textAlignment w:val="baseline"/>
              <w:rPr>
                <w:rFonts w:hint="eastAsia"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结构尺寸</w:t>
            </w:r>
          </w:p>
        </w:tc>
        <w:tc>
          <w:tcPr>
            <w:tcW w:w="2235" w:type="dxa"/>
            <w:tcBorders>
              <w:top w:val="single" w:color="auto" w:sz="4" w:space="0"/>
              <w:left w:val="single" w:color="auto" w:sz="4" w:space="0"/>
              <w:bottom w:val="single" w:color="auto" w:sz="4" w:space="0"/>
              <w:right w:val="single" w:color="auto" w:sz="4" w:space="0"/>
            </w:tcBorders>
            <w:vAlign w:val="center"/>
          </w:tcPr>
          <w:p w14:paraId="2D2C818F">
            <w:pPr>
              <w:kinsoku w:val="0"/>
              <w:autoSpaceDE w:val="0"/>
              <w:autoSpaceDN w:val="0"/>
              <w:adjustRightInd w:val="0"/>
              <w:snapToGrid w:val="0"/>
              <w:spacing w:before="65" w:line="228" w:lineRule="auto"/>
              <w:jc w:val="center"/>
              <w:textAlignment w:val="baseline"/>
              <w:rPr>
                <w:rFonts w:hint="eastAsia"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GB/T 23858-2009</w:t>
            </w:r>
          </w:p>
        </w:tc>
      </w:tr>
      <w:tr w14:paraId="1F4CF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896" w:type="dxa"/>
            <w:tcBorders>
              <w:top w:val="single" w:color="auto" w:sz="4" w:space="0"/>
              <w:left w:val="single" w:color="auto" w:sz="4" w:space="0"/>
              <w:bottom w:val="single" w:color="auto" w:sz="4" w:space="0"/>
              <w:right w:val="single" w:color="auto" w:sz="4" w:space="0"/>
            </w:tcBorders>
            <w:vAlign w:val="center"/>
          </w:tcPr>
          <w:p w14:paraId="7E1A90FC">
            <w:pPr>
              <w:numPr>
                <w:ilvl w:val="0"/>
                <w:numId w:val="1"/>
              </w:numPr>
              <w:kinsoku w:val="0"/>
              <w:autoSpaceDE w:val="0"/>
              <w:autoSpaceDN w:val="0"/>
              <w:adjustRightInd w:val="0"/>
              <w:snapToGrid w:val="0"/>
              <w:spacing w:before="289"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394" w:type="dxa"/>
            <w:tcBorders>
              <w:top w:val="single" w:color="auto" w:sz="4" w:space="0"/>
              <w:left w:val="single" w:color="auto" w:sz="4" w:space="0"/>
              <w:bottom w:val="single" w:color="auto" w:sz="4" w:space="0"/>
              <w:right w:val="single" w:color="auto" w:sz="4" w:space="0"/>
            </w:tcBorders>
            <w:vAlign w:val="center"/>
          </w:tcPr>
          <w:p w14:paraId="643B30EB">
            <w:pPr>
              <w:kinsoku w:val="0"/>
              <w:autoSpaceDE w:val="0"/>
              <w:autoSpaceDN w:val="0"/>
              <w:adjustRightInd w:val="0"/>
              <w:snapToGrid w:val="0"/>
              <w:spacing w:before="65" w:line="228"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巴氏硬度</w:t>
            </w:r>
          </w:p>
        </w:tc>
        <w:tc>
          <w:tcPr>
            <w:tcW w:w="2235" w:type="dxa"/>
            <w:tcBorders>
              <w:top w:val="single" w:color="auto" w:sz="4" w:space="0"/>
              <w:left w:val="single" w:color="auto" w:sz="4" w:space="0"/>
              <w:bottom w:val="single" w:color="auto" w:sz="4" w:space="0"/>
              <w:right w:val="single" w:color="auto" w:sz="4" w:space="0"/>
            </w:tcBorders>
            <w:vAlign w:val="center"/>
          </w:tcPr>
          <w:p w14:paraId="5076430C">
            <w:pPr>
              <w:kinsoku w:val="0"/>
              <w:autoSpaceDE w:val="0"/>
              <w:autoSpaceDN w:val="0"/>
              <w:adjustRightInd w:val="0"/>
              <w:snapToGrid w:val="0"/>
              <w:spacing w:before="65" w:line="228"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GB/T 23858-2009</w:t>
            </w:r>
          </w:p>
        </w:tc>
      </w:tr>
      <w:tr w14:paraId="3AEAE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896" w:type="dxa"/>
            <w:tcBorders>
              <w:top w:val="single" w:color="auto" w:sz="4" w:space="0"/>
              <w:left w:val="single" w:color="auto" w:sz="4" w:space="0"/>
              <w:bottom w:val="single" w:color="auto" w:sz="4" w:space="0"/>
              <w:right w:val="single" w:color="auto" w:sz="4" w:space="0"/>
            </w:tcBorders>
            <w:vAlign w:val="center"/>
          </w:tcPr>
          <w:p w14:paraId="0268F870">
            <w:pPr>
              <w:numPr>
                <w:ilvl w:val="0"/>
                <w:numId w:val="1"/>
              </w:numPr>
              <w:kinsoku w:val="0"/>
              <w:autoSpaceDE w:val="0"/>
              <w:autoSpaceDN w:val="0"/>
              <w:adjustRightInd w:val="0"/>
              <w:snapToGrid w:val="0"/>
              <w:spacing w:before="289" w:line="269" w:lineRule="exact"/>
              <w:ind w:left="425" w:leftChars="0" w:hanging="425" w:firstLineChars="0"/>
              <w:jc w:val="center"/>
              <w:textAlignment w:val="baseline"/>
              <w:rPr>
                <w:rFonts w:hint="eastAsia" w:ascii="宋体" w:hAnsi="宋体" w:eastAsia="宋体" w:cs="宋体"/>
                <w:snapToGrid w:val="0"/>
                <w:color w:val="000000"/>
                <w:kern w:val="0"/>
                <w:position w:val="1"/>
                <w:sz w:val="20"/>
                <w:szCs w:val="20"/>
                <w:lang w:val="en-US" w:eastAsia="zh-CN" w:bidi="ar-SA"/>
              </w:rPr>
            </w:pPr>
            <w:bookmarkStart w:id="0" w:name="_Hlk32567754"/>
          </w:p>
        </w:tc>
        <w:tc>
          <w:tcPr>
            <w:tcW w:w="5394" w:type="dxa"/>
            <w:tcBorders>
              <w:top w:val="single" w:color="auto" w:sz="4" w:space="0"/>
              <w:left w:val="single" w:color="auto" w:sz="4" w:space="0"/>
              <w:bottom w:val="single" w:color="auto" w:sz="4" w:space="0"/>
              <w:right w:val="single" w:color="auto" w:sz="4" w:space="0"/>
            </w:tcBorders>
            <w:vAlign w:val="center"/>
          </w:tcPr>
          <w:p w14:paraId="040394A9">
            <w:pPr>
              <w:kinsoku w:val="0"/>
              <w:autoSpaceDE w:val="0"/>
              <w:autoSpaceDN w:val="0"/>
              <w:adjustRightInd w:val="0"/>
              <w:snapToGrid w:val="0"/>
              <w:spacing w:before="65" w:line="228" w:lineRule="auto"/>
              <w:jc w:val="center"/>
              <w:textAlignment w:val="baseline"/>
              <w:rPr>
                <w:rFonts w:hint="eastAsia"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标志</w:t>
            </w:r>
          </w:p>
        </w:tc>
        <w:tc>
          <w:tcPr>
            <w:tcW w:w="2235" w:type="dxa"/>
            <w:tcBorders>
              <w:top w:val="single" w:color="auto" w:sz="4" w:space="0"/>
              <w:left w:val="single" w:color="auto" w:sz="4" w:space="0"/>
              <w:bottom w:val="single" w:color="auto" w:sz="4" w:space="0"/>
              <w:right w:val="single" w:color="auto" w:sz="4" w:space="0"/>
            </w:tcBorders>
            <w:vAlign w:val="center"/>
          </w:tcPr>
          <w:p w14:paraId="01CCEE26">
            <w:pPr>
              <w:kinsoku w:val="0"/>
              <w:autoSpaceDE w:val="0"/>
              <w:autoSpaceDN w:val="0"/>
              <w:adjustRightInd w:val="0"/>
              <w:snapToGrid w:val="0"/>
              <w:spacing w:before="65" w:line="228" w:lineRule="auto"/>
              <w:jc w:val="center"/>
              <w:textAlignment w:val="baseline"/>
              <w:rPr>
                <w:rFonts w:hint="eastAsia"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GB/T 23858-2009</w:t>
            </w:r>
          </w:p>
        </w:tc>
      </w:tr>
    </w:tbl>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169DF3"/>
    <w:multiLevelType w:val="singleLevel"/>
    <w:tmpl w:val="AF169DF3"/>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15AA4"/>
    <w:rsid w:val="00225378"/>
    <w:rsid w:val="004839C3"/>
    <w:rsid w:val="006B44D0"/>
    <w:rsid w:val="00733E26"/>
    <w:rsid w:val="0083050D"/>
    <w:rsid w:val="00893649"/>
    <w:rsid w:val="009C512B"/>
    <w:rsid w:val="00B47494"/>
    <w:rsid w:val="01090B26"/>
    <w:rsid w:val="01127559"/>
    <w:rsid w:val="012313A8"/>
    <w:rsid w:val="012A6BDB"/>
    <w:rsid w:val="01323CE1"/>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4695C6C"/>
    <w:rsid w:val="05151950"/>
    <w:rsid w:val="05412745"/>
    <w:rsid w:val="05777F14"/>
    <w:rsid w:val="05A625A8"/>
    <w:rsid w:val="05C375FE"/>
    <w:rsid w:val="06163BD1"/>
    <w:rsid w:val="0648365F"/>
    <w:rsid w:val="065A5FA4"/>
    <w:rsid w:val="069114AA"/>
    <w:rsid w:val="06B37672"/>
    <w:rsid w:val="06D1542A"/>
    <w:rsid w:val="06D27AF8"/>
    <w:rsid w:val="06F7755F"/>
    <w:rsid w:val="07230354"/>
    <w:rsid w:val="074A238C"/>
    <w:rsid w:val="075E313A"/>
    <w:rsid w:val="07635C4A"/>
    <w:rsid w:val="078A3CD0"/>
    <w:rsid w:val="07C5140B"/>
    <w:rsid w:val="07F04D43"/>
    <w:rsid w:val="0822060B"/>
    <w:rsid w:val="08356532"/>
    <w:rsid w:val="083F4318"/>
    <w:rsid w:val="0865499C"/>
    <w:rsid w:val="08D631A4"/>
    <w:rsid w:val="08E7715F"/>
    <w:rsid w:val="08EE04EE"/>
    <w:rsid w:val="090917CB"/>
    <w:rsid w:val="093D1475"/>
    <w:rsid w:val="095D372A"/>
    <w:rsid w:val="098826F0"/>
    <w:rsid w:val="098B21E0"/>
    <w:rsid w:val="09904F74"/>
    <w:rsid w:val="099E1F14"/>
    <w:rsid w:val="09C33728"/>
    <w:rsid w:val="09C53944"/>
    <w:rsid w:val="09DE5915"/>
    <w:rsid w:val="09FC4E8C"/>
    <w:rsid w:val="0A2335E3"/>
    <w:rsid w:val="0A546A76"/>
    <w:rsid w:val="0A656ED5"/>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8856CC"/>
    <w:rsid w:val="10944070"/>
    <w:rsid w:val="109745EF"/>
    <w:rsid w:val="10A1053B"/>
    <w:rsid w:val="10FB7C4C"/>
    <w:rsid w:val="111D7BC2"/>
    <w:rsid w:val="11230F50"/>
    <w:rsid w:val="112E0021"/>
    <w:rsid w:val="1134315E"/>
    <w:rsid w:val="11511F61"/>
    <w:rsid w:val="11665A0D"/>
    <w:rsid w:val="118E0AC0"/>
    <w:rsid w:val="119304C3"/>
    <w:rsid w:val="11A025A1"/>
    <w:rsid w:val="11C41DDC"/>
    <w:rsid w:val="11DD55A3"/>
    <w:rsid w:val="11F33019"/>
    <w:rsid w:val="120314AE"/>
    <w:rsid w:val="12096398"/>
    <w:rsid w:val="12183B00"/>
    <w:rsid w:val="12266F4A"/>
    <w:rsid w:val="124A7D00"/>
    <w:rsid w:val="127C4DBC"/>
    <w:rsid w:val="1331204B"/>
    <w:rsid w:val="134578A4"/>
    <w:rsid w:val="1351449B"/>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CA0406"/>
    <w:rsid w:val="15D373E9"/>
    <w:rsid w:val="1606331B"/>
    <w:rsid w:val="164B51D1"/>
    <w:rsid w:val="164D719B"/>
    <w:rsid w:val="165A3666"/>
    <w:rsid w:val="166242C9"/>
    <w:rsid w:val="16684490"/>
    <w:rsid w:val="166938A9"/>
    <w:rsid w:val="167F4E7B"/>
    <w:rsid w:val="16AF39B2"/>
    <w:rsid w:val="16CD5BE6"/>
    <w:rsid w:val="16FF6CDE"/>
    <w:rsid w:val="171E01C5"/>
    <w:rsid w:val="17347EB4"/>
    <w:rsid w:val="17795D6E"/>
    <w:rsid w:val="177B7D38"/>
    <w:rsid w:val="17C84600"/>
    <w:rsid w:val="17DD00AB"/>
    <w:rsid w:val="17F92A0B"/>
    <w:rsid w:val="18371EB1"/>
    <w:rsid w:val="18980476"/>
    <w:rsid w:val="18BC5F12"/>
    <w:rsid w:val="192D5062"/>
    <w:rsid w:val="199926F8"/>
    <w:rsid w:val="19B47531"/>
    <w:rsid w:val="1A204BC7"/>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875AFA"/>
    <w:rsid w:val="25A069A3"/>
    <w:rsid w:val="25D32AED"/>
    <w:rsid w:val="25E44CFA"/>
    <w:rsid w:val="25FA56E9"/>
    <w:rsid w:val="25FD7B6A"/>
    <w:rsid w:val="26025181"/>
    <w:rsid w:val="260F621B"/>
    <w:rsid w:val="26213859"/>
    <w:rsid w:val="262275D1"/>
    <w:rsid w:val="26275BC8"/>
    <w:rsid w:val="262B46D7"/>
    <w:rsid w:val="267B5DCA"/>
    <w:rsid w:val="26A10E3D"/>
    <w:rsid w:val="27221F7E"/>
    <w:rsid w:val="272A0E33"/>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214DC"/>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2F4C6A"/>
    <w:rsid w:val="2B49342C"/>
    <w:rsid w:val="2B505C9F"/>
    <w:rsid w:val="2B520958"/>
    <w:rsid w:val="2B607E88"/>
    <w:rsid w:val="2B6A3EF4"/>
    <w:rsid w:val="2B6D7540"/>
    <w:rsid w:val="2B9351F9"/>
    <w:rsid w:val="2BA47406"/>
    <w:rsid w:val="2BC27F72"/>
    <w:rsid w:val="2BF13CCD"/>
    <w:rsid w:val="2BFC0FF0"/>
    <w:rsid w:val="2C22233C"/>
    <w:rsid w:val="2CBD0053"/>
    <w:rsid w:val="2D510EC7"/>
    <w:rsid w:val="2D7F3F24"/>
    <w:rsid w:val="2DE87C74"/>
    <w:rsid w:val="2DED6B62"/>
    <w:rsid w:val="2E312AA7"/>
    <w:rsid w:val="2E7A61FC"/>
    <w:rsid w:val="2EB03F9E"/>
    <w:rsid w:val="2ECB2EFB"/>
    <w:rsid w:val="2ECE6063"/>
    <w:rsid w:val="2ED56370"/>
    <w:rsid w:val="2F2457F2"/>
    <w:rsid w:val="2F2B74F6"/>
    <w:rsid w:val="2F5B13CD"/>
    <w:rsid w:val="2F631386"/>
    <w:rsid w:val="2F67728E"/>
    <w:rsid w:val="2F6C3AD9"/>
    <w:rsid w:val="2F8F3F29"/>
    <w:rsid w:val="301601A6"/>
    <w:rsid w:val="303348B4"/>
    <w:rsid w:val="304271ED"/>
    <w:rsid w:val="30696528"/>
    <w:rsid w:val="306B04F2"/>
    <w:rsid w:val="306C7DC6"/>
    <w:rsid w:val="30703D5A"/>
    <w:rsid w:val="307B625B"/>
    <w:rsid w:val="30C916BD"/>
    <w:rsid w:val="30CA215E"/>
    <w:rsid w:val="30E51F7D"/>
    <w:rsid w:val="30F229C1"/>
    <w:rsid w:val="310E0E7D"/>
    <w:rsid w:val="314D7BF8"/>
    <w:rsid w:val="316E6936"/>
    <w:rsid w:val="31783982"/>
    <w:rsid w:val="317F1D7B"/>
    <w:rsid w:val="31963C79"/>
    <w:rsid w:val="319677F1"/>
    <w:rsid w:val="31AD0696"/>
    <w:rsid w:val="31B639EF"/>
    <w:rsid w:val="31EF0CAF"/>
    <w:rsid w:val="32236BAB"/>
    <w:rsid w:val="322660CF"/>
    <w:rsid w:val="32432DA9"/>
    <w:rsid w:val="324C4353"/>
    <w:rsid w:val="327A0EC0"/>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476C1"/>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7E52C6"/>
    <w:rsid w:val="3AA075F1"/>
    <w:rsid w:val="3AA840F1"/>
    <w:rsid w:val="3AC84793"/>
    <w:rsid w:val="3AF80B2A"/>
    <w:rsid w:val="3B084B8F"/>
    <w:rsid w:val="3B677B08"/>
    <w:rsid w:val="3B781D15"/>
    <w:rsid w:val="3BB014AF"/>
    <w:rsid w:val="3BD74C8E"/>
    <w:rsid w:val="3BDD426E"/>
    <w:rsid w:val="3BFA6BCE"/>
    <w:rsid w:val="3C4F3BDE"/>
    <w:rsid w:val="3C6A5B02"/>
    <w:rsid w:val="3C7E335B"/>
    <w:rsid w:val="3C8446EA"/>
    <w:rsid w:val="3C905550"/>
    <w:rsid w:val="3CB15455"/>
    <w:rsid w:val="3CE050A9"/>
    <w:rsid w:val="3D1E68EC"/>
    <w:rsid w:val="3D2848CB"/>
    <w:rsid w:val="3D3103CE"/>
    <w:rsid w:val="3D33058B"/>
    <w:rsid w:val="3D954E00"/>
    <w:rsid w:val="3D9E4D9F"/>
    <w:rsid w:val="3DA07301"/>
    <w:rsid w:val="3DA46DF1"/>
    <w:rsid w:val="3E4405D4"/>
    <w:rsid w:val="3E6E11AD"/>
    <w:rsid w:val="3EBC016B"/>
    <w:rsid w:val="3EC05EAD"/>
    <w:rsid w:val="3F285800"/>
    <w:rsid w:val="3F7F7B16"/>
    <w:rsid w:val="3F9F3D14"/>
    <w:rsid w:val="3FA25C38"/>
    <w:rsid w:val="3FF46B48"/>
    <w:rsid w:val="4013200C"/>
    <w:rsid w:val="401A339B"/>
    <w:rsid w:val="40370FC3"/>
    <w:rsid w:val="403A1C8F"/>
    <w:rsid w:val="40557EB1"/>
    <w:rsid w:val="40580367"/>
    <w:rsid w:val="40823845"/>
    <w:rsid w:val="40A315E2"/>
    <w:rsid w:val="40CB28E7"/>
    <w:rsid w:val="40DE261A"/>
    <w:rsid w:val="40ED4F53"/>
    <w:rsid w:val="411E6EBB"/>
    <w:rsid w:val="41322966"/>
    <w:rsid w:val="41D34149"/>
    <w:rsid w:val="41DD0B24"/>
    <w:rsid w:val="4202058A"/>
    <w:rsid w:val="421A3B26"/>
    <w:rsid w:val="423746D8"/>
    <w:rsid w:val="4250579A"/>
    <w:rsid w:val="42664FBD"/>
    <w:rsid w:val="427C033D"/>
    <w:rsid w:val="429A6A15"/>
    <w:rsid w:val="436E4771"/>
    <w:rsid w:val="438438A3"/>
    <w:rsid w:val="43AE5908"/>
    <w:rsid w:val="43AF64F0"/>
    <w:rsid w:val="44332C7D"/>
    <w:rsid w:val="4459554D"/>
    <w:rsid w:val="44625310"/>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54295"/>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337AD"/>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44F8D"/>
    <w:rsid w:val="575E4386"/>
    <w:rsid w:val="579730CB"/>
    <w:rsid w:val="57A97C48"/>
    <w:rsid w:val="57B10631"/>
    <w:rsid w:val="57BD6FD6"/>
    <w:rsid w:val="57E26993"/>
    <w:rsid w:val="58411B59"/>
    <w:rsid w:val="58E10AA2"/>
    <w:rsid w:val="58E40592"/>
    <w:rsid w:val="58E42340"/>
    <w:rsid w:val="59232E69"/>
    <w:rsid w:val="592D3CE7"/>
    <w:rsid w:val="59535DC6"/>
    <w:rsid w:val="598818E9"/>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485594"/>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C1A7E"/>
    <w:rsid w:val="62916D12"/>
    <w:rsid w:val="62AC3ECF"/>
    <w:rsid w:val="62AD20CA"/>
    <w:rsid w:val="62CA6A4B"/>
    <w:rsid w:val="62DB0C58"/>
    <w:rsid w:val="630F445E"/>
    <w:rsid w:val="63181564"/>
    <w:rsid w:val="633A772C"/>
    <w:rsid w:val="634265E1"/>
    <w:rsid w:val="634467FD"/>
    <w:rsid w:val="636D5D54"/>
    <w:rsid w:val="639037F0"/>
    <w:rsid w:val="6390559E"/>
    <w:rsid w:val="639F3A33"/>
    <w:rsid w:val="642B176B"/>
    <w:rsid w:val="645561AA"/>
    <w:rsid w:val="645760BC"/>
    <w:rsid w:val="64782681"/>
    <w:rsid w:val="648F5856"/>
    <w:rsid w:val="64B96D77"/>
    <w:rsid w:val="64DE2339"/>
    <w:rsid w:val="658253BB"/>
    <w:rsid w:val="65B35574"/>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05217"/>
    <w:rsid w:val="6B1B6095"/>
    <w:rsid w:val="6B2D401B"/>
    <w:rsid w:val="6B4849B1"/>
    <w:rsid w:val="6BCE3108"/>
    <w:rsid w:val="6BD66460"/>
    <w:rsid w:val="6C3F5AA0"/>
    <w:rsid w:val="6C555138"/>
    <w:rsid w:val="6C5D448C"/>
    <w:rsid w:val="6C6475C8"/>
    <w:rsid w:val="6CA33CEF"/>
    <w:rsid w:val="6CB06CB1"/>
    <w:rsid w:val="6CB26586"/>
    <w:rsid w:val="6CD24E7A"/>
    <w:rsid w:val="6D323B6A"/>
    <w:rsid w:val="6D611D5A"/>
    <w:rsid w:val="6D71193E"/>
    <w:rsid w:val="6D723F67"/>
    <w:rsid w:val="6D77332B"/>
    <w:rsid w:val="6D8F4B19"/>
    <w:rsid w:val="6DFD1A54"/>
    <w:rsid w:val="6E095060"/>
    <w:rsid w:val="6E146DCC"/>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A773CF"/>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7D53A70"/>
    <w:rsid w:val="7826607A"/>
    <w:rsid w:val="78320EC2"/>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1AF0"/>
    <w:rsid w:val="7AE77D42"/>
    <w:rsid w:val="7AFB37ED"/>
    <w:rsid w:val="7AFC2A26"/>
    <w:rsid w:val="7B1A0118"/>
    <w:rsid w:val="7B1B79EC"/>
    <w:rsid w:val="7B62386D"/>
    <w:rsid w:val="7BA479E1"/>
    <w:rsid w:val="7BFB64B0"/>
    <w:rsid w:val="7C0C5586"/>
    <w:rsid w:val="7C286864"/>
    <w:rsid w:val="7C507B69"/>
    <w:rsid w:val="7C825254"/>
    <w:rsid w:val="7C9275E1"/>
    <w:rsid w:val="7CAB4D9F"/>
    <w:rsid w:val="7CE02C9B"/>
    <w:rsid w:val="7D180687"/>
    <w:rsid w:val="7D407BDD"/>
    <w:rsid w:val="7D5633F0"/>
    <w:rsid w:val="7D913F95"/>
    <w:rsid w:val="7DCE7921"/>
    <w:rsid w:val="7DD50326"/>
    <w:rsid w:val="7E987424"/>
    <w:rsid w:val="7F5636E8"/>
    <w:rsid w:val="7F625BE9"/>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881</Words>
  <Characters>1215</Characters>
  <Lines>0</Lines>
  <Paragraphs>0</Paragraphs>
  <TotalTime>4</TotalTime>
  <ScaleCrop>false</ScaleCrop>
  <LinksUpToDate>false</LinksUpToDate>
  <CharactersWithSpaces>1265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2026-03-10T05:49:05Z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