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益阳市赫山区农用薄膜</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117F3F00">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0C476B74">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每批次地膜产品随机抽取 2 卷薄膜，其中 1 卷为检验样品，1 卷为备用样品。</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每批次棚膜产品随机抽取两卷薄膜，现场将抽取到的两卷薄膜去掉外层 2  米后，每卷沿幅宽方向取一块面积 4 平方米，且保证样品折叠后面积不小于 A4 纸大小且表面无折痕，其中一块样品为检验样品，一块样品为备用样品。</w:t>
      </w:r>
    </w:p>
    <w:p w14:paraId="5ACC5327">
      <w:pPr>
        <w:widowControl/>
        <w:kinsoku w:val="0"/>
        <w:autoSpaceDE w:val="0"/>
        <w:autoSpaceDN w:val="0"/>
        <w:adjustRightInd w:val="0"/>
        <w:snapToGrid w:val="0"/>
        <w:spacing w:line="92" w:lineRule="exact"/>
        <w:jc w:val="left"/>
        <w:textAlignment w:val="baseline"/>
        <w:rPr>
          <w:rFonts w:ascii="Arial" w:hAnsi="Arial" w:eastAsia="Arial" w:cs="Arial"/>
          <w:snapToGrid w:val="0"/>
          <w:color w:val="000000"/>
          <w:kern w:val="0"/>
          <w:szCs w:val="21"/>
          <w:lang w:eastAsia="en-US"/>
        </w:rPr>
      </w:pPr>
    </w:p>
    <w:p w14:paraId="62D0994D">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eastAsia="zh-CN"/>
        </w:rPr>
      </w:pP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F0EB8B9">
      <w:pPr>
        <w:widowControl/>
        <w:kinsoku w:val="0"/>
        <w:autoSpaceDE w:val="0"/>
        <w:autoSpaceDN w:val="0"/>
        <w:adjustRightInd w:val="0"/>
        <w:snapToGrid w:val="0"/>
        <w:spacing w:before="280" w:line="228" w:lineRule="auto"/>
        <w:ind w:left="2673"/>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7"/>
          <w:kern w:val="0"/>
          <w:sz w:val="20"/>
          <w:szCs w:val="20"/>
          <w:lang w:eastAsia="en-US"/>
        </w:rPr>
        <w:t>表</w:t>
      </w:r>
      <w:r>
        <w:rPr>
          <w:rFonts w:ascii="宋体" w:hAnsi="宋体" w:eastAsia="宋体" w:cs="宋体"/>
          <w:snapToGrid w:val="0"/>
          <w:color w:val="000000"/>
          <w:spacing w:val="-19"/>
          <w:kern w:val="0"/>
          <w:sz w:val="20"/>
          <w:szCs w:val="20"/>
          <w:lang w:eastAsia="en-US"/>
        </w:rPr>
        <w:t xml:space="preserve"> </w:t>
      </w:r>
      <w:r>
        <w:rPr>
          <w:rFonts w:ascii="宋体" w:hAnsi="宋体" w:eastAsia="宋体" w:cs="宋体"/>
          <w:snapToGrid w:val="0"/>
          <w:color w:val="000000"/>
          <w:spacing w:val="7"/>
          <w:kern w:val="0"/>
          <w:sz w:val="20"/>
          <w:szCs w:val="20"/>
          <w:lang w:eastAsia="en-US"/>
        </w:rPr>
        <w:t>1 聚乙烯吹塑农用地面覆盖薄膜</w:t>
      </w:r>
    </w:p>
    <w:p w14:paraId="6DD11C83">
      <w:pPr>
        <w:widowControl/>
        <w:kinsoku w:val="0"/>
        <w:autoSpaceDE w:val="0"/>
        <w:autoSpaceDN w:val="0"/>
        <w:adjustRightInd w:val="0"/>
        <w:snapToGrid w:val="0"/>
        <w:spacing w:line="130" w:lineRule="exact"/>
        <w:jc w:val="left"/>
        <w:textAlignment w:val="baseline"/>
        <w:rPr>
          <w:rFonts w:ascii="Arial" w:hAnsi="Arial" w:eastAsia="Arial" w:cs="Arial"/>
          <w:snapToGrid w:val="0"/>
          <w:color w:val="000000"/>
          <w:kern w:val="0"/>
          <w:szCs w:val="21"/>
          <w:lang w:eastAsia="en-US"/>
        </w:rPr>
      </w:pPr>
    </w:p>
    <w:tbl>
      <w:tblPr>
        <w:tblStyle w:val="13"/>
        <w:tblW w:w="848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06"/>
        <w:gridCol w:w="3118"/>
        <w:gridCol w:w="4258"/>
      </w:tblGrid>
      <w:tr w14:paraId="331520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 w:hRule="atLeast"/>
        </w:trPr>
        <w:tc>
          <w:tcPr>
            <w:tcW w:w="1106" w:type="dxa"/>
            <w:vAlign w:val="top"/>
          </w:tcPr>
          <w:p w14:paraId="564CAE95">
            <w:pPr>
              <w:kinsoku w:val="0"/>
              <w:autoSpaceDE w:val="0"/>
              <w:autoSpaceDN w:val="0"/>
              <w:adjustRightInd w:val="0"/>
              <w:snapToGrid w:val="0"/>
              <w:spacing w:before="34" w:line="218" w:lineRule="auto"/>
              <w:ind w:left="34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118" w:type="dxa"/>
            <w:vAlign w:val="top"/>
          </w:tcPr>
          <w:p w14:paraId="21797C3F">
            <w:pPr>
              <w:kinsoku w:val="0"/>
              <w:autoSpaceDE w:val="0"/>
              <w:autoSpaceDN w:val="0"/>
              <w:adjustRightInd w:val="0"/>
              <w:snapToGrid w:val="0"/>
              <w:spacing w:before="34" w:line="218" w:lineRule="auto"/>
              <w:ind w:left="114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4258" w:type="dxa"/>
            <w:vAlign w:val="top"/>
          </w:tcPr>
          <w:p w14:paraId="3FD2293D">
            <w:pPr>
              <w:kinsoku w:val="0"/>
              <w:autoSpaceDE w:val="0"/>
              <w:autoSpaceDN w:val="0"/>
              <w:adjustRightInd w:val="0"/>
              <w:snapToGrid w:val="0"/>
              <w:spacing w:before="34" w:line="218" w:lineRule="auto"/>
              <w:ind w:left="171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42C57C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 w:hRule="atLeast"/>
        </w:trPr>
        <w:tc>
          <w:tcPr>
            <w:tcW w:w="1106" w:type="dxa"/>
            <w:vAlign w:val="top"/>
          </w:tcPr>
          <w:p w14:paraId="53169BC1">
            <w:pPr>
              <w:widowControl/>
              <w:kinsoku w:val="0"/>
              <w:autoSpaceDE w:val="0"/>
              <w:autoSpaceDN w:val="0"/>
              <w:adjustRightInd w:val="0"/>
              <w:snapToGrid w:val="0"/>
              <w:spacing w:before="1" w:line="264" w:lineRule="exact"/>
              <w:ind w:left="521"/>
              <w:jc w:val="left"/>
              <w:textAlignment w:val="baseline"/>
              <w:rPr>
                <w:rFonts w:ascii="Times New Roman" w:hAnsi="Times New Roman" w:eastAsia="Times New Roman" w:cs="Times New Roman"/>
                <w:snapToGrid w:val="0"/>
                <w:color w:val="000000"/>
                <w:kern w:val="0"/>
                <w:sz w:val="20"/>
                <w:szCs w:val="20"/>
                <w:lang w:eastAsia="en-US"/>
              </w:rPr>
            </w:pPr>
            <w:r>
              <w:rPr>
                <w:rFonts w:ascii="Times New Roman" w:hAnsi="Times New Roman" w:eastAsia="Times New Roman" w:cs="Times New Roman"/>
                <w:snapToGrid w:val="0"/>
                <w:color w:val="000000"/>
                <w:kern w:val="0"/>
                <w:position w:val="1"/>
                <w:sz w:val="20"/>
                <w:szCs w:val="20"/>
                <w:lang w:eastAsia="en-US"/>
              </w:rPr>
              <w:t>1</w:t>
            </w:r>
          </w:p>
        </w:tc>
        <w:tc>
          <w:tcPr>
            <w:tcW w:w="3118" w:type="dxa"/>
            <w:vAlign w:val="top"/>
          </w:tcPr>
          <w:p w14:paraId="2B516FD2">
            <w:pPr>
              <w:kinsoku w:val="0"/>
              <w:autoSpaceDE w:val="0"/>
              <w:autoSpaceDN w:val="0"/>
              <w:adjustRightInd w:val="0"/>
              <w:snapToGrid w:val="0"/>
              <w:spacing w:before="31" w:line="216" w:lineRule="auto"/>
              <w:ind w:left="11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标称厚度</w:t>
            </w:r>
          </w:p>
        </w:tc>
        <w:tc>
          <w:tcPr>
            <w:tcW w:w="4258" w:type="dxa"/>
            <w:vAlign w:val="top"/>
          </w:tcPr>
          <w:p w14:paraId="4C2E8F92">
            <w:pPr>
              <w:widowControl/>
              <w:kinsoku w:val="0"/>
              <w:autoSpaceDE w:val="0"/>
              <w:autoSpaceDN w:val="0"/>
              <w:adjustRightInd w:val="0"/>
              <w:snapToGrid w:val="0"/>
              <w:spacing w:before="1" w:line="264" w:lineRule="exact"/>
              <w:ind w:left="1382"/>
              <w:jc w:val="left"/>
              <w:textAlignment w:val="baseline"/>
              <w:rPr>
                <w:rFonts w:ascii="Times New Roman" w:hAnsi="Times New Roman" w:eastAsia="Times New Roman" w:cs="Times New Roman"/>
                <w:snapToGrid w:val="0"/>
                <w:color w:val="000000"/>
                <w:kern w:val="0"/>
                <w:sz w:val="20"/>
                <w:szCs w:val="20"/>
                <w:lang w:eastAsia="en-US"/>
              </w:rPr>
            </w:pPr>
            <w:r>
              <w:rPr>
                <w:rFonts w:ascii="Times New Roman" w:hAnsi="Times New Roman" w:eastAsia="Times New Roman" w:cs="Times New Roman"/>
                <w:snapToGrid w:val="0"/>
                <w:color w:val="000000"/>
                <w:kern w:val="0"/>
                <w:position w:val="1"/>
                <w:sz w:val="20"/>
                <w:szCs w:val="20"/>
                <w:lang w:eastAsia="en-US"/>
              </w:rPr>
              <w:t>GB</w:t>
            </w:r>
            <w:r>
              <w:rPr>
                <w:rFonts w:ascii="Times New Roman" w:hAnsi="Times New Roman" w:eastAsia="Times New Roman" w:cs="Times New Roman"/>
                <w:snapToGrid w:val="0"/>
                <w:color w:val="000000"/>
                <w:spacing w:val="35"/>
                <w:kern w:val="0"/>
                <w:position w:val="1"/>
                <w:sz w:val="20"/>
                <w:szCs w:val="20"/>
                <w:lang w:eastAsia="en-US"/>
              </w:rPr>
              <w:t xml:space="preserve"> </w:t>
            </w:r>
            <w:r>
              <w:rPr>
                <w:rFonts w:ascii="Times New Roman" w:hAnsi="Times New Roman" w:eastAsia="Times New Roman" w:cs="Times New Roman"/>
                <w:snapToGrid w:val="0"/>
                <w:color w:val="000000"/>
                <w:spacing w:val="3"/>
                <w:kern w:val="0"/>
                <w:position w:val="1"/>
                <w:sz w:val="20"/>
                <w:szCs w:val="20"/>
                <w:lang w:eastAsia="en-US"/>
              </w:rPr>
              <w:t>13735—2017</w:t>
            </w:r>
          </w:p>
        </w:tc>
      </w:tr>
      <w:tr w14:paraId="527543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1106" w:type="dxa"/>
            <w:vAlign w:val="top"/>
          </w:tcPr>
          <w:p w14:paraId="49BB2FBA">
            <w:pPr>
              <w:widowControl/>
              <w:kinsoku w:val="0"/>
              <w:autoSpaceDE w:val="0"/>
              <w:autoSpaceDN w:val="0"/>
              <w:adjustRightInd w:val="0"/>
              <w:snapToGrid w:val="0"/>
              <w:spacing w:before="106" w:line="275" w:lineRule="exact"/>
              <w:ind w:left="500"/>
              <w:jc w:val="left"/>
              <w:textAlignment w:val="baseline"/>
              <w:rPr>
                <w:rFonts w:ascii="Times New Roman" w:hAnsi="Times New Roman" w:eastAsia="Times New Roman" w:cs="Times New Roman"/>
                <w:snapToGrid w:val="0"/>
                <w:color w:val="000000"/>
                <w:kern w:val="0"/>
                <w:sz w:val="20"/>
                <w:szCs w:val="20"/>
                <w:lang w:eastAsia="en-US"/>
              </w:rPr>
            </w:pPr>
            <w:r>
              <w:rPr>
                <w:rFonts w:ascii="Times New Roman" w:hAnsi="Times New Roman" w:eastAsia="Times New Roman" w:cs="Times New Roman"/>
                <w:snapToGrid w:val="0"/>
                <w:color w:val="000000"/>
                <w:kern w:val="0"/>
                <w:position w:val="1"/>
                <w:sz w:val="20"/>
                <w:szCs w:val="20"/>
                <w:lang w:eastAsia="en-US"/>
              </w:rPr>
              <w:t>2</w:t>
            </w:r>
          </w:p>
        </w:tc>
        <w:tc>
          <w:tcPr>
            <w:tcW w:w="3118" w:type="dxa"/>
            <w:vAlign w:val="top"/>
          </w:tcPr>
          <w:p w14:paraId="09B98CC1">
            <w:pPr>
              <w:kinsoku w:val="0"/>
              <w:autoSpaceDE w:val="0"/>
              <w:autoSpaceDN w:val="0"/>
              <w:adjustRightInd w:val="0"/>
              <w:snapToGrid w:val="0"/>
              <w:spacing w:before="138" w:line="228" w:lineRule="auto"/>
              <w:ind w:left="11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厚度偏差</w:t>
            </w:r>
          </w:p>
        </w:tc>
        <w:tc>
          <w:tcPr>
            <w:tcW w:w="4258" w:type="dxa"/>
            <w:vAlign w:val="top"/>
          </w:tcPr>
          <w:p w14:paraId="5265D1E8">
            <w:pPr>
              <w:widowControl/>
              <w:kinsoku w:val="0"/>
              <w:autoSpaceDE w:val="0"/>
              <w:autoSpaceDN w:val="0"/>
              <w:adjustRightInd w:val="0"/>
              <w:snapToGrid w:val="0"/>
              <w:spacing w:line="245" w:lineRule="exact"/>
              <w:ind w:left="1382"/>
              <w:jc w:val="left"/>
              <w:textAlignment w:val="baseline"/>
              <w:rPr>
                <w:rFonts w:ascii="Times New Roman" w:hAnsi="Times New Roman" w:eastAsia="Times New Roman" w:cs="Times New Roman"/>
                <w:snapToGrid w:val="0"/>
                <w:color w:val="000000"/>
                <w:kern w:val="0"/>
                <w:sz w:val="20"/>
                <w:szCs w:val="20"/>
                <w:lang w:eastAsia="en-US"/>
              </w:rPr>
            </w:pPr>
            <w:r>
              <w:rPr>
                <w:rFonts w:ascii="Times New Roman" w:hAnsi="Times New Roman" w:eastAsia="Times New Roman" w:cs="Times New Roman"/>
                <w:snapToGrid w:val="0"/>
                <w:color w:val="000000"/>
                <w:kern w:val="0"/>
                <w:position w:val="1"/>
                <w:sz w:val="20"/>
                <w:szCs w:val="20"/>
                <w:lang w:eastAsia="en-US"/>
              </w:rPr>
              <w:t>GB</w:t>
            </w:r>
            <w:r>
              <w:rPr>
                <w:rFonts w:ascii="Times New Roman" w:hAnsi="Times New Roman" w:eastAsia="Times New Roman" w:cs="Times New Roman"/>
                <w:snapToGrid w:val="0"/>
                <w:color w:val="000000"/>
                <w:spacing w:val="35"/>
                <w:kern w:val="0"/>
                <w:position w:val="1"/>
                <w:sz w:val="20"/>
                <w:szCs w:val="20"/>
                <w:lang w:eastAsia="en-US"/>
              </w:rPr>
              <w:t xml:space="preserve"> </w:t>
            </w:r>
            <w:r>
              <w:rPr>
                <w:rFonts w:ascii="Times New Roman" w:hAnsi="Times New Roman" w:eastAsia="Times New Roman" w:cs="Times New Roman"/>
                <w:snapToGrid w:val="0"/>
                <w:color w:val="000000"/>
                <w:spacing w:val="3"/>
                <w:kern w:val="0"/>
                <w:position w:val="1"/>
                <w:sz w:val="20"/>
                <w:szCs w:val="20"/>
                <w:lang w:eastAsia="en-US"/>
              </w:rPr>
              <w:t>13735—2017</w:t>
            </w:r>
          </w:p>
          <w:p w14:paraId="31130166">
            <w:pPr>
              <w:widowControl/>
              <w:kinsoku w:val="0"/>
              <w:autoSpaceDE w:val="0"/>
              <w:autoSpaceDN w:val="0"/>
              <w:adjustRightInd w:val="0"/>
              <w:snapToGrid w:val="0"/>
              <w:spacing w:line="241" w:lineRule="auto"/>
              <w:ind w:left="1343"/>
              <w:jc w:val="left"/>
              <w:textAlignment w:val="baseline"/>
              <w:rPr>
                <w:rFonts w:ascii="Times New Roman" w:hAnsi="Times New Roman" w:eastAsia="Times New Roman" w:cs="Times New Roman"/>
                <w:snapToGrid w:val="0"/>
                <w:color w:val="000000"/>
                <w:kern w:val="0"/>
                <w:sz w:val="20"/>
                <w:szCs w:val="20"/>
                <w:lang w:eastAsia="en-US"/>
              </w:rPr>
            </w:pPr>
            <w:r>
              <w:rPr>
                <w:rFonts w:ascii="Times New Roman" w:hAnsi="Times New Roman" w:eastAsia="Times New Roman" w:cs="Times New Roman"/>
                <w:snapToGrid w:val="0"/>
                <w:color w:val="000000"/>
                <w:kern w:val="0"/>
                <w:sz w:val="20"/>
                <w:szCs w:val="20"/>
                <w:lang w:eastAsia="en-US"/>
              </w:rPr>
              <w:t>GB</w:t>
            </w:r>
            <w:r>
              <w:rPr>
                <w:rFonts w:ascii="Times New Roman" w:hAnsi="Times New Roman" w:eastAsia="Times New Roman" w:cs="Times New Roman"/>
                <w:snapToGrid w:val="0"/>
                <w:color w:val="000000"/>
                <w:spacing w:val="5"/>
                <w:kern w:val="0"/>
                <w:sz w:val="20"/>
                <w:szCs w:val="20"/>
                <w:lang w:eastAsia="en-US"/>
              </w:rPr>
              <w:t>/T 6672—2001</w:t>
            </w:r>
          </w:p>
        </w:tc>
      </w:tr>
      <w:tr w14:paraId="53EA6D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1106" w:type="dxa"/>
            <w:vAlign w:val="top"/>
          </w:tcPr>
          <w:p w14:paraId="278D25F7">
            <w:pPr>
              <w:widowControl/>
              <w:kinsoku w:val="0"/>
              <w:autoSpaceDE w:val="0"/>
              <w:autoSpaceDN w:val="0"/>
              <w:adjustRightInd w:val="0"/>
              <w:snapToGrid w:val="0"/>
              <w:spacing w:before="109" w:line="274" w:lineRule="exact"/>
              <w:ind w:left="505"/>
              <w:jc w:val="left"/>
              <w:textAlignment w:val="baseline"/>
              <w:rPr>
                <w:rFonts w:ascii="Times New Roman" w:hAnsi="Times New Roman" w:eastAsia="Times New Roman" w:cs="Times New Roman"/>
                <w:snapToGrid w:val="0"/>
                <w:color w:val="000000"/>
                <w:kern w:val="0"/>
                <w:sz w:val="20"/>
                <w:szCs w:val="20"/>
                <w:lang w:eastAsia="en-US"/>
              </w:rPr>
            </w:pPr>
            <w:r>
              <w:rPr>
                <w:rFonts w:ascii="Times New Roman" w:hAnsi="Times New Roman" w:eastAsia="Times New Roman" w:cs="Times New Roman"/>
                <w:snapToGrid w:val="0"/>
                <w:color w:val="000000"/>
                <w:kern w:val="0"/>
                <w:position w:val="2"/>
                <w:sz w:val="20"/>
                <w:szCs w:val="20"/>
                <w:lang w:eastAsia="en-US"/>
              </w:rPr>
              <w:t>3</w:t>
            </w:r>
          </w:p>
        </w:tc>
        <w:tc>
          <w:tcPr>
            <w:tcW w:w="3118" w:type="dxa"/>
            <w:vAlign w:val="top"/>
          </w:tcPr>
          <w:p w14:paraId="5062AE0B">
            <w:pPr>
              <w:kinsoku w:val="0"/>
              <w:autoSpaceDE w:val="0"/>
              <w:autoSpaceDN w:val="0"/>
              <w:adjustRightInd w:val="0"/>
              <w:snapToGrid w:val="0"/>
              <w:spacing w:before="138" w:line="228" w:lineRule="auto"/>
              <w:ind w:left="51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拉伸负荷（纵、横向）</w:t>
            </w:r>
          </w:p>
        </w:tc>
        <w:tc>
          <w:tcPr>
            <w:tcW w:w="4258" w:type="dxa"/>
            <w:vAlign w:val="top"/>
          </w:tcPr>
          <w:p w14:paraId="124DCB11">
            <w:pPr>
              <w:widowControl/>
              <w:kinsoku w:val="0"/>
              <w:autoSpaceDE w:val="0"/>
              <w:autoSpaceDN w:val="0"/>
              <w:adjustRightInd w:val="0"/>
              <w:snapToGrid w:val="0"/>
              <w:spacing w:before="1" w:line="248" w:lineRule="auto"/>
              <w:ind w:left="1264" w:right="1261" w:firstLine="117"/>
              <w:jc w:val="left"/>
              <w:textAlignment w:val="baseline"/>
              <w:rPr>
                <w:rFonts w:ascii="Times New Roman" w:hAnsi="Times New Roman" w:eastAsia="Times New Roman" w:cs="Times New Roman"/>
                <w:snapToGrid w:val="0"/>
                <w:color w:val="000000"/>
                <w:kern w:val="0"/>
                <w:sz w:val="20"/>
                <w:szCs w:val="20"/>
                <w:lang w:eastAsia="en-US"/>
              </w:rPr>
            </w:pPr>
            <w:r>
              <w:rPr>
                <w:rFonts w:ascii="Times New Roman" w:hAnsi="Times New Roman" w:eastAsia="Times New Roman" w:cs="Times New Roman"/>
                <w:snapToGrid w:val="0"/>
                <w:color w:val="000000"/>
                <w:kern w:val="0"/>
                <w:sz w:val="20"/>
                <w:szCs w:val="20"/>
                <w:lang w:eastAsia="en-US"/>
              </w:rPr>
              <w:t>GB</w:t>
            </w:r>
            <w:r>
              <w:rPr>
                <w:rFonts w:ascii="Times New Roman" w:hAnsi="Times New Roman" w:eastAsia="Times New Roman" w:cs="Times New Roman"/>
                <w:snapToGrid w:val="0"/>
                <w:color w:val="000000"/>
                <w:spacing w:val="35"/>
                <w:kern w:val="0"/>
                <w:sz w:val="20"/>
                <w:szCs w:val="20"/>
                <w:lang w:eastAsia="en-US"/>
              </w:rPr>
              <w:t xml:space="preserve"> </w:t>
            </w:r>
            <w:r>
              <w:rPr>
                <w:rFonts w:ascii="Times New Roman" w:hAnsi="Times New Roman" w:eastAsia="Times New Roman" w:cs="Times New Roman"/>
                <w:snapToGrid w:val="0"/>
                <w:color w:val="000000"/>
                <w:spacing w:val="3"/>
                <w:kern w:val="0"/>
                <w:sz w:val="20"/>
                <w:szCs w:val="20"/>
                <w:lang w:eastAsia="en-US"/>
              </w:rPr>
              <w:t>13735—2017</w:t>
            </w:r>
            <w:r>
              <w:rPr>
                <w:rFonts w:ascii="Times New Roman" w:hAnsi="Times New Roman" w:eastAsia="Times New Roman" w:cs="Times New Roman"/>
                <w:snapToGrid w:val="0"/>
                <w:color w:val="000000"/>
                <w:kern w:val="0"/>
                <w:sz w:val="20"/>
                <w:szCs w:val="20"/>
                <w:lang w:eastAsia="en-US"/>
              </w:rPr>
              <w:t xml:space="preserve"> GB</w:t>
            </w:r>
            <w:r>
              <w:rPr>
                <w:rFonts w:ascii="Times New Roman" w:hAnsi="Times New Roman" w:eastAsia="Times New Roman" w:cs="Times New Roman"/>
                <w:snapToGrid w:val="0"/>
                <w:color w:val="000000"/>
                <w:spacing w:val="3"/>
                <w:kern w:val="0"/>
                <w:sz w:val="20"/>
                <w:szCs w:val="20"/>
                <w:lang w:eastAsia="en-US"/>
              </w:rPr>
              <w:t>/T</w:t>
            </w:r>
            <w:r>
              <w:rPr>
                <w:rFonts w:ascii="Times New Roman" w:hAnsi="Times New Roman" w:eastAsia="Times New Roman" w:cs="Times New Roman"/>
                <w:snapToGrid w:val="0"/>
                <w:color w:val="000000"/>
                <w:spacing w:val="31"/>
                <w:kern w:val="0"/>
                <w:sz w:val="20"/>
                <w:szCs w:val="20"/>
                <w:lang w:eastAsia="en-US"/>
              </w:rPr>
              <w:t xml:space="preserve"> </w:t>
            </w:r>
            <w:r>
              <w:rPr>
                <w:rFonts w:ascii="Times New Roman" w:hAnsi="Times New Roman" w:eastAsia="Times New Roman" w:cs="Times New Roman"/>
                <w:snapToGrid w:val="0"/>
                <w:color w:val="000000"/>
                <w:spacing w:val="3"/>
                <w:kern w:val="0"/>
                <w:sz w:val="20"/>
                <w:szCs w:val="20"/>
                <w:lang w:eastAsia="en-US"/>
              </w:rPr>
              <w:t>1040.3—2006</w:t>
            </w:r>
          </w:p>
        </w:tc>
      </w:tr>
      <w:tr w14:paraId="011080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1106" w:type="dxa"/>
            <w:vAlign w:val="top"/>
          </w:tcPr>
          <w:p w14:paraId="0A9D961C">
            <w:pPr>
              <w:widowControl/>
              <w:kinsoku w:val="0"/>
              <w:autoSpaceDE w:val="0"/>
              <w:autoSpaceDN w:val="0"/>
              <w:adjustRightInd w:val="0"/>
              <w:snapToGrid w:val="0"/>
              <w:spacing w:before="109" w:line="274" w:lineRule="exact"/>
              <w:ind w:left="499"/>
              <w:jc w:val="left"/>
              <w:textAlignment w:val="baseline"/>
              <w:rPr>
                <w:rFonts w:ascii="Times New Roman" w:hAnsi="Times New Roman" w:eastAsia="Times New Roman" w:cs="Times New Roman"/>
                <w:snapToGrid w:val="0"/>
                <w:color w:val="000000"/>
                <w:kern w:val="0"/>
                <w:sz w:val="20"/>
                <w:szCs w:val="20"/>
                <w:lang w:eastAsia="en-US"/>
              </w:rPr>
            </w:pPr>
            <w:r>
              <w:rPr>
                <w:rFonts w:ascii="Times New Roman" w:hAnsi="Times New Roman" w:eastAsia="Times New Roman" w:cs="Times New Roman"/>
                <w:snapToGrid w:val="0"/>
                <w:color w:val="000000"/>
                <w:spacing w:val="1"/>
                <w:kern w:val="0"/>
                <w:position w:val="1"/>
                <w:sz w:val="20"/>
                <w:szCs w:val="20"/>
                <w:lang w:eastAsia="en-US"/>
              </w:rPr>
              <w:t>4</w:t>
            </w:r>
          </w:p>
        </w:tc>
        <w:tc>
          <w:tcPr>
            <w:tcW w:w="3118" w:type="dxa"/>
            <w:vAlign w:val="top"/>
          </w:tcPr>
          <w:p w14:paraId="31FC54A1">
            <w:pPr>
              <w:kinsoku w:val="0"/>
              <w:autoSpaceDE w:val="0"/>
              <w:autoSpaceDN w:val="0"/>
              <w:adjustRightInd w:val="0"/>
              <w:snapToGrid w:val="0"/>
              <w:spacing w:before="140" w:line="228" w:lineRule="auto"/>
              <w:ind w:left="31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断裂标称应变（纵、横向）</w:t>
            </w:r>
          </w:p>
        </w:tc>
        <w:tc>
          <w:tcPr>
            <w:tcW w:w="4258" w:type="dxa"/>
            <w:vAlign w:val="top"/>
          </w:tcPr>
          <w:p w14:paraId="53278721">
            <w:pPr>
              <w:widowControl/>
              <w:kinsoku w:val="0"/>
              <w:autoSpaceDE w:val="0"/>
              <w:autoSpaceDN w:val="0"/>
              <w:adjustRightInd w:val="0"/>
              <w:snapToGrid w:val="0"/>
              <w:spacing w:before="1" w:line="248" w:lineRule="auto"/>
              <w:ind w:left="1264" w:right="1261" w:firstLine="117"/>
              <w:jc w:val="left"/>
              <w:textAlignment w:val="baseline"/>
              <w:rPr>
                <w:rFonts w:ascii="Times New Roman" w:hAnsi="Times New Roman" w:eastAsia="Times New Roman" w:cs="Times New Roman"/>
                <w:snapToGrid w:val="0"/>
                <w:color w:val="000000"/>
                <w:kern w:val="0"/>
                <w:sz w:val="20"/>
                <w:szCs w:val="20"/>
                <w:lang w:eastAsia="en-US"/>
              </w:rPr>
            </w:pPr>
            <w:r>
              <w:rPr>
                <w:rFonts w:ascii="Times New Roman" w:hAnsi="Times New Roman" w:eastAsia="Times New Roman" w:cs="Times New Roman"/>
                <w:snapToGrid w:val="0"/>
                <w:color w:val="000000"/>
                <w:kern w:val="0"/>
                <w:sz w:val="20"/>
                <w:szCs w:val="20"/>
                <w:lang w:eastAsia="en-US"/>
              </w:rPr>
              <w:t>GB</w:t>
            </w:r>
            <w:r>
              <w:rPr>
                <w:rFonts w:ascii="Times New Roman" w:hAnsi="Times New Roman" w:eastAsia="Times New Roman" w:cs="Times New Roman"/>
                <w:snapToGrid w:val="0"/>
                <w:color w:val="000000"/>
                <w:spacing w:val="35"/>
                <w:kern w:val="0"/>
                <w:sz w:val="20"/>
                <w:szCs w:val="20"/>
                <w:lang w:eastAsia="en-US"/>
              </w:rPr>
              <w:t xml:space="preserve"> </w:t>
            </w:r>
            <w:r>
              <w:rPr>
                <w:rFonts w:ascii="Times New Roman" w:hAnsi="Times New Roman" w:eastAsia="Times New Roman" w:cs="Times New Roman"/>
                <w:snapToGrid w:val="0"/>
                <w:color w:val="000000"/>
                <w:spacing w:val="3"/>
                <w:kern w:val="0"/>
                <w:sz w:val="20"/>
                <w:szCs w:val="20"/>
                <w:lang w:eastAsia="en-US"/>
              </w:rPr>
              <w:t>13735—2017</w:t>
            </w:r>
            <w:r>
              <w:rPr>
                <w:rFonts w:ascii="Times New Roman" w:hAnsi="Times New Roman" w:eastAsia="Times New Roman" w:cs="Times New Roman"/>
                <w:snapToGrid w:val="0"/>
                <w:color w:val="000000"/>
                <w:kern w:val="0"/>
                <w:sz w:val="20"/>
                <w:szCs w:val="20"/>
                <w:lang w:eastAsia="en-US"/>
              </w:rPr>
              <w:t xml:space="preserve"> GB</w:t>
            </w:r>
            <w:r>
              <w:rPr>
                <w:rFonts w:ascii="Times New Roman" w:hAnsi="Times New Roman" w:eastAsia="Times New Roman" w:cs="Times New Roman"/>
                <w:snapToGrid w:val="0"/>
                <w:color w:val="000000"/>
                <w:spacing w:val="3"/>
                <w:kern w:val="0"/>
                <w:sz w:val="20"/>
                <w:szCs w:val="20"/>
                <w:lang w:eastAsia="en-US"/>
              </w:rPr>
              <w:t>/T</w:t>
            </w:r>
            <w:r>
              <w:rPr>
                <w:rFonts w:ascii="Times New Roman" w:hAnsi="Times New Roman" w:eastAsia="Times New Roman" w:cs="Times New Roman"/>
                <w:snapToGrid w:val="0"/>
                <w:color w:val="000000"/>
                <w:spacing w:val="31"/>
                <w:kern w:val="0"/>
                <w:sz w:val="20"/>
                <w:szCs w:val="20"/>
                <w:lang w:eastAsia="en-US"/>
              </w:rPr>
              <w:t xml:space="preserve"> </w:t>
            </w:r>
            <w:r>
              <w:rPr>
                <w:rFonts w:ascii="Times New Roman" w:hAnsi="Times New Roman" w:eastAsia="Times New Roman" w:cs="Times New Roman"/>
                <w:snapToGrid w:val="0"/>
                <w:color w:val="000000"/>
                <w:spacing w:val="3"/>
                <w:kern w:val="0"/>
                <w:sz w:val="20"/>
                <w:szCs w:val="20"/>
                <w:lang w:eastAsia="en-US"/>
              </w:rPr>
              <w:t>1040.3—2006</w:t>
            </w:r>
          </w:p>
        </w:tc>
      </w:tr>
      <w:tr w14:paraId="38ED44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0" w:hRule="atLeast"/>
        </w:trPr>
        <w:tc>
          <w:tcPr>
            <w:tcW w:w="1106" w:type="dxa"/>
            <w:vAlign w:val="top"/>
          </w:tcPr>
          <w:p w14:paraId="6D5113C1">
            <w:pPr>
              <w:widowControl/>
              <w:kinsoku w:val="0"/>
              <w:autoSpaceDE w:val="0"/>
              <w:autoSpaceDN w:val="0"/>
              <w:adjustRightInd w:val="0"/>
              <w:snapToGrid w:val="0"/>
              <w:spacing w:before="181" w:line="192" w:lineRule="auto"/>
              <w:ind w:left="506"/>
              <w:jc w:val="left"/>
              <w:textAlignment w:val="baseline"/>
              <w:rPr>
                <w:rFonts w:ascii="Times New Roman" w:hAnsi="Times New Roman" w:eastAsia="Times New Roman" w:cs="Times New Roman"/>
                <w:snapToGrid w:val="0"/>
                <w:color w:val="000000"/>
                <w:kern w:val="0"/>
                <w:sz w:val="20"/>
                <w:szCs w:val="20"/>
                <w:lang w:eastAsia="en-US"/>
              </w:rPr>
            </w:pPr>
            <w:r>
              <w:rPr>
                <w:rFonts w:ascii="Times New Roman" w:hAnsi="Times New Roman" w:eastAsia="Times New Roman" w:cs="Times New Roman"/>
                <w:snapToGrid w:val="0"/>
                <w:color w:val="000000"/>
                <w:kern w:val="0"/>
                <w:sz w:val="20"/>
                <w:szCs w:val="20"/>
                <w:lang w:eastAsia="en-US"/>
              </w:rPr>
              <w:t>5</w:t>
            </w:r>
          </w:p>
        </w:tc>
        <w:tc>
          <w:tcPr>
            <w:tcW w:w="3118" w:type="dxa"/>
            <w:vAlign w:val="top"/>
          </w:tcPr>
          <w:p w14:paraId="5F83425A">
            <w:pPr>
              <w:kinsoku w:val="0"/>
              <w:autoSpaceDE w:val="0"/>
              <w:autoSpaceDN w:val="0"/>
              <w:adjustRightInd w:val="0"/>
              <w:snapToGrid w:val="0"/>
              <w:spacing w:before="139" w:line="228" w:lineRule="auto"/>
              <w:ind w:left="3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直角撕裂负荷（纵、横向）</w:t>
            </w:r>
          </w:p>
        </w:tc>
        <w:tc>
          <w:tcPr>
            <w:tcW w:w="4258" w:type="dxa"/>
            <w:vAlign w:val="top"/>
          </w:tcPr>
          <w:p w14:paraId="255119AF">
            <w:pPr>
              <w:widowControl/>
              <w:kinsoku w:val="0"/>
              <w:autoSpaceDE w:val="0"/>
              <w:autoSpaceDN w:val="0"/>
              <w:adjustRightInd w:val="0"/>
              <w:snapToGrid w:val="0"/>
              <w:spacing w:before="1" w:line="255" w:lineRule="auto"/>
              <w:ind w:left="1348" w:right="1343" w:firstLine="33"/>
              <w:jc w:val="left"/>
              <w:textAlignment w:val="baseline"/>
              <w:rPr>
                <w:rFonts w:ascii="Times New Roman" w:hAnsi="Times New Roman" w:eastAsia="Times New Roman" w:cs="Times New Roman"/>
                <w:snapToGrid w:val="0"/>
                <w:color w:val="000000"/>
                <w:kern w:val="0"/>
                <w:sz w:val="20"/>
                <w:szCs w:val="20"/>
                <w:lang w:eastAsia="en-US"/>
              </w:rPr>
            </w:pPr>
            <w:r>
              <w:rPr>
                <w:rFonts w:ascii="Times New Roman" w:hAnsi="Times New Roman" w:eastAsia="Times New Roman" w:cs="Times New Roman"/>
                <w:snapToGrid w:val="0"/>
                <w:color w:val="000000"/>
                <w:kern w:val="0"/>
                <w:sz w:val="20"/>
                <w:szCs w:val="20"/>
                <w:lang w:eastAsia="en-US"/>
              </w:rPr>
              <w:t>GB</w:t>
            </w:r>
            <w:r>
              <w:rPr>
                <w:rFonts w:ascii="Times New Roman" w:hAnsi="Times New Roman" w:eastAsia="Times New Roman" w:cs="Times New Roman"/>
                <w:snapToGrid w:val="0"/>
                <w:color w:val="000000"/>
                <w:spacing w:val="35"/>
                <w:kern w:val="0"/>
                <w:sz w:val="20"/>
                <w:szCs w:val="20"/>
                <w:lang w:eastAsia="en-US"/>
              </w:rPr>
              <w:t xml:space="preserve"> </w:t>
            </w:r>
            <w:r>
              <w:rPr>
                <w:rFonts w:ascii="Times New Roman" w:hAnsi="Times New Roman" w:eastAsia="Times New Roman" w:cs="Times New Roman"/>
                <w:snapToGrid w:val="0"/>
                <w:color w:val="000000"/>
                <w:spacing w:val="3"/>
                <w:kern w:val="0"/>
                <w:sz w:val="20"/>
                <w:szCs w:val="20"/>
                <w:lang w:eastAsia="en-US"/>
              </w:rPr>
              <w:t>13735—2017</w:t>
            </w:r>
            <w:r>
              <w:rPr>
                <w:rFonts w:ascii="Times New Roman" w:hAnsi="Times New Roman" w:eastAsia="Times New Roman" w:cs="Times New Roman"/>
                <w:snapToGrid w:val="0"/>
                <w:color w:val="000000"/>
                <w:kern w:val="0"/>
                <w:sz w:val="20"/>
                <w:szCs w:val="20"/>
                <w:lang w:eastAsia="en-US"/>
              </w:rPr>
              <w:t xml:space="preserve"> QB</w:t>
            </w:r>
            <w:r>
              <w:rPr>
                <w:rFonts w:ascii="Times New Roman" w:hAnsi="Times New Roman" w:eastAsia="Times New Roman" w:cs="Times New Roman"/>
                <w:snapToGrid w:val="0"/>
                <w:color w:val="000000"/>
                <w:spacing w:val="2"/>
                <w:kern w:val="0"/>
                <w:sz w:val="20"/>
                <w:szCs w:val="20"/>
                <w:lang w:eastAsia="en-US"/>
              </w:rPr>
              <w:t>/T</w:t>
            </w:r>
            <w:r>
              <w:rPr>
                <w:rFonts w:ascii="Times New Roman" w:hAnsi="Times New Roman" w:eastAsia="Times New Roman" w:cs="Times New Roman"/>
                <w:snapToGrid w:val="0"/>
                <w:color w:val="000000"/>
                <w:spacing w:val="32"/>
                <w:w w:val="101"/>
                <w:kern w:val="0"/>
                <w:sz w:val="20"/>
                <w:szCs w:val="20"/>
                <w:lang w:eastAsia="en-US"/>
              </w:rPr>
              <w:t xml:space="preserve"> </w:t>
            </w:r>
            <w:r>
              <w:rPr>
                <w:rFonts w:ascii="Times New Roman" w:hAnsi="Times New Roman" w:eastAsia="Times New Roman" w:cs="Times New Roman"/>
                <w:snapToGrid w:val="0"/>
                <w:color w:val="000000"/>
                <w:spacing w:val="2"/>
                <w:kern w:val="0"/>
                <w:sz w:val="20"/>
                <w:szCs w:val="20"/>
                <w:lang w:eastAsia="en-US"/>
              </w:rPr>
              <w:t>1130—1991</w:t>
            </w:r>
          </w:p>
        </w:tc>
      </w:tr>
    </w:tbl>
    <w:p w14:paraId="143E866E">
      <w:pPr>
        <w:widowControl/>
        <w:kinsoku w:val="0"/>
        <w:autoSpaceDE w:val="0"/>
        <w:autoSpaceDN w:val="0"/>
        <w:adjustRightInd w:val="0"/>
        <w:snapToGrid w:val="0"/>
        <w:spacing w:before="143" w:line="228" w:lineRule="auto"/>
        <w:ind w:left="2988"/>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7"/>
          <w:kern w:val="0"/>
          <w:sz w:val="20"/>
          <w:szCs w:val="20"/>
          <w:lang w:eastAsia="en-US"/>
        </w:rPr>
        <w:t>表</w:t>
      </w:r>
      <w:r>
        <w:rPr>
          <w:rFonts w:ascii="宋体" w:hAnsi="宋体" w:eastAsia="宋体" w:cs="宋体"/>
          <w:snapToGrid w:val="0"/>
          <w:color w:val="000000"/>
          <w:spacing w:val="-29"/>
          <w:kern w:val="0"/>
          <w:sz w:val="20"/>
          <w:szCs w:val="20"/>
          <w:lang w:eastAsia="en-US"/>
        </w:rPr>
        <w:t xml:space="preserve"> </w:t>
      </w:r>
      <w:r>
        <w:rPr>
          <w:rFonts w:ascii="宋体" w:hAnsi="宋体" w:eastAsia="宋体" w:cs="宋体"/>
          <w:snapToGrid w:val="0"/>
          <w:color w:val="000000"/>
          <w:spacing w:val="7"/>
          <w:kern w:val="0"/>
          <w:sz w:val="20"/>
          <w:szCs w:val="20"/>
          <w:lang w:eastAsia="en-US"/>
        </w:rPr>
        <w:t>2 农业用聚乙烯吹塑棚膜</w:t>
      </w:r>
    </w:p>
    <w:p w14:paraId="066E9C25">
      <w:pPr>
        <w:widowControl/>
        <w:kinsoku w:val="0"/>
        <w:autoSpaceDE w:val="0"/>
        <w:autoSpaceDN w:val="0"/>
        <w:adjustRightInd w:val="0"/>
        <w:snapToGrid w:val="0"/>
        <w:spacing w:line="131" w:lineRule="exact"/>
        <w:jc w:val="left"/>
        <w:textAlignment w:val="baseline"/>
        <w:rPr>
          <w:rFonts w:ascii="Arial" w:hAnsi="Arial" w:eastAsia="Arial" w:cs="Arial"/>
          <w:snapToGrid w:val="0"/>
          <w:color w:val="000000"/>
          <w:kern w:val="0"/>
          <w:szCs w:val="21"/>
          <w:lang w:eastAsia="en-US"/>
        </w:rPr>
      </w:pPr>
    </w:p>
    <w:tbl>
      <w:tblPr>
        <w:tblStyle w:val="13"/>
        <w:tblW w:w="848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06"/>
        <w:gridCol w:w="3120"/>
        <w:gridCol w:w="4256"/>
      </w:tblGrid>
      <w:tr w14:paraId="38E28F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 w:hRule="atLeast"/>
        </w:trPr>
        <w:tc>
          <w:tcPr>
            <w:tcW w:w="1106" w:type="dxa"/>
            <w:vAlign w:val="top"/>
          </w:tcPr>
          <w:p w14:paraId="33D1B655">
            <w:pPr>
              <w:kinsoku w:val="0"/>
              <w:autoSpaceDE w:val="0"/>
              <w:autoSpaceDN w:val="0"/>
              <w:adjustRightInd w:val="0"/>
              <w:snapToGrid w:val="0"/>
              <w:spacing w:before="34" w:line="219" w:lineRule="auto"/>
              <w:ind w:left="34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120" w:type="dxa"/>
            <w:vAlign w:val="top"/>
          </w:tcPr>
          <w:p w14:paraId="2211A532">
            <w:pPr>
              <w:kinsoku w:val="0"/>
              <w:autoSpaceDE w:val="0"/>
              <w:autoSpaceDN w:val="0"/>
              <w:adjustRightInd w:val="0"/>
              <w:snapToGrid w:val="0"/>
              <w:spacing w:before="34" w:line="219" w:lineRule="auto"/>
              <w:ind w:left="114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4256" w:type="dxa"/>
            <w:vAlign w:val="top"/>
          </w:tcPr>
          <w:p w14:paraId="7CB6E42F">
            <w:pPr>
              <w:kinsoku w:val="0"/>
              <w:autoSpaceDE w:val="0"/>
              <w:autoSpaceDN w:val="0"/>
              <w:adjustRightInd w:val="0"/>
              <w:snapToGrid w:val="0"/>
              <w:spacing w:before="34" w:line="219" w:lineRule="auto"/>
              <w:ind w:left="170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7E8504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1106" w:type="dxa"/>
            <w:vAlign w:val="top"/>
          </w:tcPr>
          <w:p w14:paraId="7DAD39CC">
            <w:pPr>
              <w:widowControl/>
              <w:kinsoku w:val="0"/>
              <w:autoSpaceDE w:val="0"/>
              <w:autoSpaceDN w:val="0"/>
              <w:adjustRightInd w:val="0"/>
              <w:snapToGrid w:val="0"/>
              <w:spacing w:before="105" w:line="274" w:lineRule="exact"/>
              <w:ind w:left="521"/>
              <w:jc w:val="left"/>
              <w:textAlignment w:val="baseline"/>
              <w:rPr>
                <w:rFonts w:ascii="Times New Roman" w:hAnsi="Times New Roman" w:eastAsia="Times New Roman" w:cs="Times New Roman"/>
                <w:snapToGrid w:val="0"/>
                <w:color w:val="000000"/>
                <w:kern w:val="0"/>
                <w:sz w:val="20"/>
                <w:szCs w:val="20"/>
                <w:lang w:eastAsia="en-US"/>
              </w:rPr>
            </w:pPr>
            <w:r>
              <w:rPr>
                <w:rFonts w:ascii="Times New Roman" w:hAnsi="Times New Roman" w:eastAsia="Times New Roman" w:cs="Times New Roman"/>
                <w:snapToGrid w:val="0"/>
                <w:color w:val="000000"/>
                <w:kern w:val="0"/>
                <w:position w:val="1"/>
                <w:sz w:val="20"/>
                <w:szCs w:val="20"/>
                <w:lang w:eastAsia="en-US"/>
              </w:rPr>
              <w:t>1</w:t>
            </w:r>
          </w:p>
        </w:tc>
        <w:tc>
          <w:tcPr>
            <w:tcW w:w="3120" w:type="dxa"/>
            <w:vAlign w:val="top"/>
          </w:tcPr>
          <w:p w14:paraId="6008935B">
            <w:pPr>
              <w:kinsoku w:val="0"/>
              <w:autoSpaceDE w:val="0"/>
              <w:autoSpaceDN w:val="0"/>
              <w:adjustRightInd w:val="0"/>
              <w:snapToGrid w:val="0"/>
              <w:spacing w:before="136" w:line="229" w:lineRule="auto"/>
              <w:ind w:left="114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拉伸强度</w:t>
            </w:r>
          </w:p>
        </w:tc>
        <w:tc>
          <w:tcPr>
            <w:tcW w:w="4256" w:type="dxa"/>
            <w:vAlign w:val="top"/>
          </w:tcPr>
          <w:p w14:paraId="45998025">
            <w:pPr>
              <w:widowControl/>
              <w:kinsoku w:val="0"/>
              <w:autoSpaceDE w:val="0"/>
              <w:autoSpaceDN w:val="0"/>
              <w:adjustRightInd w:val="0"/>
              <w:snapToGrid w:val="0"/>
              <w:spacing w:before="1" w:line="248" w:lineRule="auto"/>
              <w:ind w:left="1265" w:right="1259" w:firstLine="76"/>
              <w:jc w:val="left"/>
              <w:textAlignment w:val="baseline"/>
              <w:rPr>
                <w:rFonts w:ascii="Times New Roman" w:hAnsi="Times New Roman" w:eastAsia="Times New Roman" w:cs="Times New Roman"/>
                <w:snapToGrid w:val="0"/>
                <w:color w:val="000000"/>
                <w:kern w:val="0"/>
                <w:sz w:val="20"/>
                <w:szCs w:val="20"/>
                <w:lang w:eastAsia="en-US"/>
              </w:rPr>
            </w:pPr>
            <w:r>
              <w:rPr>
                <w:rFonts w:ascii="Times New Roman" w:hAnsi="Times New Roman" w:eastAsia="Times New Roman" w:cs="Times New Roman"/>
                <w:snapToGrid w:val="0"/>
                <w:color w:val="000000"/>
                <w:kern w:val="0"/>
                <w:sz w:val="20"/>
                <w:szCs w:val="20"/>
                <w:lang w:eastAsia="en-US"/>
              </w:rPr>
              <w:t>GB</w:t>
            </w:r>
            <w:r>
              <w:rPr>
                <w:rFonts w:ascii="Times New Roman" w:hAnsi="Times New Roman" w:eastAsia="Times New Roman" w:cs="Times New Roman"/>
                <w:snapToGrid w:val="0"/>
                <w:color w:val="000000"/>
                <w:spacing w:val="5"/>
                <w:kern w:val="0"/>
                <w:sz w:val="20"/>
                <w:szCs w:val="20"/>
                <w:lang w:eastAsia="en-US"/>
              </w:rPr>
              <w:t>/T 4455—2019</w:t>
            </w:r>
            <w:r>
              <w:rPr>
                <w:rFonts w:ascii="Times New Roman" w:hAnsi="Times New Roman" w:eastAsia="Times New Roman" w:cs="Times New Roman"/>
                <w:snapToGrid w:val="0"/>
                <w:color w:val="000000"/>
                <w:spacing w:val="2"/>
                <w:kern w:val="0"/>
                <w:sz w:val="20"/>
                <w:szCs w:val="20"/>
                <w:lang w:eastAsia="en-US"/>
              </w:rPr>
              <w:t xml:space="preserve"> </w:t>
            </w:r>
            <w:r>
              <w:rPr>
                <w:rFonts w:ascii="Times New Roman" w:hAnsi="Times New Roman" w:eastAsia="Times New Roman" w:cs="Times New Roman"/>
                <w:snapToGrid w:val="0"/>
                <w:color w:val="000000"/>
                <w:kern w:val="0"/>
                <w:sz w:val="20"/>
                <w:szCs w:val="20"/>
                <w:lang w:eastAsia="en-US"/>
              </w:rPr>
              <w:t>GB</w:t>
            </w:r>
            <w:r>
              <w:rPr>
                <w:rFonts w:ascii="Times New Roman" w:hAnsi="Times New Roman" w:eastAsia="Times New Roman" w:cs="Times New Roman"/>
                <w:snapToGrid w:val="0"/>
                <w:color w:val="000000"/>
                <w:spacing w:val="3"/>
                <w:kern w:val="0"/>
                <w:sz w:val="20"/>
                <w:szCs w:val="20"/>
                <w:lang w:eastAsia="en-US"/>
              </w:rPr>
              <w:t>/T</w:t>
            </w:r>
            <w:r>
              <w:rPr>
                <w:rFonts w:ascii="Times New Roman" w:hAnsi="Times New Roman" w:eastAsia="Times New Roman" w:cs="Times New Roman"/>
                <w:snapToGrid w:val="0"/>
                <w:color w:val="000000"/>
                <w:spacing w:val="31"/>
                <w:kern w:val="0"/>
                <w:sz w:val="20"/>
                <w:szCs w:val="20"/>
                <w:lang w:eastAsia="en-US"/>
              </w:rPr>
              <w:t xml:space="preserve"> </w:t>
            </w:r>
            <w:r>
              <w:rPr>
                <w:rFonts w:ascii="Times New Roman" w:hAnsi="Times New Roman" w:eastAsia="Times New Roman" w:cs="Times New Roman"/>
                <w:snapToGrid w:val="0"/>
                <w:color w:val="000000"/>
                <w:spacing w:val="3"/>
                <w:kern w:val="0"/>
                <w:sz w:val="20"/>
                <w:szCs w:val="20"/>
                <w:lang w:eastAsia="en-US"/>
              </w:rPr>
              <w:t>1040.3—2006</w:t>
            </w:r>
          </w:p>
        </w:tc>
      </w:tr>
      <w:tr w14:paraId="1AB9CB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1106" w:type="dxa"/>
            <w:vAlign w:val="top"/>
          </w:tcPr>
          <w:p w14:paraId="174F93C8">
            <w:pPr>
              <w:widowControl/>
              <w:kinsoku w:val="0"/>
              <w:autoSpaceDE w:val="0"/>
              <w:autoSpaceDN w:val="0"/>
              <w:adjustRightInd w:val="0"/>
              <w:snapToGrid w:val="0"/>
              <w:spacing w:before="105" w:line="274" w:lineRule="exact"/>
              <w:ind w:left="500"/>
              <w:jc w:val="left"/>
              <w:textAlignment w:val="baseline"/>
              <w:rPr>
                <w:rFonts w:ascii="Times New Roman" w:hAnsi="Times New Roman" w:eastAsia="Times New Roman" w:cs="Times New Roman"/>
                <w:snapToGrid w:val="0"/>
                <w:color w:val="000000"/>
                <w:kern w:val="0"/>
                <w:sz w:val="20"/>
                <w:szCs w:val="20"/>
                <w:lang w:eastAsia="en-US"/>
              </w:rPr>
            </w:pPr>
            <w:r>
              <w:rPr>
                <w:rFonts w:ascii="Times New Roman" w:hAnsi="Times New Roman" w:eastAsia="Times New Roman" w:cs="Times New Roman"/>
                <w:snapToGrid w:val="0"/>
                <w:color w:val="000000"/>
                <w:kern w:val="0"/>
                <w:position w:val="1"/>
                <w:sz w:val="20"/>
                <w:szCs w:val="20"/>
                <w:lang w:eastAsia="en-US"/>
              </w:rPr>
              <w:t>2</w:t>
            </w:r>
          </w:p>
        </w:tc>
        <w:tc>
          <w:tcPr>
            <w:tcW w:w="3120" w:type="dxa"/>
            <w:vAlign w:val="top"/>
          </w:tcPr>
          <w:p w14:paraId="5C321D50">
            <w:pPr>
              <w:kinsoku w:val="0"/>
              <w:autoSpaceDE w:val="0"/>
              <w:autoSpaceDN w:val="0"/>
              <w:adjustRightInd w:val="0"/>
              <w:snapToGrid w:val="0"/>
              <w:spacing w:before="136" w:line="228" w:lineRule="auto"/>
              <w:ind w:left="9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断裂标称应变</w:t>
            </w:r>
          </w:p>
        </w:tc>
        <w:tc>
          <w:tcPr>
            <w:tcW w:w="4256" w:type="dxa"/>
            <w:vAlign w:val="top"/>
          </w:tcPr>
          <w:p w14:paraId="3CE1D38A">
            <w:pPr>
              <w:widowControl/>
              <w:kinsoku w:val="0"/>
              <w:autoSpaceDE w:val="0"/>
              <w:autoSpaceDN w:val="0"/>
              <w:adjustRightInd w:val="0"/>
              <w:snapToGrid w:val="0"/>
              <w:spacing w:before="1" w:line="248" w:lineRule="auto"/>
              <w:ind w:left="1265" w:right="1259" w:firstLine="76"/>
              <w:jc w:val="left"/>
              <w:textAlignment w:val="baseline"/>
              <w:rPr>
                <w:rFonts w:ascii="Times New Roman" w:hAnsi="Times New Roman" w:eastAsia="Times New Roman" w:cs="Times New Roman"/>
                <w:snapToGrid w:val="0"/>
                <w:color w:val="000000"/>
                <w:kern w:val="0"/>
                <w:sz w:val="20"/>
                <w:szCs w:val="20"/>
                <w:lang w:eastAsia="en-US"/>
              </w:rPr>
            </w:pPr>
            <w:r>
              <w:rPr>
                <w:rFonts w:ascii="Times New Roman" w:hAnsi="Times New Roman" w:eastAsia="Times New Roman" w:cs="Times New Roman"/>
                <w:snapToGrid w:val="0"/>
                <w:color w:val="000000"/>
                <w:kern w:val="0"/>
                <w:sz w:val="20"/>
                <w:szCs w:val="20"/>
                <w:lang w:eastAsia="en-US"/>
              </w:rPr>
              <w:t>GB</w:t>
            </w:r>
            <w:r>
              <w:rPr>
                <w:rFonts w:ascii="Times New Roman" w:hAnsi="Times New Roman" w:eastAsia="Times New Roman" w:cs="Times New Roman"/>
                <w:snapToGrid w:val="0"/>
                <w:color w:val="000000"/>
                <w:spacing w:val="5"/>
                <w:kern w:val="0"/>
                <w:sz w:val="20"/>
                <w:szCs w:val="20"/>
                <w:lang w:eastAsia="en-US"/>
              </w:rPr>
              <w:t>/T 4455—2019</w:t>
            </w:r>
            <w:r>
              <w:rPr>
                <w:rFonts w:ascii="Times New Roman" w:hAnsi="Times New Roman" w:eastAsia="Times New Roman" w:cs="Times New Roman"/>
                <w:snapToGrid w:val="0"/>
                <w:color w:val="000000"/>
                <w:spacing w:val="2"/>
                <w:kern w:val="0"/>
                <w:sz w:val="20"/>
                <w:szCs w:val="20"/>
                <w:lang w:eastAsia="en-US"/>
              </w:rPr>
              <w:t xml:space="preserve"> </w:t>
            </w:r>
            <w:r>
              <w:rPr>
                <w:rFonts w:ascii="Times New Roman" w:hAnsi="Times New Roman" w:eastAsia="Times New Roman" w:cs="Times New Roman"/>
                <w:snapToGrid w:val="0"/>
                <w:color w:val="000000"/>
                <w:kern w:val="0"/>
                <w:sz w:val="20"/>
                <w:szCs w:val="20"/>
                <w:lang w:eastAsia="en-US"/>
              </w:rPr>
              <w:t>GB</w:t>
            </w:r>
            <w:r>
              <w:rPr>
                <w:rFonts w:ascii="Times New Roman" w:hAnsi="Times New Roman" w:eastAsia="Times New Roman" w:cs="Times New Roman"/>
                <w:snapToGrid w:val="0"/>
                <w:color w:val="000000"/>
                <w:spacing w:val="3"/>
                <w:kern w:val="0"/>
                <w:sz w:val="20"/>
                <w:szCs w:val="20"/>
                <w:lang w:eastAsia="en-US"/>
              </w:rPr>
              <w:t>/T</w:t>
            </w:r>
            <w:r>
              <w:rPr>
                <w:rFonts w:ascii="Times New Roman" w:hAnsi="Times New Roman" w:eastAsia="Times New Roman" w:cs="Times New Roman"/>
                <w:snapToGrid w:val="0"/>
                <w:color w:val="000000"/>
                <w:spacing w:val="31"/>
                <w:kern w:val="0"/>
                <w:sz w:val="20"/>
                <w:szCs w:val="20"/>
                <w:lang w:eastAsia="en-US"/>
              </w:rPr>
              <w:t xml:space="preserve"> </w:t>
            </w:r>
            <w:r>
              <w:rPr>
                <w:rFonts w:ascii="Times New Roman" w:hAnsi="Times New Roman" w:eastAsia="Times New Roman" w:cs="Times New Roman"/>
                <w:snapToGrid w:val="0"/>
                <w:color w:val="000000"/>
                <w:spacing w:val="3"/>
                <w:kern w:val="0"/>
                <w:sz w:val="20"/>
                <w:szCs w:val="20"/>
                <w:lang w:eastAsia="en-US"/>
              </w:rPr>
              <w:t>1040.3—2006</w:t>
            </w:r>
          </w:p>
        </w:tc>
      </w:tr>
      <w:tr w14:paraId="58B948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1106" w:type="dxa"/>
            <w:vAlign w:val="top"/>
          </w:tcPr>
          <w:p w14:paraId="44551D21">
            <w:pPr>
              <w:widowControl/>
              <w:kinsoku w:val="0"/>
              <w:autoSpaceDE w:val="0"/>
              <w:autoSpaceDN w:val="0"/>
              <w:adjustRightInd w:val="0"/>
              <w:snapToGrid w:val="0"/>
              <w:spacing w:before="105" w:line="274" w:lineRule="exact"/>
              <w:ind w:left="505"/>
              <w:jc w:val="left"/>
              <w:textAlignment w:val="baseline"/>
              <w:rPr>
                <w:rFonts w:ascii="Times New Roman" w:hAnsi="Times New Roman" w:eastAsia="Times New Roman" w:cs="Times New Roman"/>
                <w:snapToGrid w:val="0"/>
                <w:color w:val="000000"/>
                <w:kern w:val="0"/>
                <w:sz w:val="20"/>
                <w:szCs w:val="20"/>
                <w:lang w:eastAsia="en-US"/>
              </w:rPr>
            </w:pPr>
            <w:r>
              <w:rPr>
                <w:rFonts w:ascii="Times New Roman" w:hAnsi="Times New Roman" w:eastAsia="Times New Roman" w:cs="Times New Roman"/>
                <w:snapToGrid w:val="0"/>
                <w:color w:val="000000"/>
                <w:kern w:val="0"/>
                <w:position w:val="2"/>
                <w:sz w:val="20"/>
                <w:szCs w:val="20"/>
                <w:lang w:eastAsia="en-US"/>
              </w:rPr>
              <w:t>3</w:t>
            </w:r>
          </w:p>
        </w:tc>
        <w:tc>
          <w:tcPr>
            <w:tcW w:w="3120" w:type="dxa"/>
            <w:vAlign w:val="top"/>
          </w:tcPr>
          <w:p w14:paraId="1694C96B">
            <w:pPr>
              <w:kinsoku w:val="0"/>
              <w:autoSpaceDE w:val="0"/>
              <w:autoSpaceDN w:val="0"/>
              <w:adjustRightInd w:val="0"/>
              <w:snapToGrid w:val="0"/>
              <w:spacing w:before="135" w:line="228" w:lineRule="auto"/>
              <w:ind w:left="93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直角撕裂强度</w:t>
            </w:r>
          </w:p>
        </w:tc>
        <w:tc>
          <w:tcPr>
            <w:tcW w:w="4256" w:type="dxa"/>
            <w:vAlign w:val="top"/>
          </w:tcPr>
          <w:p w14:paraId="12DF01DC">
            <w:pPr>
              <w:widowControl/>
              <w:kinsoku w:val="0"/>
              <w:autoSpaceDE w:val="0"/>
              <w:autoSpaceDN w:val="0"/>
              <w:adjustRightInd w:val="0"/>
              <w:snapToGrid w:val="0"/>
              <w:spacing w:before="1" w:line="248" w:lineRule="auto"/>
              <w:ind w:left="1345" w:right="1338" w:hanging="4"/>
              <w:jc w:val="left"/>
              <w:textAlignment w:val="baseline"/>
              <w:rPr>
                <w:rFonts w:ascii="Times New Roman" w:hAnsi="Times New Roman" w:eastAsia="Times New Roman" w:cs="Times New Roman"/>
                <w:snapToGrid w:val="0"/>
                <w:color w:val="000000"/>
                <w:kern w:val="0"/>
                <w:sz w:val="20"/>
                <w:szCs w:val="20"/>
                <w:lang w:eastAsia="en-US"/>
              </w:rPr>
            </w:pPr>
            <w:r>
              <w:rPr>
                <w:rFonts w:ascii="Times New Roman" w:hAnsi="Times New Roman" w:eastAsia="Times New Roman" w:cs="Times New Roman"/>
                <w:snapToGrid w:val="0"/>
                <w:color w:val="000000"/>
                <w:kern w:val="0"/>
                <w:sz w:val="20"/>
                <w:szCs w:val="20"/>
                <w:lang w:eastAsia="en-US"/>
              </w:rPr>
              <w:t>GB</w:t>
            </w:r>
            <w:r>
              <w:rPr>
                <w:rFonts w:ascii="Times New Roman" w:hAnsi="Times New Roman" w:eastAsia="Times New Roman" w:cs="Times New Roman"/>
                <w:snapToGrid w:val="0"/>
                <w:color w:val="000000"/>
                <w:spacing w:val="5"/>
                <w:kern w:val="0"/>
                <w:sz w:val="20"/>
                <w:szCs w:val="20"/>
                <w:lang w:eastAsia="en-US"/>
              </w:rPr>
              <w:t>/T 4455—2019</w:t>
            </w:r>
            <w:r>
              <w:rPr>
                <w:rFonts w:ascii="Times New Roman" w:hAnsi="Times New Roman" w:eastAsia="Times New Roman" w:cs="Times New Roman"/>
                <w:snapToGrid w:val="0"/>
                <w:color w:val="000000"/>
                <w:spacing w:val="4"/>
                <w:kern w:val="0"/>
                <w:sz w:val="20"/>
                <w:szCs w:val="20"/>
                <w:lang w:eastAsia="en-US"/>
              </w:rPr>
              <w:t xml:space="preserve"> </w:t>
            </w:r>
            <w:r>
              <w:rPr>
                <w:rFonts w:ascii="Times New Roman" w:hAnsi="Times New Roman" w:eastAsia="Times New Roman" w:cs="Times New Roman"/>
                <w:snapToGrid w:val="0"/>
                <w:color w:val="000000"/>
                <w:kern w:val="0"/>
                <w:sz w:val="20"/>
                <w:szCs w:val="20"/>
                <w:lang w:eastAsia="en-US"/>
              </w:rPr>
              <w:t>QB</w:t>
            </w:r>
            <w:r>
              <w:rPr>
                <w:rFonts w:ascii="Times New Roman" w:hAnsi="Times New Roman" w:eastAsia="Times New Roman" w:cs="Times New Roman"/>
                <w:snapToGrid w:val="0"/>
                <w:color w:val="000000"/>
                <w:spacing w:val="2"/>
                <w:kern w:val="0"/>
                <w:sz w:val="20"/>
                <w:szCs w:val="20"/>
                <w:lang w:eastAsia="en-US"/>
              </w:rPr>
              <w:t>/T</w:t>
            </w:r>
            <w:r>
              <w:rPr>
                <w:rFonts w:ascii="Times New Roman" w:hAnsi="Times New Roman" w:eastAsia="Times New Roman" w:cs="Times New Roman"/>
                <w:snapToGrid w:val="0"/>
                <w:color w:val="000000"/>
                <w:spacing w:val="34"/>
                <w:w w:val="101"/>
                <w:kern w:val="0"/>
                <w:sz w:val="20"/>
                <w:szCs w:val="20"/>
                <w:lang w:eastAsia="en-US"/>
              </w:rPr>
              <w:t xml:space="preserve"> </w:t>
            </w:r>
            <w:r>
              <w:rPr>
                <w:rFonts w:ascii="Times New Roman" w:hAnsi="Times New Roman" w:eastAsia="Times New Roman" w:cs="Times New Roman"/>
                <w:snapToGrid w:val="0"/>
                <w:color w:val="000000"/>
                <w:spacing w:val="2"/>
                <w:kern w:val="0"/>
                <w:sz w:val="20"/>
                <w:szCs w:val="20"/>
                <w:lang w:eastAsia="en-US"/>
              </w:rPr>
              <w:t>1130—1991</w:t>
            </w:r>
          </w:p>
        </w:tc>
      </w:tr>
      <w:tr w14:paraId="51964F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1106" w:type="dxa"/>
            <w:vAlign w:val="top"/>
          </w:tcPr>
          <w:p w14:paraId="122FC2BC">
            <w:pPr>
              <w:widowControl/>
              <w:kinsoku w:val="0"/>
              <w:autoSpaceDE w:val="0"/>
              <w:autoSpaceDN w:val="0"/>
              <w:adjustRightInd w:val="0"/>
              <w:snapToGrid w:val="0"/>
              <w:spacing w:before="109" w:line="274" w:lineRule="exact"/>
              <w:ind w:left="505"/>
              <w:jc w:val="left"/>
              <w:textAlignment w:val="baseline"/>
              <w:rPr>
                <w:rFonts w:hint="eastAsia" w:ascii="Times New Roman" w:hAnsi="Times New Roman" w:eastAsia="宋体" w:cs="Times New Roman"/>
                <w:snapToGrid w:val="0"/>
                <w:color w:val="000000"/>
                <w:kern w:val="0"/>
                <w:sz w:val="20"/>
                <w:szCs w:val="20"/>
                <w:lang w:val="en-US" w:eastAsia="zh-CN"/>
              </w:rPr>
            </w:pPr>
            <w:r>
              <w:rPr>
                <w:rFonts w:hint="eastAsia" w:eastAsia="宋体" w:cs="Times New Roman"/>
                <w:snapToGrid w:val="0"/>
                <w:color w:val="000000"/>
                <w:kern w:val="0"/>
                <w:sz w:val="20"/>
                <w:szCs w:val="20"/>
                <w:lang w:val="en-US" w:eastAsia="zh-CN"/>
              </w:rPr>
              <w:t>4</w:t>
            </w:r>
          </w:p>
        </w:tc>
        <w:tc>
          <w:tcPr>
            <w:tcW w:w="3120" w:type="dxa"/>
            <w:vAlign w:val="top"/>
          </w:tcPr>
          <w:p w14:paraId="2B866143">
            <w:pPr>
              <w:kinsoku w:val="0"/>
              <w:autoSpaceDE w:val="0"/>
              <w:autoSpaceDN w:val="0"/>
              <w:adjustRightInd w:val="0"/>
              <w:snapToGrid w:val="0"/>
              <w:spacing w:before="138" w:line="228" w:lineRule="auto"/>
              <w:ind w:left="93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厚度极限偏差</w:t>
            </w:r>
          </w:p>
        </w:tc>
        <w:tc>
          <w:tcPr>
            <w:tcW w:w="4256" w:type="dxa"/>
            <w:vAlign w:val="top"/>
          </w:tcPr>
          <w:p w14:paraId="615A72AD">
            <w:pPr>
              <w:widowControl/>
              <w:kinsoku w:val="0"/>
              <w:autoSpaceDE w:val="0"/>
              <w:autoSpaceDN w:val="0"/>
              <w:adjustRightInd w:val="0"/>
              <w:snapToGrid w:val="0"/>
              <w:spacing w:line="246" w:lineRule="exact"/>
              <w:ind w:left="1341"/>
              <w:jc w:val="left"/>
              <w:textAlignment w:val="baseline"/>
              <w:rPr>
                <w:rFonts w:ascii="Times New Roman" w:hAnsi="Times New Roman" w:eastAsia="Times New Roman" w:cs="Times New Roman"/>
                <w:snapToGrid w:val="0"/>
                <w:color w:val="000000"/>
                <w:kern w:val="0"/>
                <w:sz w:val="20"/>
                <w:szCs w:val="20"/>
                <w:lang w:eastAsia="en-US"/>
              </w:rPr>
            </w:pPr>
            <w:r>
              <w:rPr>
                <w:rFonts w:ascii="Times New Roman" w:hAnsi="Times New Roman" w:eastAsia="Times New Roman" w:cs="Times New Roman"/>
                <w:snapToGrid w:val="0"/>
                <w:color w:val="000000"/>
                <w:kern w:val="0"/>
                <w:position w:val="1"/>
                <w:sz w:val="20"/>
                <w:szCs w:val="20"/>
                <w:lang w:eastAsia="en-US"/>
              </w:rPr>
              <w:t>GB</w:t>
            </w:r>
            <w:r>
              <w:rPr>
                <w:rFonts w:ascii="Times New Roman" w:hAnsi="Times New Roman" w:eastAsia="Times New Roman" w:cs="Times New Roman"/>
                <w:snapToGrid w:val="0"/>
                <w:color w:val="000000"/>
                <w:spacing w:val="5"/>
                <w:kern w:val="0"/>
                <w:position w:val="1"/>
                <w:sz w:val="20"/>
                <w:szCs w:val="20"/>
                <w:lang w:eastAsia="en-US"/>
              </w:rPr>
              <w:t>/T 4455—2019</w:t>
            </w:r>
          </w:p>
          <w:p w14:paraId="553F12DF">
            <w:pPr>
              <w:widowControl/>
              <w:kinsoku w:val="0"/>
              <w:autoSpaceDE w:val="0"/>
              <w:autoSpaceDN w:val="0"/>
              <w:adjustRightInd w:val="0"/>
              <w:snapToGrid w:val="0"/>
              <w:spacing w:line="240" w:lineRule="auto"/>
              <w:ind w:left="1341"/>
              <w:jc w:val="left"/>
              <w:textAlignment w:val="baseline"/>
              <w:rPr>
                <w:rFonts w:ascii="Times New Roman" w:hAnsi="Times New Roman" w:eastAsia="Times New Roman" w:cs="Times New Roman"/>
                <w:snapToGrid w:val="0"/>
                <w:color w:val="000000"/>
                <w:kern w:val="0"/>
                <w:sz w:val="20"/>
                <w:szCs w:val="20"/>
                <w:lang w:eastAsia="en-US"/>
              </w:rPr>
            </w:pPr>
            <w:r>
              <w:rPr>
                <w:rFonts w:ascii="Times New Roman" w:hAnsi="Times New Roman" w:eastAsia="Times New Roman" w:cs="Times New Roman"/>
                <w:snapToGrid w:val="0"/>
                <w:color w:val="000000"/>
                <w:kern w:val="0"/>
                <w:sz w:val="20"/>
                <w:szCs w:val="20"/>
                <w:lang w:eastAsia="en-US"/>
              </w:rPr>
              <w:t>GB</w:t>
            </w:r>
            <w:r>
              <w:rPr>
                <w:rFonts w:ascii="Times New Roman" w:hAnsi="Times New Roman" w:eastAsia="Times New Roman" w:cs="Times New Roman"/>
                <w:snapToGrid w:val="0"/>
                <w:color w:val="000000"/>
                <w:spacing w:val="5"/>
                <w:kern w:val="0"/>
                <w:sz w:val="20"/>
                <w:szCs w:val="20"/>
                <w:lang w:eastAsia="en-US"/>
              </w:rPr>
              <w:t>/T 6672—2001</w:t>
            </w:r>
          </w:p>
        </w:tc>
      </w:tr>
      <w:tr w14:paraId="3D66BC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1106" w:type="dxa"/>
            <w:vAlign w:val="top"/>
          </w:tcPr>
          <w:p w14:paraId="69FDB610">
            <w:pPr>
              <w:widowControl/>
              <w:kinsoku w:val="0"/>
              <w:autoSpaceDE w:val="0"/>
              <w:autoSpaceDN w:val="0"/>
              <w:adjustRightInd w:val="0"/>
              <w:snapToGrid w:val="0"/>
              <w:spacing w:before="178" w:line="192" w:lineRule="auto"/>
              <w:ind w:left="504"/>
              <w:jc w:val="left"/>
              <w:textAlignment w:val="baseline"/>
              <w:rPr>
                <w:rFonts w:hint="eastAsia" w:ascii="Times New Roman" w:hAnsi="Times New Roman" w:eastAsia="宋体" w:cs="Times New Roman"/>
                <w:snapToGrid w:val="0"/>
                <w:color w:val="000000"/>
                <w:kern w:val="0"/>
                <w:sz w:val="20"/>
                <w:szCs w:val="20"/>
                <w:lang w:val="en-US" w:eastAsia="zh-CN"/>
              </w:rPr>
            </w:pPr>
            <w:r>
              <w:rPr>
                <w:rFonts w:hint="eastAsia" w:eastAsia="宋体" w:cs="Times New Roman"/>
                <w:snapToGrid w:val="0"/>
                <w:color w:val="000000"/>
                <w:kern w:val="0"/>
                <w:sz w:val="20"/>
                <w:szCs w:val="20"/>
                <w:lang w:val="en-US" w:eastAsia="zh-CN"/>
              </w:rPr>
              <w:t>5</w:t>
            </w:r>
            <w:bookmarkStart w:id="2" w:name="_GoBack"/>
            <w:bookmarkEnd w:id="2"/>
          </w:p>
        </w:tc>
        <w:tc>
          <w:tcPr>
            <w:tcW w:w="3120" w:type="dxa"/>
            <w:vAlign w:val="top"/>
          </w:tcPr>
          <w:p w14:paraId="211F03E5">
            <w:pPr>
              <w:kinsoku w:val="0"/>
              <w:autoSpaceDE w:val="0"/>
              <w:autoSpaceDN w:val="0"/>
              <w:adjustRightInd w:val="0"/>
              <w:snapToGrid w:val="0"/>
              <w:spacing w:before="140" w:line="228" w:lineRule="auto"/>
              <w:ind w:left="93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厚度平均偏差</w:t>
            </w:r>
          </w:p>
        </w:tc>
        <w:tc>
          <w:tcPr>
            <w:tcW w:w="4256" w:type="dxa"/>
            <w:vAlign w:val="top"/>
          </w:tcPr>
          <w:p w14:paraId="21EB96FA">
            <w:pPr>
              <w:widowControl/>
              <w:kinsoku w:val="0"/>
              <w:autoSpaceDE w:val="0"/>
              <w:autoSpaceDN w:val="0"/>
              <w:adjustRightInd w:val="0"/>
              <w:snapToGrid w:val="0"/>
              <w:spacing w:line="247" w:lineRule="exact"/>
              <w:ind w:left="1341"/>
              <w:jc w:val="left"/>
              <w:textAlignment w:val="baseline"/>
              <w:rPr>
                <w:rFonts w:ascii="Times New Roman" w:hAnsi="Times New Roman" w:eastAsia="Times New Roman" w:cs="Times New Roman"/>
                <w:snapToGrid w:val="0"/>
                <w:color w:val="000000"/>
                <w:kern w:val="0"/>
                <w:sz w:val="20"/>
                <w:szCs w:val="20"/>
                <w:lang w:eastAsia="en-US"/>
              </w:rPr>
            </w:pPr>
            <w:r>
              <w:rPr>
                <w:rFonts w:ascii="Times New Roman" w:hAnsi="Times New Roman" w:eastAsia="Times New Roman" w:cs="Times New Roman"/>
                <w:snapToGrid w:val="0"/>
                <w:color w:val="000000"/>
                <w:kern w:val="0"/>
                <w:position w:val="1"/>
                <w:sz w:val="20"/>
                <w:szCs w:val="20"/>
                <w:lang w:eastAsia="en-US"/>
              </w:rPr>
              <w:t>GB</w:t>
            </w:r>
            <w:r>
              <w:rPr>
                <w:rFonts w:ascii="Times New Roman" w:hAnsi="Times New Roman" w:eastAsia="Times New Roman" w:cs="Times New Roman"/>
                <w:snapToGrid w:val="0"/>
                <w:color w:val="000000"/>
                <w:spacing w:val="5"/>
                <w:kern w:val="0"/>
                <w:position w:val="1"/>
                <w:sz w:val="20"/>
                <w:szCs w:val="20"/>
                <w:lang w:eastAsia="en-US"/>
              </w:rPr>
              <w:t>/T 4455—2019</w:t>
            </w:r>
          </w:p>
          <w:p w14:paraId="3C6E5AF2">
            <w:pPr>
              <w:widowControl/>
              <w:kinsoku w:val="0"/>
              <w:autoSpaceDE w:val="0"/>
              <w:autoSpaceDN w:val="0"/>
              <w:adjustRightInd w:val="0"/>
              <w:snapToGrid w:val="0"/>
              <w:spacing w:line="240" w:lineRule="auto"/>
              <w:ind w:left="1341"/>
              <w:jc w:val="left"/>
              <w:textAlignment w:val="baseline"/>
              <w:rPr>
                <w:rFonts w:ascii="Times New Roman" w:hAnsi="Times New Roman" w:eastAsia="Times New Roman" w:cs="Times New Roman"/>
                <w:snapToGrid w:val="0"/>
                <w:color w:val="000000"/>
                <w:kern w:val="0"/>
                <w:sz w:val="20"/>
                <w:szCs w:val="20"/>
                <w:lang w:eastAsia="en-US"/>
              </w:rPr>
            </w:pPr>
            <w:r>
              <w:rPr>
                <w:rFonts w:ascii="Times New Roman" w:hAnsi="Times New Roman" w:eastAsia="Times New Roman" w:cs="Times New Roman"/>
                <w:snapToGrid w:val="0"/>
                <w:color w:val="000000"/>
                <w:kern w:val="0"/>
                <w:sz w:val="20"/>
                <w:szCs w:val="20"/>
                <w:lang w:eastAsia="en-US"/>
              </w:rPr>
              <w:t>GB</w:t>
            </w:r>
            <w:r>
              <w:rPr>
                <w:rFonts w:ascii="Times New Roman" w:hAnsi="Times New Roman" w:eastAsia="Times New Roman" w:cs="Times New Roman"/>
                <w:snapToGrid w:val="0"/>
                <w:color w:val="000000"/>
                <w:spacing w:val="5"/>
                <w:kern w:val="0"/>
                <w:sz w:val="20"/>
                <w:szCs w:val="20"/>
                <w:lang w:eastAsia="en-US"/>
              </w:rPr>
              <w:t>/T 6672—2001</w:t>
            </w:r>
          </w:p>
        </w:tc>
      </w:tr>
      <w:tr w14:paraId="55BA20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8482" w:type="dxa"/>
            <w:gridSpan w:val="3"/>
            <w:vAlign w:val="top"/>
          </w:tcPr>
          <w:p w14:paraId="7FF041EB">
            <w:pPr>
              <w:kinsoku w:val="0"/>
              <w:autoSpaceDE w:val="0"/>
              <w:autoSpaceDN w:val="0"/>
              <w:adjustRightInd w:val="0"/>
              <w:snapToGrid w:val="0"/>
              <w:spacing w:before="57" w:line="197" w:lineRule="auto"/>
              <w:ind w:left="11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注：</w:t>
            </w:r>
            <w:r>
              <w:rPr>
                <w:rFonts w:ascii="Arial" w:hAnsi="Arial" w:eastAsia="Arial" w:cs="Arial"/>
                <w:snapToGrid w:val="0"/>
                <w:color w:val="000000"/>
                <w:spacing w:val="6"/>
                <w:kern w:val="0"/>
                <w:sz w:val="28"/>
                <w:szCs w:val="28"/>
                <w:lang w:val="en-US" w:eastAsia="en-US" w:bidi="ar-SA"/>
              </w:rPr>
              <w:t>*</w:t>
            </w:r>
            <w:r>
              <w:rPr>
                <w:rFonts w:ascii="宋体" w:hAnsi="宋体" w:eastAsia="宋体" w:cs="宋体"/>
                <w:snapToGrid w:val="0"/>
                <w:color w:val="000000"/>
                <w:spacing w:val="6"/>
                <w:kern w:val="0"/>
                <w:sz w:val="20"/>
                <w:szCs w:val="20"/>
                <w:lang w:val="en-US" w:eastAsia="en-US" w:bidi="ar-SA"/>
              </w:rPr>
              <w:t>为</w:t>
            </w:r>
            <w:r>
              <w:rPr>
                <w:rFonts w:ascii="宋体" w:hAnsi="宋体" w:eastAsia="宋体" w:cs="宋体"/>
                <w:snapToGrid w:val="0"/>
                <w:color w:val="000000"/>
                <w:spacing w:val="-25"/>
                <w:kern w:val="0"/>
                <w:sz w:val="20"/>
                <w:szCs w:val="20"/>
                <w:lang w:val="en-US" w:eastAsia="en-US" w:bidi="ar-SA"/>
              </w:rPr>
              <w:t xml:space="preserve"> </w:t>
            </w:r>
            <w:r>
              <w:rPr>
                <w:rFonts w:ascii="宋体" w:hAnsi="宋体" w:eastAsia="宋体" w:cs="宋体"/>
                <w:snapToGrid w:val="0"/>
                <w:color w:val="000000"/>
                <w:spacing w:val="6"/>
                <w:kern w:val="0"/>
                <w:sz w:val="20"/>
                <w:szCs w:val="20"/>
                <w:lang w:val="en-US" w:eastAsia="en-US" w:bidi="ar-SA"/>
              </w:rPr>
              <w:t>I</w:t>
            </w:r>
            <w:r>
              <w:rPr>
                <w:rFonts w:ascii="宋体" w:hAnsi="宋体" w:eastAsia="宋体" w:cs="宋体"/>
                <w:snapToGrid w:val="0"/>
                <w:color w:val="000000"/>
                <w:spacing w:val="-34"/>
                <w:kern w:val="0"/>
                <w:sz w:val="20"/>
                <w:szCs w:val="20"/>
                <w:lang w:val="en-US" w:eastAsia="en-US" w:bidi="ar-SA"/>
              </w:rPr>
              <w:t xml:space="preserve"> </w:t>
            </w:r>
            <w:r>
              <w:rPr>
                <w:rFonts w:ascii="宋体" w:hAnsi="宋体" w:eastAsia="宋体" w:cs="宋体"/>
                <w:snapToGrid w:val="0"/>
                <w:color w:val="000000"/>
                <w:spacing w:val="6"/>
                <w:kern w:val="0"/>
                <w:sz w:val="20"/>
                <w:szCs w:val="20"/>
                <w:lang w:val="en-US" w:eastAsia="en-US" w:bidi="ar-SA"/>
              </w:rPr>
              <w:t>型和</w:t>
            </w:r>
            <w:r>
              <w:rPr>
                <w:rFonts w:ascii="宋体" w:hAnsi="宋体" w:eastAsia="宋体" w:cs="宋体"/>
                <w:snapToGrid w:val="0"/>
                <w:color w:val="000000"/>
                <w:spacing w:val="-26"/>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II</w:t>
            </w:r>
            <w:r>
              <w:rPr>
                <w:rFonts w:ascii="宋体" w:hAnsi="宋体" w:eastAsia="宋体" w:cs="宋体"/>
                <w:snapToGrid w:val="0"/>
                <w:color w:val="000000"/>
                <w:spacing w:val="-34"/>
                <w:kern w:val="0"/>
                <w:sz w:val="20"/>
                <w:szCs w:val="20"/>
                <w:lang w:val="en-US" w:eastAsia="en-US" w:bidi="ar-SA"/>
              </w:rPr>
              <w:t xml:space="preserve"> </w:t>
            </w:r>
            <w:r>
              <w:rPr>
                <w:rFonts w:ascii="宋体" w:hAnsi="宋体" w:eastAsia="宋体" w:cs="宋体"/>
                <w:snapToGrid w:val="0"/>
                <w:color w:val="000000"/>
                <w:spacing w:val="6"/>
                <w:kern w:val="0"/>
                <w:sz w:val="20"/>
                <w:szCs w:val="20"/>
                <w:lang w:val="en-US" w:eastAsia="en-US" w:bidi="ar-SA"/>
              </w:rPr>
              <w:t>型耐老化棚膜和流滴耐老化棚</w:t>
            </w:r>
            <w:r>
              <w:rPr>
                <w:rFonts w:ascii="宋体" w:hAnsi="宋体" w:eastAsia="宋体" w:cs="宋体"/>
                <w:snapToGrid w:val="0"/>
                <w:color w:val="000000"/>
                <w:spacing w:val="5"/>
                <w:kern w:val="0"/>
                <w:sz w:val="20"/>
                <w:szCs w:val="20"/>
                <w:lang w:val="en-US" w:eastAsia="en-US" w:bidi="ar-SA"/>
              </w:rPr>
              <w:t>膜要求。</w:t>
            </w:r>
          </w:p>
        </w:tc>
      </w:tr>
    </w:tbl>
    <w:p w14:paraId="48093D97">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11B040CD">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13735-2017  聚乙烯吹塑农用地面覆盖薄膜</w:t>
      </w:r>
    </w:p>
    <w:p w14:paraId="376CA96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4455-2019  农业用聚乙烯吹塑棚膜</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22AFAC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225378"/>
    <w:rsid w:val="004839C3"/>
    <w:rsid w:val="006B44D0"/>
    <w:rsid w:val="00733E26"/>
    <w:rsid w:val="0083050D"/>
    <w:rsid w:val="00893649"/>
    <w:rsid w:val="009C512B"/>
    <w:rsid w:val="00B47494"/>
    <w:rsid w:val="01090B26"/>
    <w:rsid w:val="01127559"/>
    <w:rsid w:val="012313A8"/>
    <w:rsid w:val="012A6BDB"/>
    <w:rsid w:val="01557F25"/>
    <w:rsid w:val="017442FA"/>
    <w:rsid w:val="01852063"/>
    <w:rsid w:val="01A85D51"/>
    <w:rsid w:val="03127926"/>
    <w:rsid w:val="0326557A"/>
    <w:rsid w:val="033C2BF5"/>
    <w:rsid w:val="036A2E67"/>
    <w:rsid w:val="03D177E1"/>
    <w:rsid w:val="03EF5EB9"/>
    <w:rsid w:val="03F11C32"/>
    <w:rsid w:val="040F20B8"/>
    <w:rsid w:val="041871BE"/>
    <w:rsid w:val="042E0790"/>
    <w:rsid w:val="046046C1"/>
    <w:rsid w:val="05151950"/>
    <w:rsid w:val="05412745"/>
    <w:rsid w:val="05777F14"/>
    <w:rsid w:val="05A625A8"/>
    <w:rsid w:val="05C375FE"/>
    <w:rsid w:val="06163BD1"/>
    <w:rsid w:val="0648365F"/>
    <w:rsid w:val="065A5FA4"/>
    <w:rsid w:val="069114AA"/>
    <w:rsid w:val="06D1542A"/>
    <w:rsid w:val="06D27AF8"/>
    <w:rsid w:val="06F7755F"/>
    <w:rsid w:val="07230354"/>
    <w:rsid w:val="074A238C"/>
    <w:rsid w:val="075E313A"/>
    <w:rsid w:val="07635C4A"/>
    <w:rsid w:val="078A3CD0"/>
    <w:rsid w:val="07C5140B"/>
    <w:rsid w:val="07F04D43"/>
    <w:rsid w:val="0822060B"/>
    <w:rsid w:val="08356532"/>
    <w:rsid w:val="083F4318"/>
    <w:rsid w:val="0865499C"/>
    <w:rsid w:val="08D631A4"/>
    <w:rsid w:val="08E7715F"/>
    <w:rsid w:val="08EE04EE"/>
    <w:rsid w:val="090917CB"/>
    <w:rsid w:val="093D1475"/>
    <w:rsid w:val="095D372A"/>
    <w:rsid w:val="098826F0"/>
    <w:rsid w:val="098B21E0"/>
    <w:rsid w:val="09904F74"/>
    <w:rsid w:val="099E1F14"/>
    <w:rsid w:val="09C33728"/>
    <w:rsid w:val="09DE5915"/>
    <w:rsid w:val="09FC4E8C"/>
    <w:rsid w:val="0A546A76"/>
    <w:rsid w:val="0A656ED5"/>
    <w:rsid w:val="0B161F7E"/>
    <w:rsid w:val="0B246449"/>
    <w:rsid w:val="0B3F3282"/>
    <w:rsid w:val="0B604351"/>
    <w:rsid w:val="0B974E6D"/>
    <w:rsid w:val="0BC639A4"/>
    <w:rsid w:val="0BD240F7"/>
    <w:rsid w:val="0C0B13B7"/>
    <w:rsid w:val="0C2030B4"/>
    <w:rsid w:val="0C3152C1"/>
    <w:rsid w:val="0C525237"/>
    <w:rsid w:val="0C8E3A3C"/>
    <w:rsid w:val="0D29243C"/>
    <w:rsid w:val="0D3B5CCB"/>
    <w:rsid w:val="0D735465"/>
    <w:rsid w:val="0D7731A8"/>
    <w:rsid w:val="0DA41007"/>
    <w:rsid w:val="0DA47D15"/>
    <w:rsid w:val="0DAE7E9E"/>
    <w:rsid w:val="0DD50CEF"/>
    <w:rsid w:val="0DE34399"/>
    <w:rsid w:val="0E0013EF"/>
    <w:rsid w:val="0E082052"/>
    <w:rsid w:val="0E0F1632"/>
    <w:rsid w:val="0E1327A4"/>
    <w:rsid w:val="0E4A1F2E"/>
    <w:rsid w:val="0E5A609B"/>
    <w:rsid w:val="0E8D07A9"/>
    <w:rsid w:val="0E9C279A"/>
    <w:rsid w:val="0F44530B"/>
    <w:rsid w:val="0F6C03BE"/>
    <w:rsid w:val="0F8676D2"/>
    <w:rsid w:val="0F9F3BFB"/>
    <w:rsid w:val="0FB30262"/>
    <w:rsid w:val="0FD36803"/>
    <w:rsid w:val="0FD612EF"/>
    <w:rsid w:val="103B4960"/>
    <w:rsid w:val="103C5FE2"/>
    <w:rsid w:val="104D01F0"/>
    <w:rsid w:val="10757746"/>
    <w:rsid w:val="107751B2"/>
    <w:rsid w:val="10944070"/>
    <w:rsid w:val="109745EF"/>
    <w:rsid w:val="10A1053B"/>
    <w:rsid w:val="10FB7C4C"/>
    <w:rsid w:val="111D7BC2"/>
    <w:rsid w:val="11230F50"/>
    <w:rsid w:val="112E0021"/>
    <w:rsid w:val="1134315E"/>
    <w:rsid w:val="11511F61"/>
    <w:rsid w:val="118E0AC0"/>
    <w:rsid w:val="119304C3"/>
    <w:rsid w:val="11A025A1"/>
    <w:rsid w:val="11C41DDC"/>
    <w:rsid w:val="11DD55A3"/>
    <w:rsid w:val="11F33019"/>
    <w:rsid w:val="120314AE"/>
    <w:rsid w:val="12096398"/>
    <w:rsid w:val="12183B00"/>
    <w:rsid w:val="12266F4A"/>
    <w:rsid w:val="124A7D00"/>
    <w:rsid w:val="127C4DBC"/>
    <w:rsid w:val="1331204B"/>
    <w:rsid w:val="134578A4"/>
    <w:rsid w:val="135875D7"/>
    <w:rsid w:val="13655850"/>
    <w:rsid w:val="138A175B"/>
    <w:rsid w:val="13A40300"/>
    <w:rsid w:val="142C45C0"/>
    <w:rsid w:val="1448764C"/>
    <w:rsid w:val="14511DCA"/>
    <w:rsid w:val="14700951"/>
    <w:rsid w:val="14860174"/>
    <w:rsid w:val="14956609"/>
    <w:rsid w:val="149D101A"/>
    <w:rsid w:val="14C91E0F"/>
    <w:rsid w:val="14D26F15"/>
    <w:rsid w:val="14D3578A"/>
    <w:rsid w:val="14DE58BA"/>
    <w:rsid w:val="14EC6584"/>
    <w:rsid w:val="14F12A22"/>
    <w:rsid w:val="15167ED2"/>
    <w:rsid w:val="155B6F0B"/>
    <w:rsid w:val="15724254"/>
    <w:rsid w:val="15D373E9"/>
    <w:rsid w:val="1606331B"/>
    <w:rsid w:val="164B51D1"/>
    <w:rsid w:val="164D719B"/>
    <w:rsid w:val="165A3666"/>
    <w:rsid w:val="166242C9"/>
    <w:rsid w:val="16684490"/>
    <w:rsid w:val="166938A9"/>
    <w:rsid w:val="167F4E7B"/>
    <w:rsid w:val="16AF39B2"/>
    <w:rsid w:val="16CD5BE6"/>
    <w:rsid w:val="16FF6CDE"/>
    <w:rsid w:val="171E01C5"/>
    <w:rsid w:val="17347EB4"/>
    <w:rsid w:val="177B7D38"/>
    <w:rsid w:val="17C84600"/>
    <w:rsid w:val="17DD00AB"/>
    <w:rsid w:val="17F92A0B"/>
    <w:rsid w:val="18371EB1"/>
    <w:rsid w:val="18980476"/>
    <w:rsid w:val="18BC5F12"/>
    <w:rsid w:val="192D5062"/>
    <w:rsid w:val="199926F8"/>
    <w:rsid w:val="19B47531"/>
    <w:rsid w:val="1A204BC7"/>
    <w:rsid w:val="1A8011C2"/>
    <w:rsid w:val="1A8567D8"/>
    <w:rsid w:val="1A98775E"/>
    <w:rsid w:val="1AC9700C"/>
    <w:rsid w:val="1B0911B7"/>
    <w:rsid w:val="1B3F2E2B"/>
    <w:rsid w:val="1B6F54BE"/>
    <w:rsid w:val="1BAC6712"/>
    <w:rsid w:val="1BCA4DEA"/>
    <w:rsid w:val="1BDD2D6F"/>
    <w:rsid w:val="1BF9747E"/>
    <w:rsid w:val="1C13411D"/>
    <w:rsid w:val="1C1E751E"/>
    <w:rsid w:val="1C330BE1"/>
    <w:rsid w:val="1C7865F4"/>
    <w:rsid w:val="1CB6536F"/>
    <w:rsid w:val="1D5A03F0"/>
    <w:rsid w:val="1D5E3A3C"/>
    <w:rsid w:val="1D8F0099"/>
    <w:rsid w:val="1D903E12"/>
    <w:rsid w:val="1DD71E52"/>
    <w:rsid w:val="1E432C32"/>
    <w:rsid w:val="1E7E37DC"/>
    <w:rsid w:val="1E8A6629"/>
    <w:rsid w:val="1E911BEF"/>
    <w:rsid w:val="1EC40E2A"/>
    <w:rsid w:val="1F0423C1"/>
    <w:rsid w:val="1F136AA8"/>
    <w:rsid w:val="1F166BCD"/>
    <w:rsid w:val="1F316F2E"/>
    <w:rsid w:val="1F5F3A9B"/>
    <w:rsid w:val="1F8452B0"/>
    <w:rsid w:val="1F861028"/>
    <w:rsid w:val="1F8B2AE2"/>
    <w:rsid w:val="1F937941"/>
    <w:rsid w:val="1FB97650"/>
    <w:rsid w:val="1FDA1374"/>
    <w:rsid w:val="203A06AF"/>
    <w:rsid w:val="204F1D62"/>
    <w:rsid w:val="208E288A"/>
    <w:rsid w:val="20E424AA"/>
    <w:rsid w:val="20F16975"/>
    <w:rsid w:val="215E7C1C"/>
    <w:rsid w:val="219F0AC7"/>
    <w:rsid w:val="22456F79"/>
    <w:rsid w:val="22D14CB0"/>
    <w:rsid w:val="22E91FFA"/>
    <w:rsid w:val="22EE5862"/>
    <w:rsid w:val="22FB3ADB"/>
    <w:rsid w:val="23264FFC"/>
    <w:rsid w:val="233D2346"/>
    <w:rsid w:val="23751ADF"/>
    <w:rsid w:val="23753F08"/>
    <w:rsid w:val="237C4C1C"/>
    <w:rsid w:val="23CE2F9E"/>
    <w:rsid w:val="240F76C7"/>
    <w:rsid w:val="24AF49ED"/>
    <w:rsid w:val="24CF521F"/>
    <w:rsid w:val="24D92627"/>
    <w:rsid w:val="25276E09"/>
    <w:rsid w:val="252A06A8"/>
    <w:rsid w:val="25506360"/>
    <w:rsid w:val="2572277A"/>
    <w:rsid w:val="257B0F03"/>
    <w:rsid w:val="25875AFA"/>
    <w:rsid w:val="25D32AED"/>
    <w:rsid w:val="25E44CFA"/>
    <w:rsid w:val="25FA56E9"/>
    <w:rsid w:val="26025181"/>
    <w:rsid w:val="260F621B"/>
    <w:rsid w:val="26213859"/>
    <w:rsid w:val="262275D1"/>
    <w:rsid w:val="26275BC8"/>
    <w:rsid w:val="262B46D7"/>
    <w:rsid w:val="267B5DCA"/>
    <w:rsid w:val="26A10E3D"/>
    <w:rsid w:val="27221F7E"/>
    <w:rsid w:val="27637EA1"/>
    <w:rsid w:val="27A57C98"/>
    <w:rsid w:val="27BD1CA7"/>
    <w:rsid w:val="27F07987"/>
    <w:rsid w:val="280E2503"/>
    <w:rsid w:val="28133675"/>
    <w:rsid w:val="281F201A"/>
    <w:rsid w:val="28254993"/>
    <w:rsid w:val="28416434"/>
    <w:rsid w:val="284B72B3"/>
    <w:rsid w:val="289A78F2"/>
    <w:rsid w:val="28AD5878"/>
    <w:rsid w:val="28AF7842"/>
    <w:rsid w:val="28C50E13"/>
    <w:rsid w:val="28F214DC"/>
    <w:rsid w:val="28F45255"/>
    <w:rsid w:val="292A511A"/>
    <w:rsid w:val="292C49EE"/>
    <w:rsid w:val="295201CD"/>
    <w:rsid w:val="29990264"/>
    <w:rsid w:val="29C27101"/>
    <w:rsid w:val="29EC23D0"/>
    <w:rsid w:val="29F179E6"/>
    <w:rsid w:val="29FE011E"/>
    <w:rsid w:val="2A0911D4"/>
    <w:rsid w:val="2A273408"/>
    <w:rsid w:val="2A443FBA"/>
    <w:rsid w:val="2A5F2BA2"/>
    <w:rsid w:val="2AB96756"/>
    <w:rsid w:val="2ACB46DB"/>
    <w:rsid w:val="2ADE7F6A"/>
    <w:rsid w:val="2B090C0F"/>
    <w:rsid w:val="2B2F4C6A"/>
    <w:rsid w:val="2B505C9F"/>
    <w:rsid w:val="2B520958"/>
    <w:rsid w:val="2B607E88"/>
    <w:rsid w:val="2B6A3EF4"/>
    <w:rsid w:val="2B6D7540"/>
    <w:rsid w:val="2B9351F9"/>
    <w:rsid w:val="2BA47406"/>
    <w:rsid w:val="2BC27F72"/>
    <w:rsid w:val="2BF13CCD"/>
    <w:rsid w:val="2BFC0FF0"/>
    <w:rsid w:val="2C22233C"/>
    <w:rsid w:val="2CBD0053"/>
    <w:rsid w:val="2D510EC7"/>
    <w:rsid w:val="2D7F3F24"/>
    <w:rsid w:val="2DE87C74"/>
    <w:rsid w:val="2DED6B62"/>
    <w:rsid w:val="2E312AA7"/>
    <w:rsid w:val="2E7A61FC"/>
    <w:rsid w:val="2EB03F9E"/>
    <w:rsid w:val="2ECE6063"/>
    <w:rsid w:val="2ED56370"/>
    <w:rsid w:val="2F2457F2"/>
    <w:rsid w:val="2F2B74F6"/>
    <w:rsid w:val="2F5B13CD"/>
    <w:rsid w:val="2F631386"/>
    <w:rsid w:val="2F67728E"/>
    <w:rsid w:val="2F6C3AD9"/>
    <w:rsid w:val="2F8F3F29"/>
    <w:rsid w:val="301601A6"/>
    <w:rsid w:val="303348B4"/>
    <w:rsid w:val="304271ED"/>
    <w:rsid w:val="30696528"/>
    <w:rsid w:val="306B04F2"/>
    <w:rsid w:val="306C7DC6"/>
    <w:rsid w:val="30703D5A"/>
    <w:rsid w:val="307B625B"/>
    <w:rsid w:val="30C916BD"/>
    <w:rsid w:val="30CA215E"/>
    <w:rsid w:val="30E51F7D"/>
    <w:rsid w:val="30F229C1"/>
    <w:rsid w:val="310E0E7D"/>
    <w:rsid w:val="314D7BF8"/>
    <w:rsid w:val="316E6936"/>
    <w:rsid w:val="31783982"/>
    <w:rsid w:val="317F1D7B"/>
    <w:rsid w:val="31963C79"/>
    <w:rsid w:val="31AD0696"/>
    <w:rsid w:val="31B639EF"/>
    <w:rsid w:val="31EF0CAF"/>
    <w:rsid w:val="32236BAB"/>
    <w:rsid w:val="322660CF"/>
    <w:rsid w:val="32432DA9"/>
    <w:rsid w:val="324C4353"/>
    <w:rsid w:val="327A0EC0"/>
    <w:rsid w:val="32A01FA9"/>
    <w:rsid w:val="32A7217E"/>
    <w:rsid w:val="330B1B18"/>
    <w:rsid w:val="336E20A7"/>
    <w:rsid w:val="33883169"/>
    <w:rsid w:val="33C543BD"/>
    <w:rsid w:val="33F16F60"/>
    <w:rsid w:val="34480B4A"/>
    <w:rsid w:val="345557DE"/>
    <w:rsid w:val="345C0152"/>
    <w:rsid w:val="346D235F"/>
    <w:rsid w:val="34831B82"/>
    <w:rsid w:val="3509652C"/>
    <w:rsid w:val="355157DD"/>
    <w:rsid w:val="357A0B4A"/>
    <w:rsid w:val="35AB2E46"/>
    <w:rsid w:val="35B30245"/>
    <w:rsid w:val="35F40F8A"/>
    <w:rsid w:val="35F5085E"/>
    <w:rsid w:val="35F51433"/>
    <w:rsid w:val="36625EF3"/>
    <w:rsid w:val="36B46D1B"/>
    <w:rsid w:val="36B64491"/>
    <w:rsid w:val="36EE59D9"/>
    <w:rsid w:val="36F154C9"/>
    <w:rsid w:val="36FE0D64"/>
    <w:rsid w:val="370B658B"/>
    <w:rsid w:val="373F7F35"/>
    <w:rsid w:val="374C2700"/>
    <w:rsid w:val="378E2D18"/>
    <w:rsid w:val="37C3246B"/>
    <w:rsid w:val="381A164E"/>
    <w:rsid w:val="38286CC9"/>
    <w:rsid w:val="386E20F5"/>
    <w:rsid w:val="38743CBC"/>
    <w:rsid w:val="38935966"/>
    <w:rsid w:val="389E342F"/>
    <w:rsid w:val="38AA5930"/>
    <w:rsid w:val="39924D42"/>
    <w:rsid w:val="39BD78E5"/>
    <w:rsid w:val="39D32C64"/>
    <w:rsid w:val="39E3734B"/>
    <w:rsid w:val="39EA2D8B"/>
    <w:rsid w:val="39EC3D26"/>
    <w:rsid w:val="39EE5CF0"/>
    <w:rsid w:val="39F33E3D"/>
    <w:rsid w:val="3A044A67"/>
    <w:rsid w:val="3A2160C5"/>
    <w:rsid w:val="3A2A4F7A"/>
    <w:rsid w:val="3A2B0CF2"/>
    <w:rsid w:val="3A2C6A84"/>
    <w:rsid w:val="3A3F654C"/>
    <w:rsid w:val="3A7A3A64"/>
    <w:rsid w:val="3A7E52C6"/>
    <w:rsid w:val="3AA075F1"/>
    <w:rsid w:val="3AA840F1"/>
    <w:rsid w:val="3AC84793"/>
    <w:rsid w:val="3AF80B2A"/>
    <w:rsid w:val="3B084B8F"/>
    <w:rsid w:val="3B677B08"/>
    <w:rsid w:val="3B781D15"/>
    <w:rsid w:val="3BB014AF"/>
    <w:rsid w:val="3BD74C8E"/>
    <w:rsid w:val="3BDD426E"/>
    <w:rsid w:val="3BFA6BCE"/>
    <w:rsid w:val="3C4F3BDE"/>
    <w:rsid w:val="3C6A5B02"/>
    <w:rsid w:val="3C7E335B"/>
    <w:rsid w:val="3C8446EA"/>
    <w:rsid w:val="3C905550"/>
    <w:rsid w:val="3CB15455"/>
    <w:rsid w:val="3CE050A9"/>
    <w:rsid w:val="3D1E68EC"/>
    <w:rsid w:val="3D2848CB"/>
    <w:rsid w:val="3D3103CE"/>
    <w:rsid w:val="3D33058B"/>
    <w:rsid w:val="3D954E00"/>
    <w:rsid w:val="3D9E4D9F"/>
    <w:rsid w:val="3DA07301"/>
    <w:rsid w:val="3DA46DF1"/>
    <w:rsid w:val="3E4405D4"/>
    <w:rsid w:val="3E6E11AD"/>
    <w:rsid w:val="3EBC016B"/>
    <w:rsid w:val="3EC05EAD"/>
    <w:rsid w:val="3F285800"/>
    <w:rsid w:val="3F7F7B16"/>
    <w:rsid w:val="3F9F3D14"/>
    <w:rsid w:val="3FA25C38"/>
    <w:rsid w:val="3FF46B48"/>
    <w:rsid w:val="4013200C"/>
    <w:rsid w:val="401A339B"/>
    <w:rsid w:val="40370FC3"/>
    <w:rsid w:val="403A1C8F"/>
    <w:rsid w:val="40557EB1"/>
    <w:rsid w:val="40580367"/>
    <w:rsid w:val="40823845"/>
    <w:rsid w:val="40A315E2"/>
    <w:rsid w:val="40CB28E7"/>
    <w:rsid w:val="40DE261A"/>
    <w:rsid w:val="40ED4F53"/>
    <w:rsid w:val="411E6EBB"/>
    <w:rsid w:val="41322966"/>
    <w:rsid w:val="41D34149"/>
    <w:rsid w:val="41DD0B24"/>
    <w:rsid w:val="4202058A"/>
    <w:rsid w:val="421A3B26"/>
    <w:rsid w:val="4250579A"/>
    <w:rsid w:val="42664FBD"/>
    <w:rsid w:val="427C033D"/>
    <w:rsid w:val="429A6A15"/>
    <w:rsid w:val="436E4771"/>
    <w:rsid w:val="438438A3"/>
    <w:rsid w:val="43AE5908"/>
    <w:rsid w:val="43AF64F0"/>
    <w:rsid w:val="44332C7D"/>
    <w:rsid w:val="4459554D"/>
    <w:rsid w:val="44625310"/>
    <w:rsid w:val="448C6831"/>
    <w:rsid w:val="449F0313"/>
    <w:rsid w:val="451C1963"/>
    <w:rsid w:val="45246A6A"/>
    <w:rsid w:val="45625E73"/>
    <w:rsid w:val="4568543D"/>
    <w:rsid w:val="456B28EB"/>
    <w:rsid w:val="45D71D2E"/>
    <w:rsid w:val="460F771A"/>
    <w:rsid w:val="463E3B5B"/>
    <w:rsid w:val="469043B7"/>
    <w:rsid w:val="469F284C"/>
    <w:rsid w:val="46B1432D"/>
    <w:rsid w:val="46BA1434"/>
    <w:rsid w:val="47005CAC"/>
    <w:rsid w:val="474D674C"/>
    <w:rsid w:val="477136AE"/>
    <w:rsid w:val="478A34FC"/>
    <w:rsid w:val="478B4B7E"/>
    <w:rsid w:val="481B05F8"/>
    <w:rsid w:val="48623B31"/>
    <w:rsid w:val="48AE6D76"/>
    <w:rsid w:val="48E22EC4"/>
    <w:rsid w:val="49105C83"/>
    <w:rsid w:val="49951C31"/>
    <w:rsid w:val="49E52C6C"/>
    <w:rsid w:val="49E669E4"/>
    <w:rsid w:val="49EA2030"/>
    <w:rsid w:val="4A510301"/>
    <w:rsid w:val="4A960F1F"/>
    <w:rsid w:val="4AA71B72"/>
    <w:rsid w:val="4ABB463C"/>
    <w:rsid w:val="4AD827D0"/>
    <w:rsid w:val="4B185C8F"/>
    <w:rsid w:val="4B375749"/>
    <w:rsid w:val="4B8E10E1"/>
    <w:rsid w:val="4BDC1E4C"/>
    <w:rsid w:val="4C172E84"/>
    <w:rsid w:val="4C20442F"/>
    <w:rsid w:val="4C211F55"/>
    <w:rsid w:val="4C4A14AC"/>
    <w:rsid w:val="4C5C2F8D"/>
    <w:rsid w:val="4C72630D"/>
    <w:rsid w:val="4C8229F4"/>
    <w:rsid w:val="4C83051A"/>
    <w:rsid w:val="4CAF130F"/>
    <w:rsid w:val="4CD9638C"/>
    <w:rsid w:val="4D1D271C"/>
    <w:rsid w:val="4D3F6B37"/>
    <w:rsid w:val="4D4E6D7A"/>
    <w:rsid w:val="4D626ED4"/>
    <w:rsid w:val="4D8E7176"/>
    <w:rsid w:val="4DB43081"/>
    <w:rsid w:val="4E1F4272"/>
    <w:rsid w:val="4E45017D"/>
    <w:rsid w:val="4E487C6D"/>
    <w:rsid w:val="4EA01857"/>
    <w:rsid w:val="4EAA61C2"/>
    <w:rsid w:val="4ED27537"/>
    <w:rsid w:val="4EF43951"/>
    <w:rsid w:val="4EF456FF"/>
    <w:rsid w:val="4F2953A8"/>
    <w:rsid w:val="4F3855EC"/>
    <w:rsid w:val="4F50502B"/>
    <w:rsid w:val="4F6A5955"/>
    <w:rsid w:val="4F974A08"/>
    <w:rsid w:val="4FA233AD"/>
    <w:rsid w:val="4FAC7D88"/>
    <w:rsid w:val="4FB1539E"/>
    <w:rsid w:val="4FC43323"/>
    <w:rsid w:val="4FC7696F"/>
    <w:rsid w:val="50792360"/>
    <w:rsid w:val="509020D2"/>
    <w:rsid w:val="50A36F3E"/>
    <w:rsid w:val="50B60EBE"/>
    <w:rsid w:val="50CC248F"/>
    <w:rsid w:val="51143E36"/>
    <w:rsid w:val="51254295"/>
    <w:rsid w:val="51275918"/>
    <w:rsid w:val="51396A01"/>
    <w:rsid w:val="5167040A"/>
    <w:rsid w:val="516721B8"/>
    <w:rsid w:val="51850890"/>
    <w:rsid w:val="51A056CA"/>
    <w:rsid w:val="51A96C75"/>
    <w:rsid w:val="51AA02F7"/>
    <w:rsid w:val="51FF0DF9"/>
    <w:rsid w:val="522B1438"/>
    <w:rsid w:val="524349D3"/>
    <w:rsid w:val="52635075"/>
    <w:rsid w:val="526F57C8"/>
    <w:rsid w:val="52950FA7"/>
    <w:rsid w:val="52EF6119"/>
    <w:rsid w:val="52F061DD"/>
    <w:rsid w:val="53226CDE"/>
    <w:rsid w:val="53487DC7"/>
    <w:rsid w:val="5358625C"/>
    <w:rsid w:val="542B5CEF"/>
    <w:rsid w:val="545F12DA"/>
    <w:rsid w:val="546B1FBF"/>
    <w:rsid w:val="54745318"/>
    <w:rsid w:val="548337AD"/>
    <w:rsid w:val="548D462B"/>
    <w:rsid w:val="54A454D1"/>
    <w:rsid w:val="54AD25D8"/>
    <w:rsid w:val="54BA4CF5"/>
    <w:rsid w:val="54E63D3C"/>
    <w:rsid w:val="55457F4A"/>
    <w:rsid w:val="556C5FEF"/>
    <w:rsid w:val="55837D4F"/>
    <w:rsid w:val="55DA73FC"/>
    <w:rsid w:val="55DD0C9B"/>
    <w:rsid w:val="55EC7130"/>
    <w:rsid w:val="561B17C3"/>
    <w:rsid w:val="56260894"/>
    <w:rsid w:val="562B5EAA"/>
    <w:rsid w:val="562F0A7F"/>
    <w:rsid w:val="56414B0E"/>
    <w:rsid w:val="565B2AB8"/>
    <w:rsid w:val="566B44F9"/>
    <w:rsid w:val="56824BF3"/>
    <w:rsid w:val="56AF6ADB"/>
    <w:rsid w:val="56CF0F2B"/>
    <w:rsid w:val="56DE116E"/>
    <w:rsid w:val="571E156B"/>
    <w:rsid w:val="57544F8D"/>
    <w:rsid w:val="575E4386"/>
    <w:rsid w:val="579730CB"/>
    <w:rsid w:val="57A97C48"/>
    <w:rsid w:val="57B10631"/>
    <w:rsid w:val="57BD6FD6"/>
    <w:rsid w:val="57E26993"/>
    <w:rsid w:val="58411B59"/>
    <w:rsid w:val="58E10AA2"/>
    <w:rsid w:val="58E40592"/>
    <w:rsid w:val="58E42340"/>
    <w:rsid w:val="59232E69"/>
    <w:rsid w:val="592D3CE7"/>
    <w:rsid w:val="598818E9"/>
    <w:rsid w:val="598B4E1A"/>
    <w:rsid w:val="59997F2C"/>
    <w:rsid w:val="599C0E6D"/>
    <w:rsid w:val="59A55F73"/>
    <w:rsid w:val="59B44408"/>
    <w:rsid w:val="59CF1242"/>
    <w:rsid w:val="5A0E3B19"/>
    <w:rsid w:val="5A53629C"/>
    <w:rsid w:val="5A6E45B7"/>
    <w:rsid w:val="5AA36E51"/>
    <w:rsid w:val="5AB521E6"/>
    <w:rsid w:val="5AB81CD6"/>
    <w:rsid w:val="5AD92379"/>
    <w:rsid w:val="5ADC59C5"/>
    <w:rsid w:val="5B0E7B48"/>
    <w:rsid w:val="5B1E422F"/>
    <w:rsid w:val="5B296A75"/>
    <w:rsid w:val="5B525C87"/>
    <w:rsid w:val="5BA1276A"/>
    <w:rsid w:val="5BD62414"/>
    <w:rsid w:val="5C2752F2"/>
    <w:rsid w:val="5C34538D"/>
    <w:rsid w:val="5C583771"/>
    <w:rsid w:val="5C6C4246"/>
    <w:rsid w:val="5C934FA3"/>
    <w:rsid w:val="5CE15514"/>
    <w:rsid w:val="5D131446"/>
    <w:rsid w:val="5D290C69"/>
    <w:rsid w:val="5D2C42B6"/>
    <w:rsid w:val="5D333896"/>
    <w:rsid w:val="5D485594"/>
    <w:rsid w:val="5D765228"/>
    <w:rsid w:val="5DA16A52"/>
    <w:rsid w:val="5DBC388C"/>
    <w:rsid w:val="5DE76B45"/>
    <w:rsid w:val="5E435D5B"/>
    <w:rsid w:val="5E9465B6"/>
    <w:rsid w:val="5EA774F8"/>
    <w:rsid w:val="5EBD78BB"/>
    <w:rsid w:val="5EDD1CD8"/>
    <w:rsid w:val="5F13572D"/>
    <w:rsid w:val="5F1D65AC"/>
    <w:rsid w:val="5FDF3861"/>
    <w:rsid w:val="600E7C34"/>
    <w:rsid w:val="60833E8B"/>
    <w:rsid w:val="60941541"/>
    <w:rsid w:val="60A41202"/>
    <w:rsid w:val="610C2B17"/>
    <w:rsid w:val="61232857"/>
    <w:rsid w:val="61952D71"/>
    <w:rsid w:val="6198016C"/>
    <w:rsid w:val="61AD3C17"/>
    <w:rsid w:val="61BE4076"/>
    <w:rsid w:val="620178CE"/>
    <w:rsid w:val="62145A44"/>
    <w:rsid w:val="623E51B7"/>
    <w:rsid w:val="624236EE"/>
    <w:rsid w:val="626C3AD2"/>
    <w:rsid w:val="628C1A7E"/>
    <w:rsid w:val="62916D12"/>
    <w:rsid w:val="62CA6A4B"/>
    <w:rsid w:val="62DB0C58"/>
    <w:rsid w:val="630F445E"/>
    <w:rsid w:val="63181564"/>
    <w:rsid w:val="633A772C"/>
    <w:rsid w:val="634265E1"/>
    <w:rsid w:val="636D5D54"/>
    <w:rsid w:val="639037F0"/>
    <w:rsid w:val="6390559E"/>
    <w:rsid w:val="639F3A33"/>
    <w:rsid w:val="642B176B"/>
    <w:rsid w:val="645561AA"/>
    <w:rsid w:val="645760BC"/>
    <w:rsid w:val="64782681"/>
    <w:rsid w:val="648F5856"/>
    <w:rsid w:val="64B96D77"/>
    <w:rsid w:val="64DE2339"/>
    <w:rsid w:val="658253BB"/>
    <w:rsid w:val="65B35574"/>
    <w:rsid w:val="661001E2"/>
    <w:rsid w:val="662B4B98"/>
    <w:rsid w:val="66320B8F"/>
    <w:rsid w:val="663554E1"/>
    <w:rsid w:val="667D63A0"/>
    <w:rsid w:val="669453A6"/>
    <w:rsid w:val="669929BC"/>
    <w:rsid w:val="66DC0AFB"/>
    <w:rsid w:val="67182CB3"/>
    <w:rsid w:val="679715F1"/>
    <w:rsid w:val="67C1666E"/>
    <w:rsid w:val="67D04B25"/>
    <w:rsid w:val="67D143D7"/>
    <w:rsid w:val="68225670"/>
    <w:rsid w:val="682E182A"/>
    <w:rsid w:val="685F3156"/>
    <w:rsid w:val="687E455F"/>
    <w:rsid w:val="68F4037D"/>
    <w:rsid w:val="693C3AD3"/>
    <w:rsid w:val="69676DA1"/>
    <w:rsid w:val="696C43B8"/>
    <w:rsid w:val="69CB37D4"/>
    <w:rsid w:val="6A0B3BD1"/>
    <w:rsid w:val="6A176804"/>
    <w:rsid w:val="6A214495"/>
    <w:rsid w:val="6A3B3D8A"/>
    <w:rsid w:val="6A42336B"/>
    <w:rsid w:val="6A5F5CCB"/>
    <w:rsid w:val="6B105217"/>
    <w:rsid w:val="6B1B6095"/>
    <w:rsid w:val="6B2D401B"/>
    <w:rsid w:val="6B4849B1"/>
    <w:rsid w:val="6BCE3108"/>
    <w:rsid w:val="6BD66460"/>
    <w:rsid w:val="6C3F5AA0"/>
    <w:rsid w:val="6C555138"/>
    <w:rsid w:val="6C5D448C"/>
    <w:rsid w:val="6C6475C8"/>
    <w:rsid w:val="6CB06CB1"/>
    <w:rsid w:val="6CB26586"/>
    <w:rsid w:val="6D323B6A"/>
    <w:rsid w:val="6D611D5A"/>
    <w:rsid w:val="6D71193E"/>
    <w:rsid w:val="6D723F67"/>
    <w:rsid w:val="6D77332B"/>
    <w:rsid w:val="6D8F4B19"/>
    <w:rsid w:val="6DFD1A54"/>
    <w:rsid w:val="6E095060"/>
    <w:rsid w:val="6EAE47E3"/>
    <w:rsid w:val="6EC5360B"/>
    <w:rsid w:val="6ED22F0F"/>
    <w:rsid w:val="6EE92007"/>
    <w:rsid w:val="6F152DFC"/>
    <w:rsid w:val="6F2968A7"/>
    <w:rsid w:val="6F742582"/>
    <w:rsid w:val="6F993A2D"/>
    <w:rsid w:val="6FA36659"/>
    <w:rsid w:val="6FCF744E"/>
    <w:rsid w:val="6FEC1DAE"/>
    <w:rsid w:val="707F2C23"/>
    <w:rsid w:val="70A1703D"/>
    <w:rsid w:val="70B34FC2"/>
    <w:rsid w:val="70F829D5"/>
    <w:rsid w:val="70F96E79"/>
    <w:rsid w:val="71022CB5"/>
    <w:rsid w:val="7104137A"/>
    <w:rsid w:val="721056AE"/>
    <w:rsid w:val="721101F2"/>
    <w:rsid w:val="72A773CF"/>
    <w:rsid w:val="72E444E7"/>
    <w:rsid w:val="72FF6BC9"/>
    <w:rsid w:val="7329156C"/>
    <w:rsid w:val="73557ED4"/>
    <w:rsid w:val="738467A2"/>
    <w:rsid w:val="73E57241"/>
    <w:rsid w:val="741F7D63"/>
    <w:rsid w:val="742B12F0"/>
    <w:rsid w:val="74343D24"/>
    <w:rsid w:val="744D3038"/>
    <w:rsid w:val="7456238C"/>
    <w:rsid w:val="74744A68"/>
    <w:rsid w:val="74A013B9"/>
    <w:rsid w:val="74BF5CE3"/>
    <w:rsid w:val="74D84FF7"/>
    <w:rsid w:val="74EE0377"/>
    <w:rsid w:val="74F636CF"/>
    <w:rsid w:val="751C3CCD"/>
    <w:rsid w:val="752F7AD6"/>
    <w:rsid w:val="758F52C5"/>
    <w:rsid w:val="75DE03EB"/>
    <w:rsid w:val="75E43528"/>
    <w:rsid w:val="75FF0362"/>
    <w:rsid w:val="760D0CD1"/>
    <w:rsid w:val="76277FE4"/>
    <w:rsid w:val="763149BF"/>
    <w:rsid w:val="76724FD8"/>
    <w:rsid w:val="76B455F0"/>
    <w:rsid w:val="76EB7BDE"/>
    <w:rsid w:val="76F37EC6"/>
    <w:rsid w:val="76FB6D7B"/>
    <w:rsid w:val="77071BC4"/>
    <w:rsid w:val="770F2826"/>
    <w:rsid w:val="771340C5"/>
    <w:rsid w:val="771A5453"/>
    <w:rsid w:val="773D55E5"/>
    <w:rsid w:val="77440722"/>
    <w:rsid w:val="77933457"/>
    <w:rsid w:val="779F004E"/>
    <w:rsid w:val="77BE6726"/>
    <w:rsid w:val="77C17FC5"/>
    <w:rsid w:val="77D53A70"/>
    <w:rsid w:val="7826607A"/>
    <w:rsid w:val="78320EC2"/>
    <w:rsid w:val="78A31478"/>
    <w:rsid w:val="78C733B9"/>
    <w:rsid w:val="78CC4E73"/>
    <w:rsid w:val="78DD2BDC"/>
    <w:rsid w:val="78E24696"/>
    <w:rsid w:val="78EA70A7"/>
    <w:rsid w:val="79142376"/>
    <w:rsid w:val="791757D6"/>
    <w:rsid w:val="79264618"/>
    <w:rsid w:val="792F0F5E"/>
    <w:rsid w:val="795D5ACB"/>
    <w:rsid w:val="797572B9"/>
    <w:rsid w:val="79AD749A"/>
    <w:rsid w:val="79B7342D"/>
    <w:rsid w:val="79D044EF"/>
    <w:rsid w:val="7A102B3D"/>
    <w:rsid w:val="7A85352B"/>
    <w:rsid w:val="7A9D53DF"/>
    <w:rsid w:val="7ADB314B"/>
    <w:rsid w:val="7AE71AF0"/>
    <w:rsid w:val="7AE77D42"/>
    <w:rsid w:val="7AFB37ED"/>
    <w:rsid w:val="7AFC2A26"/>
    <w:rsid w:val="7B1A0118"/>
    <w:rsid w:val="7B1B79EC"/>
    <w:rsid w:val="7B62386D"/>
    <w:rsid w:val="7BA479E1"/>
    <w:rsid w:val="7BFB64B0"/>
    <w:rsid w:val="7C507B69"/>
    <w:rsid w:val="7C825254"/>
    <w:rsid w:val="7C9275E1"/>
    <w:rsid w:val="7CAB4D9F"/>
    <w:rsid w:val="7CE02C9B"/>
    <w:rsid w:val="7D180687"/>
    <w:rsid w:val="7D407BDD"/>
    <w:rsid w:val="7D5633F0"/>
    <w:rsid w:val="7D913F95"/>
    <w:rsid w:val="7DCE7921"/>
    <w:rsid w:val="7DD50326"/>
    <w:rsid w:val="7E987424"/>
    <w:rsid w:val="7F5636E8"/>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882</Words>
  <Characters>1168</Characters>
  <Lines>0</Lines>
  <Paragraphs>0</Paragraphs>
  <TotalTime>2</TotalTime>
  <ScaleCrop>false</ScaleCrop>
  <LinksUpToDate>false</LinksUpToDate>
  <CharactersWithSpaces>1226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2026-03-10T06:03:50Z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