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益阳市赫山区陶瓷砖</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7AB99A8C">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每批次抽取样品数量见表 1。</w:t>
      </w:r>
    </w:p>
    <w:p w14:paraId="20011D3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jc w:val="center"/>
        <w:textAlignment w:val="auto"/>
        <w:rPr>
          <w:rFonts w:ascii="宋体" w:hAnsi="宋体" w:eastAsia="宋体" w:cs="宋体"/>
          <w:snapToGrid w:val="0"/>
          <w:color w:val="000000"/>
          <w:kern w:val="0"/>
          <w:sz w:val="20"/>
          <w:szCs w:val="20"/>
          <w:lang w:eastAsia="en-US"/>
        </w:rPr>
      </w:pPr>
      <w:r>
        <w:rPr>
          <w:rFonts w:hint="eastAsia" w:ascii="宋体" w:hAnsi="宋体" w:eastAsia="宋体" w:cs="宋体"/>
          <w:color w:val="auto"/>
          <w:sz w:val="21"/>
          <w:szCs w:val="21"/>
          <w:highlight w:val="none"/>
          <w:lang w:eastAsia="en-US"/>
        </w:rPr>
        <w:t>表 1 抽取样品数量</w:t>
      </w:r>
    </w:p>
    <w:p w14:paraId="3C32BD88">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240" w:type="dxa"/>
        <w:tblInd w:w="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1"/>
        <w:gridCol w:w="1978"/>
        <w:gridCol w:w="1797"/>
        <w:gridCol w:w="1823"/>
        <w:gridCol w:w="1861"/>
      </w:tblGrid>
      <w:tr w14:paraId="7D178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81" w:type="dxa"/>
            <w:vAlign w:val="top"/>
          </w:tcPr>
          <w:p w14:paraId="72C649F8">
            <w:pPr>
              <w:kinsoku w:val="0"/>
              <w:autoSpaceDE w:val="0"/>
              <w:autoSpaceDN w:val="0"/>
              <w:adjustRightInd w:val="0"/>
              <w:snapToGrid w:val="0"/>
              <w:spacing w:before="213" w:line="229" w:lineRule="auto"/>
              <w:ind w:left="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1978" w:type="dxa"/>
            <w:vAlign w:val="top"/>
          </w:tcPr>
          <w:p w14:paraId="4003B472">
            <w:pPr>
              <w:kinsoku w:val="0"/>
              <w:autoSpaceDE w:val="0"/>
              <w:autoSpaceDN w:val="0"/>
              <w:adjustRightInd w:val="0"/>
              <w:snapToGrid w:val="0"/>
              <w:spacing w:before="212" w:line="228" w:lineRule="auto"/>
              <w:ind w:left="5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1797" w:type="dxa"/>
            <w:vAlign w:val="top"/>
          </w:tcPr>
          <w:p w14:paraId="072A5180">
            <w:pPr>
              <w:kinsoku w:val="0"/>
              <w:autoSpaceDE w:val="0"/>
              <w:autoSpaceDN w:val="0"/>
              <w:adjustRightInd w:val="0"/>
              <w:snapToGrid w:val="0"/>
              <w:spacing w:before="212" w:line="228" w:lineRule="auto"/>
              <w:ind w:left="1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5"/>
                <w:kern w:val="0"/>
                <w:sz w:val="20"/>
                <w:szCs w:val="20"/>
                <w:lang w:val="en-US" w:eastAsia="en-US" w:bidi="ar-SA"/>
              </w:rPr>
              <w:t>抽样数量（块）</w:t>
            </w:r>
          </w:p>
        </w:tc>
        <w:tc>
          <w:tcPr>
            <w:tcW w:w="1823" w:type="dxa"/>
            <w:vAlign w:val="top"/>
          </w:tcPr>
          <w:p w14:paraId="67B679BD">
            <w:pPr>
              <w:kinsoku w:val="0"/>
              <w:autoSpaceDE w:val="0"/>
              <w:autoSpaceDN w:val="0"/>
              <w:adjustRightInd w:val="0"/>
              <w:snapToGrid w:val="0"/>
              <w:spacing w:before="56" w:line="228" w:lineRule="auto"/>
              <w:ind w:left="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检验样品数量</w:t>
            </w:r>
          </w:p>
          <w:p w14:paraId="3B7A99B2">
            <w:pPr>
              <w:kinsoku w:val="0"/>
              <w:autoSpaceDE w:val="0"/>
              <w:autoSpaceDN w:val="0"/>
              <w:adjustRightInd w:val="0"/>
              <w:snapToGrid w:val="0"/>
              <w:spacing w:before="65" w:line="228" w:lineRule="auto"/>
              <w:ind w:left="6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（块）</w:t>
            </w:r>
          </w:p>
        </w:tc>
        <w:tc>
          <w:tcPr>
            <w:tcW w:w="1861" w:type="dxa"/>
            <w:vAlign w:val="top"/>
          </w:tcPr>
          <w:p w14:paraId="29F49F71">
            <w:pPr>
              <w:kinsoku w:val="0"/>
              <w:autoSpaceDE w:val="0"/>
              <w:autoSpaceDN w:val="0"/>
              <w:adjustRightInd w:val="0"/>
              <w:snapToGrid w:val="0"/>
              <w:spacing w:before="56" w:line="228" w:lineRule="auto"/>
              <w:ind w:left="3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备用样品数量</w:t>
            </w:r>
          </w:p>
          <w:p w14:paraId="437AB8F6">
            <w:pPr>
              <w:kinsoku w:val="0"/>
              <w:autoSpaceDE w:val="0"/>
              <w:autoSpaceDN w:val="0"/>
              <w:adjustRightInd w:val="0"/>
              <w:snapToGrid w:val="0"/>
              <w:spacing w:before="65" w:line="228" w:lineRule="auto"/>
              <w:ind w:left="6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（块）</w:t>
            </w:r>
          </w:p>
        </w:tc>
      </w:tr>
      <w:tr w14:paraId="43DE2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81" w:type="dxa"/>
            <w:vAlign w:val="top"/>
          </w:tcPr>
          <w:p w14:paraId="742187A5">
            <w:pPr>
              <w:kinsoku w:val="0"/>
              <w:autoSpaceDE w:val="0"/>
              <w:autoSpaceDN w:val="0"/>
              <w:adjustRightInd w:val="0"/>
              <w:snapToGrid w:val="0"/>
              <w:spacing w:before="181" w:line="270" w:lineRule="exact"/>
              <w:ind w:left="3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978" w:type="dxa"/>
            <w:vAlign w:val="top"/>
          </w:tcPr>
          <w:p w14:paraId="487F7340">
            <w:pPr>
              <w:kinsoku w:val="0"/>
              <w:autoSpaceDE w:val="0"/>
              <w:autoSpaceDN w:val="0"/>
              <w:adjustRightInd w:val="0"/>
              <w:snapToGrid w:val="0"/>
              <w:spacing w:before="181" w:line="228" w:lineRule="auto"/>
              <w:ind w:left="2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长边长度＜600</w:t>
            </w:r>
            <w:r>
              <w:rPr>
                <w:rFonts w:ascii="宋体" w:hAnsi="宋体" w:eastAsia="宋体" w:cs="宋体"/>
                <w:snapToGrid w:val="0"/>
                <w:color w:val="000000"/>
                <w:kern w:val="0"/>
                <w:sz w:val="20"/>
                <w:szCs w:val="20"/>
                <w:lang w:val="en-US" w:eastAsia="en-US" w:bidi="ar-SA"/>
              </w:rPr>
              <w:t>mm</w:t>
            </w:r>
          </w:p>
        </w:tc>
        <w:tc>
          <w:tcPr>
            <w:tcW w:w="1797" w:type="dxa"/>
            <w:vAlign w:val="top"/>
          </w:tcPr>
          <w:p w14:paraId="781DD273">
            <w:pPr>
              <w:kinsoku w:val="0"/>
              <w:autoSpaceDE w:val="0"/>
              <w:autoSpaceDN w:val="0"/>
              <w:adjustRightInd w:val="0"/>
              <w:snapToGrid w:val="0"/>
              <w:spacing w:before="180" w:line="230" w:lineRule="auto"/>
              <w:ind w:left="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不少于</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20</w:t>
            </w:r>
          </w:p>
        </w:tc>
        <w:tc>
          <w:tcPr>
            <w:tcW w:w="1823" w:type="dxa"/>
            <w:vAlign w:val="top"/>
          </w:tcPr>
          <w:p w14:paraId="7FFEC442">
            <w:pPr>
              <w:kinsoku w:val="0"/>
              <w:autoSpaceDE w:val="0"/>
              <w:autoSpaceDN w:val="0"/>
              <w:adjustRightInd w:val="0"/>
              <w:snapToGrid w:val="0"/>
              <w:spacing w:before="180" w:line="230" w:lineRule="auto"/>
              <w:ind w:left="4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10</w:t>
            </w:r>
          </w:p>
        </w:tc>
        <w:tc>
          <w:tcPr>
            <w:tcW w:w="1861" w:type="dxa"/>
            <w:vAlign w:val="top"/>
          </w:tcPr>
          <w:p w14:paraId="3303B951">
            <w:pPr>
              <w:kinsoku w:val="0"/>
              <w:autoSpaceDE w:val="0"/>
              <w:autoSpaceDN w:val="0"/>
              <w:adjustRightInd w:val="0"/>
              <w:snapToGrid w:val="0"/>
              <w:spacing w:before="180" w:line="230" w:lineRule="auto"/>
              <w:ind w:left="4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10</w:t>
            </w:r>
          </w:p>
        </w:tc>
      </w:tr>
      <w:tr w14:paraId="34D00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81" w:type="dxa"/>
            <w:vAlign w:val="top"/>
          </w:tcPr>
          <w:p w14:paraId="06962EC8">
            <w:pPr>
              <w:kinsoku w:val="0"/>
              <w:autoSpaceDE w:val="0"/>
              <w:autoSpaceDN w:val="0"/>
              <w:adjustRightInd w:val="0"/>
              <w:snapToGrid w:val="0"/>
              <w:spacing w:before="181" w:line="270" w:lineRule="exact"/>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978" w:type="dxa"/>
            <w:vAlign w:val="top"/>
          </w:tcPr>
          <w:p w14:paraId="7E363127">
            <w:pPr>
              <w:kinsoku w:val="0"/>
              <w:autoSpaceDE w:val="0"/>
              <w:autoSpaceDN w:val="0"/>
              <w:adjustRightInd w:val="0"/>
              <w:snapToGrid w:val="0"/>
              <w:spacing w:before="181" w:line="228" w:lineRule="auto"/>
              <w:ind w:left="2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长边长度≥600</w:t>
            </w:r>
            <w:r>
              <w:rPr>
                <w:rFonts w:ascii="宋体" w:hAnsi="宋体" w:eastAsia="宋体" w:cs="宋体"/>
                <w:snapToGrid w:val="0"/>
                <w:color w:val="000000"/>
                <w:kern w:val="0"/>
                <w:sz w:val="20"/>
                <w:szCs w:val="20"/>
                <w:lang w:val="en-US" w:eastAsia="en-US" w:bidi="ar-SA"/>
              </w:rPr>
              <w:t>mm</w:t>
            </w:r>
          </w:p>
        </w:tc>
        <w:tc>
          <w:tcPr>
            <w:tcW w:w="1797" w:type="dxa"/>
            <w:vAlign w:val="top"/>
          </w:tcPr>
          <w:p w14:paraId="19CD6758">
            <w:pPr>
              <w:kinsoku w:val="0"/>
              <w:autoSpaceDE w:val="0"/>
              <w:autoSpaceDN w:val="0"/>
              <w:adjustRightInd w:val="0"/>
              <w:snapToGrid w:val="0"/>
              <w:spacing w:before="180" w:line="230" w:lineRule="auto"/>
              <w:ind w:left="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12</w:t>
            </w:r>
          </w:p>
        </w:tc>
        <w:tc>
          <w:tcPr>
            <w:tcW w:w="1823" w:type="dxa"/>
            <w:vAlign w:val="top"/>
          </w:tcPr>
          <w:p w14:paraId="00E28812">
            <w:pPr>
              <w:kinsoku w:val="0"/>
              <w:autoSpaceDE w:val="0"/>
              <w:autoSpaceDN w:val="0"/>
              <w:adjustRightInd w:val="0"/>
              <w:snapToGrid w:val="0"/>
              <w:spacing w:before="180" w:line="230" w:lineRule="auto"/>
              <w:ind w:left="5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8"/>
                <w:kern w:val="0"/>
                <w:sz w:val="20"/>
                <w:szCs w:val="20"/>
                <w:lang w:val="en-US" w:eastAsia="en-US" w:bidi="ar-SA"/>
              </w:rPr>
              <w:t>不少于6</w:t>
            </w:r>
          </w:p>
        </w:tc>
        <w:tc>
          <w:tcPr>
            <w:tcW w:w="1861" w:type="dxa"/>
            <w:vAlign w:val="top"/>
          </w:tcPr>
          <w:p w14:paraId="6C22D5C1">
            <w:pPr>
              <w:kinsoku w:val="0"/>
              <w:autoSpaceDE w:val="0"/>
              <w:autoSpaceDN w:val="0"/>
              <w:adjustRightInd w:val="0"/>
              <w:snapToGrid w:val="0"/>
              <w:spacing w:before="180" w:line="230" w:lineRule="auto"/>
              <w:ind w:left="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8"/>
                <w:kern w:val="0"/>
                <w:sz w:val="20"/>
                <w:szCs w:val="20"/>
                <w:lang w:val="en-US" w:eastAsia="en-US" w:bidi="ar-SA"/>
              </w:rPr>
              <w:t>不少于6</w:t>
            </w:r>
          </w:p>
        </w:tc>
      </w:tr>
      <w:tr w14:paraId="2784B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8240" w:type="dxa"/>
            <w:gridSpan w:val="5"/>
            <w:vAlign w:val="top"/>
          </w:tcPr>
          <w:p w14:paraId="30743702">
            <w:pPr>
              <w:kinsoku w:val="0"/>
              <w:autoSpaceDE w:val="0"/>
              <w:autoSpaceDN w:val="0"/>
              <w:adjustRightInd w:val="0"/>
              <w:snapToGrid w:val="0"/>
              <w:spacing w:before="75" w:line="270" w:lineRule="auto"/>
              <w:ind w:left="133" w:right="108" w:hanging="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1"/>
                <w:kern w:val="0"/>
                <w:sz w:val="20"/>
                <w:szCs w:val="20"/>
                <w:lang w:val="en-US" w:eastAsia="en-US" w:bidi="ar-SA"/>
              </w:rPr>
              <w:t>注：抽样时，应整箱抽取，不拆原包装。抽取满足检验样品和备用</w:t>
            </w:r>
            <w:r>
              <w:rPr>
                <w:rFonts w:ascii="宋体" w:hAnsi="宋体" w:eastAsia="宋体" w:cs="宋体"/>
                <w:snapToGrid w:val="0"/>
                <w:color w:val="000000"/>
                <w:spacing w:val="10"/>
                <w:kern w:val="0"/>
                <w:sz w:val="20"/>
                <w:szCs w:val="20"/>
                <w:lang w:val="en-US" w:eastAsia="en-US" w:bidi="ar-SA"/>
              </w:rPr>
              <w:t>样品数量的最小包数</w:t>
            </w:r>
            <w:r>
              <w:rPr>
                <w:rFonts w:ascii="宋体" w:hAnsi="宋体" w:eastAsia="宋体" w:cs="宋体"/>
                <w:snapToGrid w:val="0"/>
                <w:color w:val="000000"/>
                <w:kern w:val="0"/>
                <w:sz w:val="20"/>
                <w:szCs w:val="20"/>
                <w:lang w:val="en-US" w:eastAsia="en-US" w:bidi="ar-SA"/>
              </w:rPr>
              <w:t>的样品。</w:t>
            </w:r>
          </w:p>
        </w:tc>
      </w:tr>
    </w:tbl>
    <w:p w14:paraId="39F2386B">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p w14:paraId="28E23F86">
      <w:pPr>
        <w:widowControl/>
        <w:kinsoku w:val="0"/>
        <w:autoSpaceDE w:val="0"/>
        <w:autoSpaceDN w:val="0"/>
        <w:adjustRightInd w:val="0"/>
        <w:snapToGrid w:val="0"/>
        <w:spacing w:before="65" w:line="229" w:lineRule="auto"/>
        <w:ind w:left="3621"/>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31"/>
          <w:kern w:val="0"/>
          <w:sz w:val="21"/>
          <w:szCs w:val="21"/>
          <w:lang w:eastAsia="en-US"/>
        </w:rPr>
        <w:t xml:space="preserve"> </w:t>
      </w:r>
      <w:r>
        <w:rPr>
          <w:rFonts w:ascii="宋体" w:hAnsi="宋体" w:eastAsia="宋体" w:cs="宋体"/>
          <w:snapToGrid w:val="0"/>
          <w:color w:val="000000"/>
          <w:kern w:val="0"/>
          <w:sz w:val="21"/>
          <w:szCs w:val="21"/>
          <w:lang w:eastAsia="en-US"/>
        </w:rPr>
        <w:t>2</w:t>
      </w:r>
      <w:r>
        <w:rPr>
          <w:rFonts w:ascii="宋体" w:hAnsi="宋体" w:eastAsia="宋体" w:cs="宋体"/>
          <w:snapToGrid w:val="0"/>
          <w:color w:val="000000"/>
          <w:spacing w:val="24"/>
          <w:kern w:val="0"/>
          <w:sz w:val="21"/>
          <w:szCs w:val="21"/>
          <w:lang w:eastAsia="en-US"/>
        </w:rPr>
        <w:t xml:space="preserve"> </w:t>
      </w:r>
      <w:r>
        <w:rPr>
          <w:rFonts w:ascii="宋体" w:hAnsi="宋体" w:eastAsia="宋体" w:cs="宋体"/>
          <w:snapToGrid w:val="0"/>
          <w:color w:val="000000"/>
          <w:kern w:val="0"/>
          <w:sz w:val="21"/>
          <w:szCs w:val="21"/>
          <w:lang w:eastAsia="en-US"/>
        </w:rPr>
        <w:t>陶瓷砖</w:t>
      </w:r>
    </w:p>
    <w:p w14:paraId="317737FD">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235"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3"/>
        <w:gridCol w:w="3364"/>
        <w:gridCol w:w="3968"/>
      </w:tblGrid>
      <w:tr w14:paraId="1986A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903" w:type="dxa"/>
            <w:vAlign w:val="top"/>
          </w:tcPr>
          <w:p w14:paraId="35A80EB2">
            <w:pPr>
              <w:kinsoku w:val="0"/>
              <w:autoSpaceDE w:val="0"/>
              <w:autoSpaceDN w:val="0"/>
              <w:adjustRightInd w:val="0"/>
              <w:snapToGrid w:val="0"/>
              <w:spacing w:before="70" w:line="229" w:lineRule="auto"/>
              <w:ind w:left="2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364" w:type="dxa"/>
            <w:vAlign w:val="top"/>
          </w:tcPr>
          <w:p w14:paraId="31D63186">
            <w:pPr>
              <w:kinsoku w:val="0"/>
              <w:autoSpaceDE w:val="0"/>
              <w:autoSpaceDN w:val="0"/>
              <w:adjustRightInd w:val="0"/>
              <w:snapToGrid w:val="0"/>
              <w:spacing w:before="70" w:line="228" w:lineRule="auto"/>
              <w:ind w:left="12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968" w:type="dxa"/>
            <w:vAlign w:val="top"/>
          </w:tcPr>
          <w:p w14:paraId="613CE49E">
            <w:pPr>
              <w:kinsoku w:val="0"/>
              <w:autoSpaceDE w:val="0"/>
              <w:autoSpaceDN w:val="0"/>
              <w:adjustRightInd w:val="0"/>
              <w:snapToGrid w:val="0"/>
              <w:spacing w:before="70" w:line="228" w:lineRule="auto"/>
              <w:ind w:left="1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60C0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903" w:type="dxa"/>
            <w:vAlign w:val="top"/>
          </w:tcPr>
          <w:p w14:paraId="38ABBB59">
            <w:pPr>
              <w:kinsoku w:val="0"/>
              <w:autoSpaceDE w:val="0"/>
              <w:autoSpaceDN w:val="0"/>
              <w:adjustRightInd w:val="0"/>
              <w:snapToGrid w:val="0"/>
              <w:spacing w:before="66" w:line="268" w:lineRule="exact"/>
              <w:ind w:left="4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1</w:t>
            </w:r>
          </w:p>
        </w:tc>
        <w:tc>
          <w:tcPr>
            <w:tcW w:w="3364" w:type="dxa"/>
            <w:vAlign w:val="top"/>
          </w:tcPr>
          <w:p w14:paraId="4AAEC4E1">
            <w:pPr>
              <w:kinsoku w:val="0"/>
              <w:autoSpaceDE w:val="0"/>
              <w:autoSpaceDN w:val="0"/>
              <w:adjustRightInd w:val="0"/>
              <w:snapToGrid w:val="0"/>
              <w:spacing w:before="66" w:line="228" w:lineRule="auto"/>
              <w:ind w:left="1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吸水率</w:t>
            </w:r>
          </w:p>
        </w:tc>
        <w:tc>
          <w:tcPr>
            <w:tcW w:w="3968" w:type="dxa"/>
            <w:vAlign w:val="top"/>
          </w:tcPr>
          <w:p w14:paraId="6A74E7E5">
            <w:pPr>
              <w:kinsoku w:val="0"/>
              <w:autoSpaceDE w:val="0"/>
              <w:autoSpaceDN w:val="0"/>
              <w:adjustRightInd w:val="0"/>
              <w:snapToGrid w:val="0"/>
              <w:spacing w:before="66" w:line="233" w:lineRule="auto"/>
              <w:ind w:left="10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3810.3—2016</w:t>
            </w:r>
          </w:p>
        </w:tc>
      </w:tr>
      <w:tr w14:paraId="35DD4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903" w:type="dxa"/>
            <w:vAlign w:val="top"/>
          </w:tcPr>
          <w:p w14:paraId="11410E6B">
            <w:pPr>
              <w:kinsoku w:val="0"/>
              <w:autoSpaceDE w:val="0"/>
              <w:autoSpaceDN w:val="0"/>
              <w:adjustRightInd w:val="0"/>
              <w:snapToGrid w:val="0"/>
              <w:spacing w:before="68" w:line="266" w:lineRule="exact"/>
              <w:ind w:left="4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2</w:t>
            </w:r>
          </w:p>
        </w:tc>
        <w:tc>
          <w:tcPr>
            <w:tcW w:w="3364" w:type="dxa"/>
            <w:vAlign w:val="top"/>
          </w:tcPr>
          <w:p w14:paraId="2D0B97FE">
            <w:pPr>
              <w:kinsoku w:val="0"/>
              <w:autoSpaceDE w:val="0"/>
              <w:autoSpaceDN w:val="0"/>
              <w:adjustRightInd w:val="0"/>
              <w:snapToGrid w:val="0"/>
              <w:spacing w:before="67" w:line="228" w:lineRule="auto"/>
              <w:ind w:left="12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断裂模数</w:t>
            </w:r>
          </w:p>
        </w:tc>
        <w:tc>
          <w:tcPr>
            <w:tcW w:w="3968" w:type="dxa"/>
            <w:vAlign w:val="top"/>
          </w:tcPr>
          <w:p w14:paraId="6A1EB09D">
            <w:pPr>
              <w:kinsoku w:val="0"/>
              <w:autoSpaceDE w:val="0"/>
              <w:autoSpaceDN w:val="0"/>
              <w:adjustRightInd w:val="0"/>
              <w:snapToGrid w:val="0"/>
              <w:spacing w:before="67" w:line="233" w:lineRule="auto"/>
              <w:ind w:left="10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3810.4—2016</w:t>
            </w:r>
          </w:p>
        </w:tc>
      </w:tr>
      <w:tr w14:paraId="3F383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903" w:type="dxa"/>
            <w:vAlign w:val="top"/>
          </w:tcPr>
          <w:p w14:paraId="5CFBF8C7">
            <w:pPr>
              <w:kinsoku w:val="0"/>
              <w:autoSpaceDE w:val="0"/>
              <w:autoSpaceDN w:val="0"/>
              <w:adjustRightInd w:val="0"/>
              <w:snapToGrid w:val="0"/>
              <w:spacing w:before="67" w:line="267" w:lineRule="exact"/>
              <w:ind w:left="40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3</w:t>
            </w:r>
          </w:p>
        </w:tc>
        <w:tc>
          <w:tcPr>
            <w:tcW w:w="3364" w:type="dxa"/>
            <w:vAlign w:val="top"/>
          </w:tcPr>
          <w:p w14:paraId="6961369F">
            <w:pPr>
              <w:kinsoku w:val="0"/>
              <w:autoSpaceDE w:val="0"/>
              <w:autoSpaceDN w:val="0"/>
              <w:adjustRightInd w:val="0"/>
              <w:snapToGrid w:val="0"/>
              <w:spacing w:before="67" w:line="228" w:lineRule="auto"/>
              <w:ind w:left="126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破坏强度</w:t>
            </w:r>
          </w:p>
        </w:tc>
        <w:tc>
          <w:tcPr>
            <w:tcW w:w="3968" w:type="dxa"/>
            <w:vAlign w:val="top"/>
          </w:tcPr>
          <w:p w14:paraId="7525B402">
            <w:pPr>
              <w:kinsoku w:val="0"/>
              <w:autoSpaceDE w:val="0"/>
              <w:autoSpaceDN w:val="0"/>
              <w:adjustRightInd w:val="0"/>
              <w:snapToGrid w:val="0"/>
              <w:spacing w:before="66" w:line="233" w:lineRule="auto"/>
              <w:ind w:left="10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3810.4—2016</w:t>
            </w:r>
          </w:p>
        </w:tc>
      </w:tr>
      <w:tr w14:paraId="5BDB6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903" w:type="dxa"/>
            <w:vAlign w:val="top"/>
          </w:tcPr>
          <w:p w14:paraId="7CEBB8FA">
            <w:pPr>
              <w:kinsoku w:val="0"/>
              <w:autoSpaceDE w:val="0"/>
              <w:autoSpaceDN w:val="0"/>
              <w:adjustRightInd w:val="0"/>
              <w:snapToGrid w:val="0"/>
              <w:spacing w:before="68" w:line="266" w:lineRule="exact"/>
              <w:ind w:left="4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4</w:t>
            </w:r>
          </w:p>
        </w:tc>
        <w:tc>
          <w:tcPr>
            <w:tcW w:w="3364" w:type="dxa"/>
            <w:vAlign w:val="top"/>
          </w:tcPr>
          <w:p w14:paraId="7AF6E963">
            <w:pPr>
              <w:kinsoku w:val="0"/>
              <w:autoSpaceDE w:val="0"/>
              <w:autoSpaceDN w:val="0"/>
              <w:adjustRightInd w:val="0"/>
              <w:snapToGrid w:val="0"/>
              <w:spacing w:before="69" w:line="228" w:lineRule="auto"/>
              <w:ind w:left="10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无釉砖耐磨性</w:t>
            </w:r>
          </w:p>
        </w:tc>
        <w:tc>
          <w:tcPr>
            <w:tcW w:w="3968" w:type="dxa"/>
            <w:vAlign w:val="top"/>
          </w:tcPr>
          <w:p w14:paraId="6268199C">
            <w:pPr>
              <w:kinsoku w:val="0"/>
              <w:autoSpaceDE w:val="0"/>
              <w:autoSpaceDN w:val="0"/>
              <w:adjustRightInd w:val="0"/>
              <w:snapToGrid w:val="0"/>
              <w:spacing w:before="68" w:line="233" w:lineRule="auto"/>
              <w:ind w:left="10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3810.6—2016</w:t>
            </w:r>
          </w:p>
        </w:tc>
      </w:tr>
      <w:tr w14:paraId="2A6C6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03" w:type="dxa"/>
            <w:vAlign w:val="top"/>
          </w:tcPr>
          <w:p w14:paraId="1F908E68">
            <w:pPr>
              <w:kinsoku w:val="0"/>
              <w:autoSpaceDE w:val="0"/>
              <w:autoSpaceDN w:val="0"/>
              <w:adjustRightInd w:val="0"/>
              <w:snapToGrid w:val="0"/>
              <w:spacing w:before="70" w:line="265" w:lineRule="exact"/>
              <w:ind w:left="40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5</w:t>
            </w:r>
          </w:p>
        </w:tc>
        <w:tc>
          <w:tcPr>
            <w:tcW w:w="3364" w:type="dxa"/>
            <w:vAlign w:val="center"/>
          </w:tcPr>
          <w:p w14:paraId="72403E0B">
            <w:pPr>
              <w:kinsoku w:val="0"/>
              <w:autoSpaceDE w:val="0"/>
              <w:autoSpaceDN w:val="0"/>
              <w:adjustRightInd w:val="0"/>
              <w:snapToGrid w:val="0"/>
              <w:spacing w:before="69" w:line="22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背纹</w:t>
            </w:r>
          </w:p>
        </w:tc>
        <w:tc>
          <w:tcPr>
            <w:tcW w:w="3968" w:type="dxa"/>
            <w:vAlign w:val="center"/>
          </w:tcPr>
          <w:p w14:paraId="61E90506">
            <w:pPr>
              <w:kinsoku w:val="0"/>
              <w:autoSpaceDE w:val="0"/>
              <w:autoSpaceDN w:val="0"/>
              <w:adjustRightInd w:val="0"/>
              <w:snapToGrid w:val="0"/>
              <w:spacing w:before="69" w:line="233"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GB/T  3810.2-2016</w:t>
            </w:r>
          </w:p>
        </w:tc>
      </w:tr>
      <w:tr w14:paraId="22D41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03" w:type="dxa"/>
            <w:vAlign w:val="top"/>
          </w:tcPr>
          <w:p w14:paraId="5A0BB3F1">
            <w:pPr>
              <w:kinsoku w:val="0"/>
              <w:autoSpaceDE w:val="0"/>
              <w:autoSpaceDN w:val="0"/>
              <w:adjustRightInd w:val="0"/>
              <w:snapToGrid w:val="0"/>
              <w:spacing w:before="70" w:line="265" w:lineRule="exact"/>
              <w:ind w:left="4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6</w:t>
            </w:r>
          </w:p>
        </w:tc>
        <w:tc>
          <w:tcPr>
            <w:tcW w:w="3364" w:type="dxa"/>
            <w:vAlign w:val="top"/>
          </w:tcPr>
          <w:p w14:paraId="7620E862">
            <w:pPr>
              <w:kinsoku w:val="0"/>
              <w:autoSpaceDE w:val="0"/>
              <w:autoSpaceDN w:val="0"/>
              <w:adjustRightInd w:val="0"/>
              <w:snapToGrid w:val="0"/>
              <w:spacing w:before="70" w:line="228" w:lineRule="auto"/>
              <w:ind w:left="105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抗化学腐蚀性</w:t>
            </w:r>
          </w:p>
        </w:tc>
        <w:tc>
          <w:tcPr>
            <w:tcW w:w="3968" w:type="dxa"/>
            <w:vAlign w:val="top"/>
          </w:tcPr>
          <w:p w14:paraId="6919D471">
            <w:pPr>
              <w:kinsoku w:val="0"/>
              <w:autoSpaceDE w:val="0"/>
              <w:autoSpaceDN w:val="0"/>
              <w:adjustRightInd w:val="0"/>
              <w:snapToGrid w:val="0"/>
              <w:spacing w:before="70" w:line="233" w:lineRule="auto"/>
              <w:ind w:left="104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3810.13—2016</w:t>
            </w:r>
          </w:p>
        </w:tc>
      </w:tr>
      <w:tr w14:paraId="14C1B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03" w:type="dxa"/>
            <w:vAlign w:val="top"/>
          </w:tcPr>
          <w:p w14:paraId="2E323D49">
            <w:pPr>
              <w:kinsoku w:val="0"/>
              <w:autoSpaceDE w:val="0"/>
              <w:autoSpaceDN w:val="0"/>
              <w:adjustRightInd w:val="0"/>
              <w:snapToGrid w:val="0"/>
              <w:spacing w:before="70" w:line="265" w:lineRule="exact"/>
              <w:ind w:left="41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7</w:t>
            </w:r>
          </w:p>
        </w:tc>
        <w:tc>
          <w:tcPr>
            <w:tcW w:w="3364" w:type="dxa"/>
            <w:vAlign w:val="top"/>
          </w:tcPr>
          <w:p w14:paraId="1114BB0C">
            <w:pPr>
              <w:kinsoku w:val="0"/>
              <w:autoSpaceDE w:val="0"/>
              <w:autoSpaceDN w:val="0"/>
              <w:adjustRightInd w:val="0"/>
              <w:snapToGrid w:val="0"/>
              <w:spacing w:before="71" w:line="228" w:lineRule="auto"/>
              <w:ind w:left="126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耐污染性</w:t>
            </w:r>
          </w:p>
        </w:tc>
        <w:tc>
          <w:tcPr>
            <w:tcW w:w="3968" w:type="dxa"/>
            <w:vAlign w:val="top"/>
          </w:tcPr>
          <w:p w14:paraId="44EC0F8C">
            <w:pPr>
              <w:kinsoku w:val="0"/>
              <w:autoSpaceDE w:val="0"/>
              <w:autoSpaceDN w:val="0"/>
              <w:adjustRightInd w:val="0"/>
              <w:snapToGrid w:val="0"/>
              <w:spacing w:before="70" w:line="233" w:lineRule="auto"/>
              <w:ind w:left="104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3810.14—2016</w:t>
            </w:r>
          </w:p>
        </w:tc>
      </w:tr>
      <w:tr w14:paraId="71EC1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903" w:type="dxa"/>
            <w:vAlign w:val="top"/>
          </w:tcPr>
          <w:p w14:paraId="1ADD0F49">
            <w:pPr>
              <w:kinsoku w:val="0"/>
              <w:autoSpaceDE w:val="0"/>
              <w:autoSpaceDN w:val="0"/>
              <w:adjustRightInd w:val="0"/>
              <w:snapToGrid w:val="0"/>
              <w:spacing w:before="71" w:line="267" w:lineRule="exact"/>
              <w:ind w:left="40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8</w:t>
            </w:r>
          </w:p>
        </w:tc>
        <w:tc>
          <w:tcPr>
            <w:tcW w:w="3364" w:type="dxa"/>
            <w:vAlign w:val="center"/>
          </w:tcPr>
          <w:p w14:paraId="6C9C6517">
            <w:pPr>
              <w:kinsoku w:val="0"/>
              <w:autoSpaceDE w:val="0"/>
              <w:autoSpaceDN w:val="0"/>
              <w:adjustRightInd w:val="0"/>
              <w:snapToGrid w:val="0"/>
              <w:spacing w:before="71" w:line="22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表面质量</w:t>
            </w:r>
          </w:p>
        </w:tc>
        <w:tc>
          <w:tcPr>
            <w:tcW w:w="3968" w:type="dxa"/>
            <w:vAlign w:val="center"/>
          </w:tcPr>
          <w:p w14:paraId="2327BD06">
            <w:pPr>
              <w:kinsoku w:val="0"/>
              <w:autoSpaceDE w:val="0"/>
              <w:autoSpaceDN w:val="0"/>
              <w:adjustRightInd w:val="0"/>
              <w:snapToGrid w:val="0"/>
              <w:spacing w:before="71" w:line="267" w:lineRule="exact"/>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GB/T  3810.2-2016</w:t>
            </w:r>
          </w:p>
        </w:tc>
      </w:tr>
    </w:tbl>
    <w:p w14:paraId="79E0D1B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1DCC82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4100-2015   陶</w:t>
      </w:r>
      <w:bookmarkStart w:id="2" w:name="_GoBack"/>
      <w:bookmarkEnd w:id="2"/>
      <w:r>
        <w:rPr>
          <w:rFonts w:hint="eastAsia" w:ascii="宋体" w:hAnsi="宋体" w:eastAsia="宋体" w:cs="宋体"/>
          <w:snapToGrid w:val="0"/>
          <w:color w:val="000000"/>
          <w:spacing w:val="-1"/>
          <w:kern w:val="0"/>
          <w:sz w:val="21"/>
          <w:szCs w:val="21"/>
          <w:lang w:eastAsia="en-US"/>
        </w:rPr>
        <w:t>瓷砖</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DFFFA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DFFFA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93649"/>
    <w:rsid w:val="009C512B"/>
    <w:rsid w:val="00B47494"/>
    <w:rsid w:val="01090B26"/>
    <w:rsid w:val="010E2254"/>
    <w:rsid w:val="01127559"/>
    <w:rsid w:val="012A6BDB"/>
    <w:rsid w:val="01557F25"/>
    <w:rsid w:val="017442FA"/>
    <w:rsid w:val="01852063"/>
    <w:rsid w:val="01A85D51"/>
    <w:rsid w:val="03127926"/>
    <w:rsid w:val="0326557A"/>
    <w:rsid w:val="033C2BF5"/>
    <w:rsid w:val="036A2E67"/>
    <w:rsid w:val="03D177E1"/>
    <w:rsid w:val="03E376AE"/>
    <w:rsid w:val="03EF5EB9"/>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DC0977"/>
    <w:rsid w:val="06F7755F"/>
    <w:rsid w:val="07230354"/>
    <w:rsid w:val="074A238C"/>
    <w:rsid w:val="075E313A"/>
    <w:rsid w:val="07635C4A"/>
    <w:rsid w:val="078A3CD0"/>
    <w:rsid w:val="07C5140B"/>
    <w:rsid w:val="07F04D43"/>
    <w:rsid w:val="0822060B"/>
    <w:rsid w:val="08356532"/>
    <w:rsid w:val="083F4318"/>
    <w:rsid w:val="08D631A4"/>
    <w:rsid w:val="08E7715F"/>
    <w:rsid w:val="08EE04EE"/>
    <w:rsid w:val="095D372A"/>
    <w:rsid w:val="098826F0"/>
    <w:rsid w:val="098B21E0"/>
    <w:rsid w:val="09904F74"/>
    <w:rsid w:val="099E1F14"/>
    <w:rsid w:val="09C33728"/>
    <w:rsid w:val="09DE5915"/>
    <w:rsid w:val="09FC4E8C"/>
    <w:rsid w:val="0A546A76"/>
    <w:rsid w:val="0B161F7E"/>
    <w:rsid w:val="0B246449"/>
    <w:rsid w:val="0B3F3282"/>
    <w:rsid w:val="0B604351"/>
    <w:rsid w:val="0B974E6D"/>
    <w:rsid w:val="0BB2614A"/>
    <w:rsid w:val="0BC639A4"/>
    <w:rsid w:val="0BD240F7"/>
    <w:rsid w:val="0C0B13B7"/>
    <w:rsid w:val="0C2030B4"/>
    <w:rsid w:val="0C3152C1"/>
    <w:rsid w:val="0C525237"/>
    <w:rsid w:val="0C8E3A3C"/>
    <w:rsid w:val="0D29243C"/>
    <w:rsid w:val="0D3B5CCB"/>
    <w:rsid w:val="0D735465"/>
    <w:rsid w:val="0D7731A8"/>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7E37"/>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422D87"/>
    <w:rsid w:val="1D5A03F0"/>
    <w:rsid w:val="1D5E3A3C"/>
    <w:rsid w:val="1D8F0099"/>
    <w:rsid w:val="1D903E12"/>
    <w:rsid w:val="1DD71E52"/>
    <w:rsid w:val="1E432C32"/>
    <w:rsid w:val="1E7E37DC"/>
    <w:rsid w:val="1E8A6629"/>
    <w:rsid w:val="1E911BEF"/>
    <w:rsid w:val="1EC40E2A"/>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1A1364"/>
    <w:rsid w:val="23264FFC"/>
    <w:rsid w:val="23751ADF"/>
    <w:rsid w:val="23753F08"/>
    <w:rsid w:val="237C4C1C"/>
    <w:rsid w:val="23CE2F9E"/>
    <w:rsid w:val="240F76C7"/>
    <w:rsid w:val="246A53BC"/>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3F2CA7"/>
    <w:rsid w:val="3B677B08"/>
    <w:rsid w:val="3B781D15"/>
    <w:rsid w:val="3BB014AF"/>
    <w:rsid w:val="3BD74C8E"/>
    <w:rsid w:val="3BFA6BCE"/>
    <w:rsid w:val="3C395948"/>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A25C38"/>
    <w:rsid w:val="3FF46B48"/>
    <w:rsid w:val="400B3176"/>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31571"/>
    <w:rsid w:val="4459554D"/>
    <w:rsid w:val="448C6831"/>
    <w:rsid w:val="449F0313"/>
    <w:rsid w:val="451C1963"/>
    <w:rsid w:val="45246A6A"/>
    <w:rsid w:val="45625E73"/>
    <w:rsid w:val="4568543D"/>
    <w:rsid w:val="456B28EB"/>
    <w:rsid w:val="45D71D2E"/>
    <w:rsid w:val="46081EE8"/>
    <w:rsid w:val="463E3B5B"/>
    <w:rsid w:val="469043B7"/>
    <w:rsid w:val="469F284C"/>
    <w:rsid w:val="46B1432D"/>
    <w:rsid w:val="46BA1434"/>
    <w:rsid w:val="46C832BD"/>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C3F86"/>
    <w:rsid w:val="50792360"/>
    <w:rsid w:val="509020D2"/>
    <w:rsid w:val="50A36F3E"/>
    <w:rsid w:val="50B60EBE"/>
    <w:rsid w:val="50CC248F"/>
    <w:rsid w:val="51143E36"/>
    <w:rsid w:val="51275918"/>
    <w:rsid w:val="51396A01"/>
    <w:rsid w:val="5167040A"/>
    <w:rsid w:val="516721B8"/>
    <w:rsid w:val="516923D4"/>
    <w:rsid w:val="51850890"/>
    <w:rsid w:val="51A056CA"/>
    <w:rsid w:val="51A96C75"/>
    <w:rsid w:val="51AA02F7"/>
    <w:rsid w:val="51FF0DF9"/>
    <w:rsid w:val="522B1438"/>
    <w:rsid w:val="524349D3"/>
    <w:rsid w:val="52635075"/>
    <w:rsid w:val="526F57C8"/>
    <w:rsid w:val="52950FA7"/>
    <w:rsid w:val="52DD4E28"/>
    <w:rsid w:val="52EF6119"/>
    <w:rsid w:val="52F061DD"/>
    <w:rsid w:val="53226CDE"/>
    <w:rsid w:val="53487DC7"/>
    <w:rsid w:val="5358625C"/>
    <w:rsid w:val="537F5EDF"/>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177C"/>
    <w:rsid w:val="57A97C48"/>
    <w:rsid w:val="57B10631"/>
    <w:rsid w:val="57BD6FD6"/>
    <w:rsid w:val="57E26993"/>
    <w:rsid w:val="58411B59"/>
    <w:rsid w:val="58831FCD"/>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BC388C"/>
    <w:rsid w:val="5DE76B45"/>
    <w:rsid w:val="5E435D5B"/>
    <w:rsid w:val="5E9465B6"/>
    <w:rsid w:val="5EA774F8"/>
    <w:rsid w:val="5EBD78BB"/>
    <w:rsid w:val="5EDD1CD8"/>
    <w:rsid w:val="5EF05EE3"/>
    <w:rsid w:val="5F13572D"/>
    <w:rsid w:val="5F1D65AC"/>
    <w:rsid w:val="5FDF3861"/>
    <w:rsid w:val="600E7C34"/>
    <w:rsid w:val="60833E8B"/>
    <w:rsid w:val="60A41202"/>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021CA"/>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80910"/>
    <w:rsid w:val="6DFD1A54"/>
    <w:rsid w:val="6EAE47E3"/>
    <w:rsid w:val="6EC5360B"/>
    <w:rsid w:val="6ED22F0F"/>
    <w:rsid w:val="6EE92007"/>
    <w:rsid w:val="6F152DFC"/>
    <w:rsid w:val="6F2968A7"/>
    <w:rsid w:val="6F742582"/>
    <w:rsid w:val="6F993A2D"/>
    <w:rsid w:val="6FA36659"/>
    <w:rsid w:val="6FCF744E"/>
    <w:rsid w:val="6FEC1DAE"/>
    <w:rsid w:val="70671D7D"/>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91C42"/>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C577FD"/>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754</Words>
  <Characters>880</Characters>
  <Lines>0</Lines>
  <Paragraphs>0</Paragraphs>
  <TotalTime>4</TotalTime>
  <ScaleCrop>false</ScaleCrop>
  <LinksUpToDate>false</LinksUpToDate>
  <CharactersWithSpaces>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2026-03-10T02:18:13Z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