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2026年赫山区秸秆综合利用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重点县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实施主体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申报表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640" w:firstLineChars="1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3640" w:firstLineChars="1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申报日期：       年    月    日</w:t>
      </w:r>
    </w:p>
    <w:p>
      <w:pPr>
        <w:ind w:firstLine="3640" w:firstLineChars="1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申报编号：</w:t>
      </w:r>
    </w:p>
    <w:tbl>
      <w:tblPr>
        <w:tblStyle w:val="3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6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一、申报主体基本信息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主体全称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赫山区___________乡镇(街道)_________村________组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主体类型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农民专业合作社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家庭农场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农业产业化龙头企业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村集体经济组织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农业生产社会化服务组织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法定代表人/负责人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(营业执照)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开户银行及帐号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开户行：______________________________________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帐  号：______________________________________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二、申报项目类型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申报主体类别(可多选)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秸秆收储运体系建设主体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秸秆饲料化利用主体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秸秆基料化利用主体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秸秆能源化利用主体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秸秆还田作业主体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申报建设内容简述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(限300字内，说明拟开展的秸秆收储运、利用、还田等具体工作内容、规模、计划)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三、主体资质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营业执照有效性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无效(需附营业执照复印件)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有无违法违规经营记录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有，说明：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有无行政处罚、行业通报批评记录</w:t>
            </w:r>
          </w:p>
        </w:tc>
        <w:tc>
          <w:tcPr>
            <w:tcW w:w="609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有，说明：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近3年有无重大安全生产事故、不良社会影响</w:t>
            </w:r>
          </w:p>
        </w:tc>
        <w:tc>
          <w:tcPr>
            <w:tcW w:w="609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有，说明：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四、实施能力匹配情况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场地情况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现有经营场地面积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秸秆收储/利用/作业专属场地地面积：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租赁(附场地使用证明)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设施设备情况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(详细列明秸秆储运、还田、利用相关设备名称、数量、规格，附设备清单等，例：秸秆粉碎还田机____台、打捆机______台、储存库房______M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、运输车辆____台等)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技术力量与运营团队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从业人员总数：______人，其中专业技术人员______人；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是否有固定运营团队：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技术支撑来源：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自有技术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校企合作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第三方技术服务(附支撑材料)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拟新建项目(无则填无)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项目建设地点：__________________________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计划投资总额：_____________万元；已落实场地/投资意向：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否(附相关证明)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五、资金实力情况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自筹配套资金比例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计划自筹项目建设资金比例：_______%。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资金筹措方式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自有资金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银行贷款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信用状况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无不良信用记录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有不良信用记录(附信用报告)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有无不良债务、欠贷欠薪情况</w:t>
            </w:r>
          </w:p>
        </w:tc>
        <w:tc>
          <w:tcPr>
            <w:tcW w:w="609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有，说明：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六、管理规范情况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台帐建立能力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能建立建设台帐、财务台帐、秸秆收储运销全流程台帐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暂不具备，承诺______月内建立。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档案管理能力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具备完整档案管理能力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具备基础档案管理能力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无，承诺______月内完善。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财务核算规范情况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独立核算，财务规范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委托代帐，规范合规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七、专项达标情况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秸秆收储运体系建设主体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合规建设用地面积：_______M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Arial" w:hAnsi="Arial" w:eastAsia="仿宋" w:cs="Arial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)，农机存放场地面积：_______M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达标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秸秆还田作业主体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专用农机设备_____台(</w:t>
            </w:r>
            <w:r>
              <w:rPr>
                <w:rFonts w:hint="default" w:ascii="Arial" w:hAnsi="Arial" w:eastAsia="仿宋" w:cs="Arial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5台)，年作业能力_______亩(</w:t>
            </w:r>
            <w:r>
              <w:rPr>
                <w:rFonts w:hint="default" w:ascii="Arial" w:hAnsi="Arial" w:eastAsia="仿宋" w:cs="Arial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5000亩)，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达标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秸秆饲料化/能源化利用主体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年秸秆利用能力_______吨(</w:t>
            </w:r>
            <w:r>
              <w:rPr>
                <w:rFonts w:hint="default" w:ascii="Arial" w:hAnsi="Arial" w:eastAsia="仿宋" w:cs="Arial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1000吨)，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有稳定消纳渠道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无稳定消纳渠道，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达标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八、申报承诺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本单位郑重承诺： 1、所提交的全部申报材料及信息真实、准确、完整，无虚假、伪造、隐瞒情况，自愿承担材料不实带来的一切责任 2、严格遵守项目管理规定，自愿接受区农业农村局、财政局等部门监督管理、绩效考核，按时保质完成项目建设及运营任务 3、规范建立各类台账，妥善保管项目档案，依法合规经营，严守安全生产、生态环保相关规定； 4、若入选实施主体，严格按照项目实施方案及合同约定执行，不擅自变更建设内容、拖延项目进度。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法定代表人/负责人(签字)：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申报主体(盖章)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九、审核部门意见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资格初审意见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经办人签字：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综合评审意见</w:t>
            </w:r>
          </w:p>
        </w:tc>
        <w:tc>
          <w:tcPr>
            <w:tcW w:w="6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评审组签字：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主管部门审批意见</w:t>
            </w:r>
          </w:p>
        </w:tc>
        <w:tc>
          <w:tcPr>
            <w:tcW w:w="609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负责人签字(盖章)：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  <w:t>备注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：</w:t>
      </w:r>
      <w: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、</w:t>
      </w:r>
      <w: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  <w:t>本表需如实填写，字迹清晰，不得涂改，所有内容需与佐证材料一致；</w:t>
      </w:r>
    </w:p>
    <w:p>
      <w:pP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、</w:t>
      </w:r>
      <w: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  <w:t>附报材料：营业执照复印件、场地证明、设备清单、信用证明、资金筹措证明、技术支撑材料、项目初步方案等，所有复印件需加盖申报主体公章；</w:t>
      </w:r>
    </w:p>
    <w:p>
      <w:pP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、</w:t>
      </w:r>
      <w: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  <w:t>本表一式三份，申报主体、审核部门、项目存档各一份，电子版同步报送。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12B1B"/>
    <w:rsid w:val="18D63EC0"/>
    <w:rsid w:val="1B811695"/>
    <w:rsid w:val="3CA86B80"/>
    <w:rsid w:val="43CE53AF"/>
    <w:rsid w:val="45812B1B"/>
    <w:rsid w:val="48084CDC"/>
    <w:rsid w:val="513244D9"/>
    <w:rsid w:val="5EFB1D0B"/>
    <w:rsid w:val="674A3201"/>
    <w:rsid w:val="798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1472</Words>
  <Characters>1531</Characters>
  <Lines>0</Lines>
  <Paragraphs>0</Paragraphs>
  <TotalTime>81</TotalTime>
  <ScaleCrop>false</ScaleCrop>
  <LinksUpToDate>false</LinksUpToDate>
  <CharactersWithSpaces>1570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2026-05-12T08:29:00Z</dcterms:created>
  <dc:creator>目标</dc:creator>
  <cp:lastModifiedBy>、</cp:lastModifiedBy>
  <cp:lastPrinted>2026-05-20T08:40:00Z</cp:lastPrinted>
  <dcterms:modified xsi:type="dcterms:W3CDTF">2026-05-21T01:46:50Z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67BBA908CB214341B6996D0733FDD078_11</vt:lpwstr>
  </property>
  <property fmtid="{D5CDD505-2E9C-101B-9397-08002B2CF9AE}" pid="4" name="KSOTemplateDocerSaveRecord">
    <vt:lpwstr>eyJoZGlkIjoiZTc5YjA1YTY3OWRkYjJkYTcyMDdmMTlkMWI3OTE1NjciLCJ1c2VySWQiOiI0NDk2NDExMTkifQ==</vt:lpwstr>
  </property>
</Properties>
</file>