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61F2A">
      <w:pPr>
        <w:spacing w:line="600" w:lineRule="exact"/>
        <w:jc w:val="left"/>
        <w:rPr>
          <w:rFonts w:ascii="黑体" w:hAnsi="黑体" w:eastAsia="黑体" w:cs="黑体"/>
          <w:sz w:val="32"/>
          <w:szCs w:val="32"/>
        </w:rPr>
      </w:pPr>
      <w:r>
        <w:rPr>
          <w:rFonts w:hint="eastAsia" w:ascii="黑体" w:hAnsi="黑体" w:eastAsia="黑体" w:cs="黑体"/>
          <w:sz w:val="32"/>
          <w:szCs w:val="32"/>
        </w:rPr>
        <w:t>附件2</w:t>
      </w:r>
    </w:p>
    <w:p w14:paraId="6CF089DE">
      <w:pPr>
        <w:widowControl/>
        <w:jc w:val="left"/>
        <w:rPr>
          <w:rFonts w:ascii="Calibri" w:hAnsi="Calibri" w:eastAsia="宋体" w:cs="Times New Roman"/>
          <w:kern w:val="0"/>
          <w:szCs w:val="21"/>
        </w:rPr>
      </w:pPr>
    </w:p>
    <w:p w14:paraId="101E15A8">
      <w:pPr>
        <w:spacing w:line="60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2026年度危化和烟花爆竹安全监管股</w:t>
      </w:r>
    </w:p>
    <w:p w14:paraId="04C9469D">
      <w:pPr>
        <w:spacing w:line="600" w:lineRule="exact"/>
        <w:jc w:val="center"/>
        <w:rPr>
          <w:rFonts w:ascii="Calibri" w:hAnsi="Calibri" w:eastAsia="宋体" w:cs="Times New Roman"/>
          <w:sz w:val="44"/>
          <w:szCs w:val="44"/>
        </w:rPr>
      </w:pPr>
      <w:r>
        <w:rPr>
          <w:rFonts w:hint="eastAsia" w:ascii="方正小标宋简体" w:hAnsi="方正小标宋简体" w:eastAsia="方正小标宋简体" w:cs="方正小标宋简体"/>
          <w:sz w:val="44"/>
          <w:szCs w:val="44"/>
        </w:rPr>
        <w:t>监督检查计划</w:t>
      </w:r>
    </w:p>
    <w:bookmarkEnd w:id="0"/>
    <w:p w14:paraId="1BECAF6F">
      <w:pPr>
        <w:spacing w:line="560" w:lineRule="exact"/>
        <w:ind w:firstLine="420" w:firstLineChars="200"/>
        <w:rPr>
          <w:rFonts w:ascii="Calibri" w:hAnsi="Calibri" w:eastAsia="宋体" w:cs="Times New Roman"/>
        </w:rPr>
      </w:pPr>
    </w:p>
    <w:p w14:paraId="34ED94BC">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一、全区危险化学品和烟花爆竹企业基本情况</w:t>
      </w:r>
    </w:p>
    <w:p w14:paraId="10A1BFD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全区目前共有危险化学品生产企业</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家，危险化学品</w:t>
      </w:r>
      <w:r>
        <w:rPr>
          <w:rFonts w:hint="eastAsia" w:ascii="仿宋_GB2312" w:hAnsi="仿宋_GB2312" w:eastAsia="仿宋_GB2312" w:cs="仿宋_GB2312"/>
          <w:sz w:val="32"/>
          <w:szCs w:val="32"/>
        </w:rPr>
        <w:t>经营企业49家，</w:t>
      </w:r>
      <w:r>
        <w:rPr>
          <w:rFonts w:ascii="Times New Roman" w:hAnsi="Times New Roman" w:eastAsia="仿宋_GB2312" w:cs="Times New Roman"/>
          <w:sz w:val="32"/>
          <w:szCs w:val="32"/>
        </w:rPr>
        <w:t>烟花爆竹批发经营企业5家，烟花爆竹零售门店</w:t>
      </w:r>
      <w:r>
        <w:rPr>
          <w:rFonts w:hint="eastAsia" w:ascii="Times New Roman" w:hAnsi="Times New Roman" w:eastAsia="仿宋_GB2312" w:cs="Times New Roman"/>
          <w:sz w:val="32"/>
          <w:szCs w:val="32"/>
        </w:rPr>
        <w:t>72</w:t>
      </w:r>
      <w:r>
        <w:rPr>
          <w:rFonts w:ascii="Times New Roman" w:hAnsi="Times New Roman" w:eastAsia="仿宋_GB2312" w:cs="Times New Roman"/>
          <w:sz w:val="32"/>
          <w:szCs w:val="32"/>
        </w:rPr>
        <w:t>家。</w:t>
      </w:r>
    </w:p>
    <w:p w14:paraId="29357F0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二、执法检查对象</w:t>
      </w:r>
    </w:p>
    <w:p w14:paraId="62C09085">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（一）重点执法。</w:t>
      </w:r>
      <w:r>
        <w:rPr>
          <w:rFonts w:hint="eastAsia" w:ascii="仿宋_GB2312" w:hAnsi="仿宋_GB2312" w:eastAsia="仿宋_GB2312" w:cs="仿宋_GB2312"/>
          <w:sz w:val="32"/>
          <w:szCs w:val="32"/>
        </w:rPr>
        <w:t>共45家，分别是：益阳市金虎烟花鞭炮销售有限公司、湖南世纪垠天新材料有限责任公司、益阳市赫山区鑫利达新能源科技有限公司、益阳新华联石油化工有限公司、湖南亿熙有限公司益阳赫山区分公司、湖南省华宇能源有限公司泉交河加油站、益阳市资江机加油站、湖南省新美成石油能源有限公司益阳市碧云加油加气站、中国石化销售股份有限公司湖南益阳分公司益兰加油站、中国石油天然气股份有限公司湖南销售分公司益阳八字哨竹湖加油站、益阳市赫山区泉交河家家乐烟花店、益阳天翊烟花鞭炮批发有限公司、益阳市众兴非金属材料有限公司、益阳市朝阳资江气体有限公司、益阳市晖腾化工科技有限公司、湖南岩盛新材料有限公司、益阳市赫山区熊胜能源有限公司、益阳市四门闸加油站、湖南涌鑫石油集团有限公司益阳奥林加油站、益阳银富石油有限公司梓山加油站、中国石化销售股份有限公司湖南益阳分公司赫山加油站、益阳市赫山区泉交河镇国华烟花店、益阳市赫山区盛旺烟花爆竹有限公司、益阳市巴达新能源科技有限公司、益阳中大气体有限公司、益阳市华盛化工有限公司、湖南康阔新材料有限公司、湖南高速服务区经营管理有限公司长张高速益阳服务区北加油站、湖南高速服务区经营管理有限公司长张高速益阳服务区南加油站、益阳市赫山区高平益信加油站有限公司、中国石化销售股份有限公司湖南益阳分公司罗溪加油站、中国石油天然气股份有限公司湖南销售分公司益阳龙山加油站、益阳市赫山区新市渡镇郭柏龙烟花店、益阳市赫山区新市渡镇新凤烟花店、益阳市赫山烟花爆竹专营有限公司、益阳兴宏燃气有限公司、益阳市赫山区百绘彩贸易有限公司、益阳市欣荣化工有限公司、湖南省华宇能源有限公司滨江路加油站、益阳市赫山区吉利加油站、益阳富祥能源有限公司笔架山加油站、中国石化销售股份有限公司湖南益阳分公司金山加油站、中国石油天然气股份有限公司湖南销售分公司益阳锦都加油站、益阳市赫山区圣鑫烟花爆竹店、益阳市赫山区日日升烟花鞭炮店。</w:t>
      </w:r>
    </w:p>
    <w:p w14:paraId="748C78D8">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（二）“双随机、一公开”执法。</w:t>
      </w:r>
      <w:r>
        <w:rPr>
          <w:rFonts w:hint="eastAsia" w:ascii="仿宋_GB2312" w:hAnsi="仿宋_GB2312" w:eastAsia="仿宋_GB2312" w:cs="仿宋_GB2312"/>
          <w:sz w:val="32"/>
          <w:szCs w:val="32"/>
        </w:rPr>
        <w:t>根据区市场监管领域部门联合“双随机、一公开”监管联席会议办公室抽查工作计划要求开展，按照抽查比例随机抽取，重点对危险化学品经营企业、烟花爆竹批发经营企业、医药化工企业等进行随机抽查执法。具体名单以“双随机、一公开”系统随机抽取结果为准。</w:t>
      </w:r>
    </w:p>
    <w:p w14:paraId="216468FC">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（三）重点时段执法。</w:t>
      </w:r>
      <w:r>
        <w:rPr>
          <w:rFonts w:hint="eastAsia" w:ascii="仿宋_GB2312" w:hAnsi="仿宋_GB2312" w:eastAsia="仿宋_GB2312" w:cs="仿宋_GB2312"/>
          <w:sz w:val="32"/>
          <w:szCs w:val="32"/>
        </w:rPr>
        <w:t>重大节假日、特护期、高温、汛期等重点时段对全区危险化学品和烟花爆竹企业进行明查暗访。</w:t>
      </w:r>
    </w:p>
    <w:p w14:paraId="4444DBF3">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（四）重点整治（专项执法）。</w:t>
      </w:r>
      <w:r>
        <w:rPr>
          <w:rFonts w:hint="eastAsia" w:ascii="仿宋_GB2312" w:hAnsi="仿宋_GB2312" w:eastAsia="仿宋_GB2312" w:cs="仿宋_GB2312"/>
          <w:sz w:val="32"/>
          <w:szCs w:val="32"/>
        </w:rPr>
        <w:t>结合“双随机、一公开”执法开展危险化学品重大危险源专项督导检查和烟花爆竹销售旺季安全执法检查，按照上级部署要求依法开展专项整治。</w:t>
      </w:r>
    </w:p>
    <w:p w14:paraId="22E8F1A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三、重点执法完成时间</w:t>
      </w:r>
    </w:p>
    <w:p w14:paraId="29A6B6DA">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一季度：</w:t>
      </w:r>
      <w:r>
        <w:rPr>
          <w:rFonts w:hint="eastAsia" w:ascii="仿宋_GB2312" w:hAnsi="仿宋_GB2312" w:eastAsia="仿宋_GB2312" w:cs="仿宋_GB2312"/>
          <w:sz w:val="32"/>
          <w:szCs w:val="32"/>
        </w:rPr>
        <w:t>益阳市金虎烟花鞭炮销售有限公司、湖南世纪垠天新材料有限责任公司、益阳新华联石油化工有限公司、湖南亿熙有限公司益阳赫山区分公司、湖南省华宇能源有限公司泉交河加油站、益阳市资江机加油站、湖南省新美成石油能源有限公司益阳市碧云加油加气站、中国石化销售股份有限公司湖南益阳分公司益兰加油站、中国石油天然气股份有限公司湖南销售分公司益阳八字哨竹湖加油站、益阳市赫山区泉交河家家乐烟花店。</w:t>
      </w:r>
    </w:p>
    <w:p w14:paraId="6E685C34">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二季度：</w:t>
      </w:r>
      <w:r>
        <w:rPr>
          <w:rFonts w:hint="eastAsia" w:ascii="仿宋_GB2312" w:hAnsi="仿宋_GB2312" w:eastAsia="仿宋_GB2312" w:cs="仿宋_GB2312"/>
          <w:sz w:val="32"/>
          <w:szCs w:val="32"/>
        </w:rPr>
        <w:t>益阳天翊烟花鞭炮批发有限公司、益阳市众兴非金属材料有限公司、益阳市朝阳资江气体有限公司、益阳市晖腾化工科技有限公司、湖南岩盛新材料有限公司、益阳市赫山区熊胜能源有限公司、益阳市四门闸加油站、湖南涌鑫石油集团有限公司益阳奥林加油站、益阳银富石油有限公司梓山加油站、中国石化销售股份有限公司湖南益阳分公司赫山加油站、益阳市赫山区泉交河镇国华烟花店。</w:t>
      </w:r>
    </w:p>
    <w:p w14:paraId="0101644F">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三季度：</w:t>
      </w:r>
      <w:r>
        <w:rPr>
          <w:rFonts w:hint="eastAsia" w:ascii="仿宋_GB2312" w:hAnsi="仿宋_GB2312" w:eastAsia="仿宋_GB2312" w:cs="仿宋_GB2312"/>
          <w:sz w:val="32"/>
          <w:szCs w:val="32"/>
        </w:rPr>
        <w:t>益阳市赫山区盛旺烟花爆竹有限公司、益阳市巴达新能源科技有限公司、益阳中大气体有限公司、益阳市华盛化工有限公司、湖南康阔新材料有限公司、湖南高速服务区经营管理有限公司长张高速益阳服务区北加油站、湖南高速服务区经营管理有限公司长张高速益阳服务区南加油站、益阳市赫山区高平益信加油站有限公司、中国石化销售股份有限公司湖南益阳分公司罗溪加油站、中国石油天然气股份有限公司湖南销售分公司益阳龙山加油站、益阳市赫山区新市渡镇郭柏龙烟花店、益阳市赫山区新市渡镇新凤烟花店。</w:t>
      </w:r>
    </w:p>
    <w:p w14:paraId="540CAFF1">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四季度：</w:t>
      </w:r>
      <w:r>
        <w:rPr>
          <w:rFonts w:hint="eastAsia" w:ascii="仿宋_GB2312" w:hAnsi="仿宋_GB2312" w:eastAsia="仿宋_GB2312" w:cs="仿宋_GB2312"/>
          <w:sz w:val="32"/>
          <w:szCs w:val="32"/>
        </w:rPr>
        <w:t>益阳市赫山烟花爆竹专营有限公司、益阳兴宏燃气有限公司、益阳市赫山区鑫利达新能源科技有限公司、益阳市赫山区百绘彩贸易有限公司、益阳市欣荣化工有限公司、湖南省华宇能源有限公司滨江路加油站、益阳市赫山区吉利加油站、益阳富祥能源有限公司笔架山加油站、中国石化销售股份有限公司湖南益阳分公司金山加油站、中国石油天然气股份有限公司湖南销售分公司益阳锦都加油站、益阳市赫山区圣鑫烟花爆竹店、益阳市赫山区日日升烟花鞭炮店。</w:t>
      </w:r>
    </w:p>
    <w:p w14:paraId="3B6324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90382"/>
    <w:rsid w:val="79990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2026-07-20T07:46:00Z</dcterms:created>
  <dc:creator>ZYLX</dc:creator>
  <cp:lastModifiedBy>ZYLX</cp:lastModifiedBy>
  <dcterms:modified xsi:type="dcterms:W3CDTF">2026-07-20T07:48:11Z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C59F00761FDA4F99830A4B7380E9F7EC_11</vt:lpwstr>
  </property>
  <property fmtid="{D5CDD505-2E9C-101B-9397-08002B2CF9AE}" pid="4" name="KSOTemplateDocerSaveRecord">
    <vt:lpwstr>eyJoZGlkIjoiZTJlYjc1OGI5ZDcyYjMyMGRjMWJjYTFkZGUzZTgwNzgiLCJ1c2VySWQiOiIxNDEzMDE2OTM1In0=</vt:lpwstr>
  </property>
</Properties>
</file>