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72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/>
          <w:lang w:val="en-US" w:eastAsia="zh-CN"/>
        </w:rPr>
        <w:t>高质量庭院经济项目信息统计表</w:t>
      </w:r>
    </w:p>
    <w:bookmarkEnd w:id="0"/>
    <w:p>
      <w:pPr>
        <w:rPr>
          <w:rFonts w:hint="eastAsia"/>
          <w:lang w:val="en-US" w:eastAsia="zh-CN"/>
        </w:rPr>
      </w:pP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3"/>
        <w:gridCol w:w="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52" w:type="dxa"/>
            <w:vMerge w:val="restart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区县市</w:t>
            </w:r>
          </w:p>
        </w:tc>
        <w:tc>
          <w:tcPr>
            <w:tcW w:w="852" w:type="dxa"/>
            <w:vMerge w:val="restart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乡镇（街道）</w:t>
            </w:r>
          </w:p>
        </w:tc>
        <w:tc>
          <w:tcPr>
            <w:tcW w:w="852" w:type="dxa"/>
            <w:vMerge w:val="restart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村名</w:t>
            </w:r>
          </w:p>
        </w:tc>
        <w:tc>
          <w:tcPr>
            <w:tcW w:w="2556" w:type="dxa"/>
            <w:gridSpan w:val="3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资金投入情况（万元）</w:t>
            </w:r>
          </w:p>
        </w:tc>
        <w:tc>
          <w:tcPr>
            <w:tcW w:w="852" w:type="dxa"/>
            <w:vMerge w:val="restart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选择主导产业</w:t>
            </w:r>
          </w:p>
        </w:tc>
        <w:tc>
          <w:tcPr>
            <w:tcW w:w="2558" w:type="dxa"/>
            <w:gridSpan w:val="3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参与农户数（户）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074" w:hRule="atLeast"/>
        </w:trPr>
        <w:tc>
          <w:tcPr>
            <w:tcW w:w="852" w:type="dxa"/>
            <w:vMerge w:val="continue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vMerge w:val="continue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vMerge w:val="continue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省级项目资金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市县财政配套资金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其他投入</w:t>
            </w:r>
          </w:p>
        </w:tc>
        <w:tc>
          <w:tcPr>
            <w:tcW w:w="852" w:type="dxa"/>
            <w:vMerge w:val="continue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一般农户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继续帮扶的脱贫人口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防止返贫致贫对象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16" w:hRule="atLeast"/>
        </w:trPr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赫山区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衡龙桥镇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樟树咀村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0.638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蔬菜种植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127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34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73" w:hRule="atLeast"/>
        </w:trPr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赫山区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鱼形山街道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鱼形山村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0.496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兽禽养殖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134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37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900" w:hRule="atLeast"/>
        </w:trPr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赫山区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兰溪镇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鄢家垸村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兽禽养殖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106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69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81" w:hRule="atLeast"/>
        </w:trPr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赫山区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泉交河镇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新安山村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0.088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蔬菜种植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120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32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81" w:hRule="atLeast"/>
        </w:trPr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赫山区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泉交河镇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泞湖桥村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蔬菜种植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138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50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65" w:hRule="atLeast"/>
        </w:trPr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100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1.222</w:t>
            </w: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625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222</w:t>
            </w:r>
          </w:p>
        </w:tc>
        <w:tc>
          <w:tcPr>
            <w:tcW w:w="85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48</w:t>
            </w:r>
          </w:p>
        </w:tc>
      </w:tr>
    </w:tbl>
    <w:p>
      <w:pPr>
        <w:ind w:firstLine="1600" w:firstLineChars="50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7F0E8A"/>
    <w:rsid w:val="448444C8"/>
    <w:rsid w:val="4FAAB19E"/>
    <w:rsid w:val="FDDFC4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9">
    <w:name w:val="Table Grid"/>
    <w:basedOn w:val="8"/>
    <w:uiPriority w:val="0"/>
    <w:pPr>
      <w:widowControl w:val="0"/>
      <w:jc w:val="both"/>
    </w:p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20.6666666666667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2026-08-18T16:57:42Z</dcterms:created>
  <dc:creator>Lenovo</dc:creator>
  <cp:lastModifiedBy>、</cp:lastModifiedBy>
  <dcterms:modified xsi:type="dcterms:W3CDTF">2026-08-19T03:36:50Z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2688DE6E61816653C0B6836AE7A1E081_42</vt:lpwstr>
  </property>
</Properties>
</file>